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color w:val="auto"/>
          <w:sz w:val="36"/>
          <w:szCs w:val="36"/>
        </w:rPr>
      </w:pPr>
      <w:r>
        <w:rPr>
          <w:rFonts w:hint="eastAsia"/>
          <w:b/>
          <w:bCs/>
          <w:i w:val="0"/>
          <w:iCs w:val="0"/>
          <w:caps w:val="0"/>
          <w:color w:val="auto"/>
          <w:spacing w:val="0"/>
          <w:sz w:val="36"/>
          <w:szCs w:val="36"/>
          <w:lang w:val="en-US" w:eastAsia="zh-CN"/>
        </w:rPr>
        <w:t>六安市中医院广播对讲设备购置</w:t>
      </w:r>
      <w:r>
        <w:rPr>
          <w:b/>
          <w:bCs/>
          <w:i w:val="0"/>
          <w:iCs w:val="0"/>
          <w:caps w:val="0"/>
          <w:color w:val="auto"/>
          <w:spacing w:val="0"/>
          <w:sz w:val="36"/>
          <w:szCs w:val="36"/>
        </w:rPr>
        <w:t>项目采购公告</w:t>
      </w:r>
    </w:p>
    <w:p w14:paraId="790F1A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ascii="仿宋_GB2312" w:hAnsi="宋体" w:eastAsia="仿宋_GB2312" w:cs="仿宋_GB2312"/>
          <w:i w:val="0"/>
          <w:iCs w:val="0"/>
          <w:caps w:val="0"/>
          <w:color w:val="auto"/>
          <w:spacing w:val="0"/>
          <w:sz w:val="28"/>
          <w:szCs w:val="28"/>
          <w:highlight w:val="none"/>
        </w:rPr>
        <w:t>根据《中华人民共和国政府采购法》等相关规定，六安市中医院就下列</w:t>
      </w:r>
      <w:r>
        <w:rPr>
          <w:rFonts w:hint="default" w:ascii="仿宋_GB2312" w:hAnsi="宋体" w:eastAsia="仿宋_GB2312" w:cs="仿宋_GB2312"/>
          <w:i w:val="0"/>
          <w:iCs w:val="0"/>
          <w:caps w:val="0"/>
          <w:color w:val="auto"/>
          <w:spacing w:val="0"/>
          <w:sz w:val="28"/>
          <w:szCs w:val="28"/>
          <w:highlight w:val="none"/>
        </w:rPr>
        <w:t>项目进行采购。</w:t>
      </w:r>
    </w:p>
    <w:p w14:paraId="11F9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560" w:firstLineChars="200"/>
        <w:jc w:val="both"/>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pPr>
      <w:r>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t>一、项目名称：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六安市中医院广播对讲设备购置</w:t>
      </w:r>
    </w:p>
    <w:p w14:paraId="70BE31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eastAsia="仿宋_GB2312"/>
          <w:i w:val="0"/>
          <w:iCs w:val="0"/>
          <w:color w:val="auto"/>
          <w:sz w:val="24"/>
          <w:szCs w:val="24"/>
          <w:highlight w:val="none"/>
          <w:lang w:val="en-US" w:eastAsia="zh-CN"/>
        </w:rPr>
      </w:pPr>
      <w:r>
        <w:rPr>
          <w:rFonts w:hint="default" w:ascii="仿宋_GB2312" w:hAnsi="宋体" w:eastAsia="仿宋_GB2312" w:cs="仿宋_GB2312"/>
          <w:i w:val="0"/>
          <w:iCs w:val="0"/>
          <w:caps w:val="0"/>
          <w:color w:val="auto"/>
          <w:spacing w:val="0"/>
          <w:sz w:val="28"/>
          <w:szCs w:val="28"/>
          <w:highlight w:val="none"/>
        </w:rPr>
        <w:t>二、项目编号：LASZYY-XXGLB202</w:t>
      </w:r>
      <w:r>
        <w:rPr>
          <w:rFonts w:hint="eastAsia" w:ascii="仿宋_GB2312" w:hAnsi="宋体" w:eastAsia="仿宋_GB2312" w:cs="仿宋_GB2312"/>
          <w:i w:val="0"/>
          <w:iCs w:val="0"/>
          <w:caps w:val="0"/>
          <w:color w:val="auto"/>
          <w:spacing w:val="0"/>
          <w:sz w:val="28"/>
          <w:szCs w:val="28"/>
          <w:highlight w:val="none"/>
          <w:lang w:val="en-US" w:eastAsia="zh-CN"/>
        </w:rPr>
        <w:t>6030</w:t>
      </w:r>
    </w:p>
    <w:p w14:paraId="5BC3EA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三、开标地点：六安市中医院1号楼5楼物流管理部会议室</w:t>
      </w:r>
    </w:p>
    <w:p w14:paraId="62B3A1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四、开标时间：2026年</w:t>
      </w:r>
      <w:r>
        <w:rPr>
          <w:rFonts w:hint="eastAsia" w:ascii="仿宋_GB2312" w:hAnsi="宋体" w:eastAsia="仿宋_GB2312" w:cs="仿宋_GB2312"/>
          <w:i w:val="0"/>
          <w:iCs w:val="0"/>
          <w:caps w:val="0"/>
          <w:color w:val="auto"/>
          <w:spacing w:val="0"/>
          <w:sz w:val="28"/>
          <w:szCs w:val="28"/>
          <w:highlight w:val="none"/>
          <w:lang w:val="en-US" w:eastAsia="zh-CN"/>
        </w:rPr>
        <w:t>5</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15</w:t>
      </w:r>
      <w:r>
        <w:rPr>
          <w:rFonts w:hint="default" w:ascii="仿宋_GB2312" w:hAnsi="宋体" w:eastAsia="仿宋_GB2312" w:cs="仿宋_GB2312"/>
          <w:i w:val="0"/>
          <w:iCs w:val="0"/>
          <w:caps w:val="0"/>
          <w:color w:val="auto"/>
          <w:spacing w:val="0"/>
          <w:sz w:val="28"/>
          <w:szCs w:val="28"/>
          <w:highlight w:val="none"/>
        </w:rPr>
        <w:t>日下午15:00 整</w:t>
      </w:r>
    </w:p>
    <w:p w14:paraId="4D3E0A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五、参选文件有效期：</w:t>
      </w:r>
      <w:r>
        <w:rPr>
          <w:rFonts w:hint="eastAsia" w:ascii="仿宋_GB2312" w:hAnsi="宋体" w:eastAsia="仿宋_GB2312" w:cs="仿宋_GB2312"/>
          <w:i w:val="0"/>
          <w:iCs w:val="0"/>
          <w:caps w:val="0"/>
          <w:color w:val="auto"/>
          <w:spacing w:val="0"/>
          <w:sz w:val="28"/>
          <w:szCs w:val="28"/>
          <w:highlight w:val="none"/>
          <w:lang w:val="en-US" w:eastAsia="zh-CN"/>
        </w:rPr>
        <w:t>3</w:t>
      </w:r>
      <w:r>
        <w:rPr>
          <w:rFonts w:hint="default" w:ascii="仿宋_GB2312" w:hAnsi="宋体" w:eastAsia="仿宋_GB2312" w:cs="仿宋_GB2312"/>
          <w:i w:val="0"/>
          <w:iCs w:val="0"/>
          <w:caps w:val="0"/>
          <w:color w:val="auto"/>
          <w:spacing w:val="0"/>
          <w:sz w:val="28"/>
          <w:szCs w:val="28"/>
          <w:highlight w:val="none"/>
        </w:rPr>
        <w:t>天</w:t>
      </w:r>
    </w:p>
    <w:p w14:paraId="3AA615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六、参选保证金：本项目不收参选保证金</w:t>
      </w:r>
    </w:p>
    <w:p w14:paraId="5D24DD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七、公示网址：六安市中医院官网</w:t>
      </w:r>
      <w:r>
        <w:rPr>
          <w:rFonts w:hint="eastAsia" w:ascii="仿宋_GB2312" w:hAnsi="宋体" w:eastAsia="仿宋_GB2312" w:cs="仿宋_GB2312"/>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4"/>
          <w:szCs w:val="24"/>
          <w:highlight w:val="none"/>
          <w:u w:val="single"/>
        </w:rPr>
        <w:fldChar w:fldCharType="begin"/>
      </w:r>
      <w:r>
        <w:rPr>
          <w:rFonts w:hint="eastAsia" w:ascii="宋体" w:hAnsi="宋体" w:eastAsia="宋体" w:cs="宋体"/>
          <w:i w:val="0"/>
          <w:iCs w:val="0"/>
          <w:caps w:val="0"/>
          <w:color w:val="auto"/>
          <w:spacing w:val="0"/>
          <w:sz w:val="24"/>
          <w:szCs w:val="24"/>
          <w:highlight w:val="none"/>
          <w:u w:val="single"/>
        </w:rPr>
        <w:instrText xml:space="preserve"> HYPERLINK "http://www.laszyy.cn/news/details/49451.html" </w:instrText>
      </w:r>
      <w:r>
        <w:rPr>
          <w:rFonts w:hint="eastAsia" w:ascii="宋体" w:hAnsi="宋体" w:eastAsia="宋体" w:cs="宋体"/>
          <w:i w:val="0"/>
          <w:iCs w:val="0"/>
          <w:caps w:val="0"/>
          <w:color w:val="auto"/>
          <w:spacing w:val="0"/>
          <w:sz w:val="24"/>
          <w:szCs w:val="24"/>
          <w:highlight w:val="none"/>
          <w:u w:val="single"/>
        </w:rPr>
        <w:fldChar w:fldCharType="separate"/>
      </w:r>
      <w:r>
        <w:rPr>
          <w:rFonts w:hint="eastAsia" w:ascii="宋体" w:hAnsi="宋体" w:eastAsia="宋体" w:cs="宋体"/>
          <w:i w:val="0"/>
          <w:iCs w:val="0"/>
          <w:caps w:val="0"/>
          <w:color w:val="auto"/>
          <w:spacing w:val="0"/>
          <w:sz w:val="24"/>
          <w:szCs w:val="24"/>
          <w:highlight w:val="none"/>
          <w:u w:val="single"/>
        </w:rPr>
        <w:fldChar w:fldCharType="end"/>
      </w:r>
    </w:p>
    <w:p w14:paraId="4C9AD91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八、项目简介：</w:t>
      </w:r>
    </w:p>
    <w:p w14:paraId="7C08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40"/>
        <w:rPr>
          <w:rFonts w:hint="eastAsia" w:ascii="仿宋_GB2312" w:hAnsi="宋体" w:eastAsia="仿宋_GB2312" w:cs="仿宋_GB2312"/>
          <w:i w:val="0"/>
          <w:iCs w:val="0"/>
          <w:caps w:val="0"/>
          <w:color w:val="auto"/>
          <w:spacing w:val="0"/>
          <w:sz w:val="28"/>
          <w:szCs w:val="28"/>
          <w:highlight w:val="none"/>
          <w:lang w:val="en-US" w:eastAsia="zh-CN"/>
        </w:rPr>
      </w:pPr>
      <w:r>
        <w:rPr>
          <w:rFonts w:hint="eastAsia" w:ascii="仿宋_GB2312" w:hAnsi="宋体" w:eastAsia="仿宋_GB2312" w:cs="仿宋_GB2312"/>
          <w:i w:val="0"/>
          <w:iCs w:val="0"/>
          <w:caps w:val="0"/>
          <w:color w:val="auto"/>
          <w:spacing w:val="0"/>
          <w:sz w:val="28"/>
          <w:szCs w:val="28"/>
          <w:highlight w:val="none"/>
          <w:lang w:val="en-US" w:eastAsia="zh-CN"/>
        </w:rPr>
        <w:t>因医院广播对讲系统部分设备过保损坏无法使用，为了医院医疗工作正常运行，现购置网</w:t>
      </w:r>
      <w:r>
        <w:rPr>
          <w:rFonts w:hint="eastAsia" w:ascii="仿宋_GB2312" w:hAnsi="宋体" w:eastAsia="仿宋_GB2312" w:cs="仿宋_GB2312"/>
          <w:i w:val="0"/>
          <w:iCs w:val="0"/>
          <w:caps w:val="0"/>
          <w:color w:val="auto"/>
          <w:spacing w:val="0"/>
          <w:sz w:val="28"/>
          <w:szCs w:val="28"/>
          <w:highlight w:val="none"/>
          <w:lang w:val="en-US" w:eastAsia="zh-CN"/>
        </w:rPr>
        <w:t>络播放终端</w:t>
      </w:r>
      <w:r>
        <w:rPr>
          <w:rFonts w:hint="eastAsia" w:ascii="仿宋_GB2312" w:hAnsi="宋体" w:eastAsia="仿宋_GB2312" w:cs="仿宋_GB2312"/>
          <w:i w:val="0"/>
          <w:iCs w:val="0"/>
          <w:caps w:val="0"/>
          <w:color w:val="auto"/>
          <w:spacing w:val="0"/>
          <w:sz w:val="28"/>
          <w:szCs w:val="28"/>
          <w:highlight w:val="none"/>
          <w:lang w:val="en-US" w:eastAsia="zh-CN"/>
        </w:rPr>
        <w:t>（壁挂式）11台、求助对讲主机</w:t>
      </w:r>
      <w:r>
        <w:rPr>
          <w:rFonts w:hint="eastAsia" w:ascii="仿宋_GB2312" w:hAnsi="宋体" w:eastAsia="仿宋_GB2312" w:cs="仿宋_GB2312"/>
          <w:i w:val="0"/>
          <w:iCs w:val="0"/>
          <w:caps w:val="0"/>
          <w:color w:val="auto"/>
          <w:spacing w:val="0"/>
          <w:sz w:val="28"/>
          <w:szCs w:val="28"/>
          <w:highlight w:val="none"/>
          <w:lang w:val="en-US" w:eastAsia="zh-CN"/>
        </w:rPr>
        <w:t>7台、智能寻呼台</w:t>
      </w:r>
      <w:r>
        <w:rPr>
          <w:rFonts w:hint="eastAsia" w:ascii="仿宋_GB2312" w:hAnsi="宋体" w:eastAsia="仿宋_GB2312" w:cs="仿宋_GB2312"/>
          <w:i w:val="0"/>
          <w:iCs w:val="0"/>
          <w:caps w:val="0"/>
          <w:color w:val="auto"/>
          <w:spacing w:val="0"/>
          <w:sz w:val="28"/>
          <w:szCs w:val="28"/>
          <w:highlight w:val="none"/>
          <w:lang w:val="en-US" w:eastAsia="zh-CN"/>
        </w:rPr>
        <w:t>1台；</w:t>
      </w:r>
      <w:r>
        <w:rPr>
          <w:rFonts w:hint="default" w:ascii="仿宋_GB2312" w:hAnsi="宋体" w:eastAsia="仿宋_GB2312" w:cs="仿宋_GB2312"/>
          <w:i w:val="0"/>
          <w:iCs w:val="0"/>
          <w:caps w:val="0"/>
          <w:color w:val="auto"/>
          <w:spacing w:val="0"/>
          <w:sz w:val="28"/>
          <w:szCs w:val="28"/>
          <w:highlight w:val="none"/>
          <w:lang w:val="en-US" w:eastAsia="zh-CN"/>
        </w:rPr>
        <w:t>最高限价</w:t>
      </w:r>
      <w:r>
        <w:rPr>
          <w:rFonts w:hint="eastAsia" w:ascii="仿宋_GB2312" w:hAnsi="宋体" w:eastAsia="仿宋_GB2312" w:cs="仿宋_GB2312"/>
          <w:i w:val="0"/>
          <w:iCs w:val="0"/>
          <w:caps w:val="0"/>
          <w:color w:val="auto"/>
          <w:spacing w:val="0"/>
          <w:sz w:val="28"/>
          <w:szCs w:val="28"/>
          <w:highlight w:val="none"/>
          <w:lang w:val="en-US" w:eastAsia="zh-CN"/>
        </w:rPr>
        <w:t>1.92</w:t>
      </w:r>
      <w:r>
        <w:rPr>
          <w:rFonts w:hint="default" w:ascii="仿宋_GB2312" w:hAnsi="宋体" w:eastAsia="仿宋_GB2312" w:cs="仿宋_GB2312"/>
          <w:i w:val="0"/>
          <w:iCs w:val="0"/>
          <w:caps w:val="0"/>
          <w:color w:val="auto"/>
          <w:spacing w:val="0"/>
          <w:sz w:val="28"/>
          <w:szCs w:val="28"/>
          <w:highlight w:val="none"/>
          <w:lang w:val="en-US" w:eastAsia="zh-CN"/>
        </w:rPr>
        <w:t>万元。</w:t>
      </w:r>
    </w:p>
    <w:p w14:paraId="0DC3DB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九、供应商资格条件：</w:t>
      </w:r>
    </w:p>
    <w:p w14:paraId="78CFA6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1、符合《中华人民共和国政府采购法》第二十二条规定。</w:t>
      </w:r>
    </w:p>
    <w:p w14:paraId="734D2E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2、本项目不接受联合体投标。</w:t>
      </w:r>
    </w:p>
    <w:p w14:paraId="59F1FA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3、供应商存在以下不良信用记录情形之一的，不得推荐为中标候选人：</w:t>
      </w:r>
    </w:p>
    <w:p w14:paraId="59DEF2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（1）供应商被人民法院列入失信被执行人的；</w:t>
      </w:r>
    </w:p>
    <w:p w14:paraId="6E1A3D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（2）供应商或其法定代表人或拟派项目经理（项目负责人）被人民检察院列入行贿犯罪档案的；</w:t>
      </w:r>
    </w:p>
    <w:p w14:paraId="3F5843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（3）供应商被工商行政管理部门列入企业经营异常名录的；</w:t>
      </w:r>
    </w:p>
    <w:p w14:paraId="0374A4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（4）供应商被税务部门列入重大税收违法案件当事人名单的；</w:t>
      </w:r>
    </w:p>
    <w:p w14:paraId="19352B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（5）供应商被政府采购监管部门列入政府采购严重违法失信行为记录名单的。</w:t>
      </w:r>
    </w:p>
    <w:p w14:paraId="29F14E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十、报价文件接收：</w:t>
      </w:r>
    </w:p>
    <w:p w14:paraId="20AFD9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1、报价文件递交截止时间：2026年</w:t>
      </w:r>
      <w:r>
        <w:rPr>
          <w:rFonts w:hint="eastAsia" w:ascii="仿宋_GB2312" w:hAnsi="宋体" w:eastAsia="仿宋_GB2312" w:cs="仿宋_GB2312"/>
          <w:i w:val="0"/>
          <w:iCs w:val="0"/>
          <w:caps w:val="0"/>
          <w:color w:val="auto"/>
          <w:spacing w:val="0"/>
          <w:sz w:val="28"/>
          <w:szCs w:val="28"/>
          <w:highlight w:val="none"/>
          <w:lang w:val="en-US" w:eastAsia="zh-CN"/>
        </w:rPr>
        <w:t>5</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15</w:t>
      </w:r>
      <w:r>
        <w:rPr>
          <w:rFonts w:hint="default" w:ascii="仿宋_GB2312" w:hAnsi="宋体" w:eastAsia="仿宋_GB2312" w:cs="仿宋_GB2312"/>
          <w:i w:val="0"/>
          <w:iCs w:val="0"/>
          <w:caps w:val="0"/>
          <w:color w:val="auto"/>
          <w:spacing w:val="0"/>
          <w:sz w:val="28"/>
          <w:szCs w:val="28"/>
          <w:highlight w:val="none"/>
        </w:rPr>
        <w:t>日下午15:00 整；</w:t>
      </w:r>
    </w:p>
    <w:p w14:paraId="4931BD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2、报价文件送达地址：</w:t>
      </w:r>
      <w:r>
        <w:rPr>
          <w:rStyle w:val="18"/>
          <w:rFonts w:hint="default" w:ascii="仿宋_GB2312" w:hAnsi="宋体" w:eastAsia="仿宋_GB2312" w:cs="仿宋_GB2312"/>
          <w:i w:val="0"/>
          <w:iCs w:val="0"/>
          <w:caps w:val="0"/>
          <w:color w:val="auto"/>
          <w:spacing w:val="0"/>
          <w:sz w:val="28"/>
          <w:szCs w:val="28"/>
          <w:highlight w:val="none"/>
        </w:rPr>
        <w:t>纸质版请在规定时间内直接送往（或邮递）六安市中医院</w:t>
      </w:r>
      <w:r>
        <w:rPr>
          <w:rStyle w:val="18"/>
          <w:rFonts w:hint="eastAsia" w:ascii="仿宋_GB2312" w:hAnsi="宋体" w:eastAsia="仿宋_GB2312" w:cs="仿宋_GB2312"/>
          <w:i w:val="0"/>
          <w:iCs w:val="0"/>
          <w:caps w:val="0"/>
          <w:color w:val="auto"/>
          <w:spacing w:val="0"/>
          <w:sz w:val="28"/>
          <w:szCs w:val="28"/>
          <w:highlight w:val="none"/>
          <w:lang w:val="en-US" w:eastAsia="zh-CN"/>
        </w:rPr>
        <w:t>3</w:t>
      </w:r>
      <w:r>
        <w:rPr>
          <w:rStyle w:val="18"/>
          <w:rFonts w:hint="default" w:ascii="仿宋_GB2312" w:hAnsi="宋体" w:eastAsia="仿宋_GB2312" w:cs="仿宋_GB2312"/>
          <w:i w:val="0"/>
          <w:iCs w:val="0"/>
          <w:caps w:val="0"/>
          <w:color w:val="auto"/>
          <w:spacing w:val="0"/>
          <w:sz w:val="28"/>
          <w:szCs w:val="28"/>
          <w:highlight w:val="none"/>
        </w:rPr>
        <w:t>号楼</w:t>
      </w:r>
      <w:r>
        <w:rPr>
          <w:rStyle w:val="18"/>
          <w:rFonts w:hint="eastAsia" w:ascii="仿宋_GB2312" w:hAnsi="宋体" w:eastAsia="仿宋_GB2312" w:cs="仿宋_GB2312"/>
          <w:i w:val="0"/>
          <w:iCs w:val="0"/>
          <w:caps w:val="0"/>
          <w:color w:val="auto"/>
          <w:spacing w:val="0"/>
          <w:sz w:val="28"/>
          <w:szCs w:val="28"/>
          <w:highlight w:val="none"/>
          <w:lang w:val="en-US" w:eastAsia="zh-CN"/>
        </w:rPr>
        <w:t>4</w:t>
      </w:r>
      <w:r>
        <w:rPr>
          <w:rStyle w:val="18"/>
          <w:rFonts w:hint="default" w:ascii="仿宋_GB2312" w:hAnsi="宋体" w:eastAsia="仿宋_GB2312" w:cs="仿宋_GB2312"/>
          <w:i w:val="0"/>
          <w:iCs w:val="0"/>
          <w:caps w:val="0"/>
          <w:color w:val="auto"/>
          <w:spacing w:val="0"/>
          <w:sz w:val="28"/>
          <w:szCs w:val="28"/>
          <w:highlight w:val="none"/>
        </w:rPr>
        <w:t>楼</w:t>
      </w:r>
      <w:r>
        <w:rPr>
          <w:rStyle w:val="18"/>
          <w:rFonts w:hint="eastAsia" w:ascii="仿宋_GB2312" w:hAnsi="宋体" w:eastAsia="仿宋_GB2312" w:cs="仿宋_GB2312"/>
          <w:i w:val="0"/>
          <w:iCs w:val="0"/>
          <w:caps w:val="0"/>
          <w:color w:val="auto"/>
          <w:spacing w:val="0"/>
          <w:sz w:val="28"/>
          <w:szCs w:val="28"/>
          <w:highlight w:val="none"/>
          <w:lang w:val="en-US" w:eastAsia="zh-CN"/>
        </w:rPr>
        <w:t>信息管理部</w:t>
      </w:r>
      <w:r>
        <w:rPr>
          <w:rStyle w:val="18"/>
          <w:rFonts w:hint="default" w:ascii="仿宋_GB2312" w:hAnsi="宋体" w:eastAsia="仿宋_GB2312" w:cs="仿宋_GB2312"/>
          <w:i w:val="0"/>
          <w:iCs w:val="0"/>
          <w:caps w:val="0"/>
          <w:color w:val="auto"/>
          <w:spacing w:val="0"/>
          <w:sz w:val="28"/>
          <w:szCs w:val="28"/>
          <w:highlight w:val="none"/>
        </w:rPr>
        <w:t>。</w:t>
      </w:r>
    </w:p>
    <w:p w14:paraId="3D0BA3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十一、本项目评审办法:</w:t>
      </w:r>
    </w:p>
    <w:p w14:paraId="793AD8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840" w:firstLineChars="30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该采购项目为询价。</w:t>
      </w:r>
    </w:p>
    <w:p w14:paraId="4F83C5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十二、联系事项：</w:t>
      </w:r>
    </w:p>
    <w:p w14:paraId="6D1D4F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询价咨询：六安市中医院信息管理部   夏老师 </w:t>
      </w:r>
    </w:p>
    <w:p w14:paraId="116BC78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联系方式：0564-3318321 </w:t>
      </w:r>
    </w:p>
    <w:p w14:paraId="5B484D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3D62AE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97BAF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80A62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2026年</w:t>
      </w:r>
      <w:r>
        <w:rPr>
          <w:rFonts w:hint="eastAsia" w:ascii="仿宋_GB2312" w:hAnsi="宋体" w:eastAsia="仿宋_GB2312" w:cs="仿宋_GB2312"/>
          <w:i w:val="0"/>
          <w:iCs w:val="0"/>
          <w:caps w:val="0"/>
          <w:color w:val="auto"/>
          <w:spacing w:val="0"/>
          <w:sz w:val="28"/>
          <w:szCs w:val="28"/>
          <w:highlight w:val="none"/>
          <w:lang w:val="en-US" w:eastAsia="zh-CN"/>
        </w:rPr>
        <w:t>5</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13</w:t>
      </w:r>
      <w:r>
        <w:rPr>
          <w:rFonts w:hint="default" w:ascii="仿宋_GB2312" w:hAnsi="宋体" w:eastAsia="仿宋_GB2312" w:cs="仿宋_GB2312"/>
          <w:i w:val="0"/>
          <w:iCs w:val="0"/>
          <w:caps w:val="0"/>
          <w:color w:val="auto"/>
          <w:spacing w:val="0"/>
          <w:sz w:val="28"/>
          <w:szCs w:val="28"/>
          <w:highlight w:val="none"/>
        </w:rPr>
        <w:t>日</w:t>
      </w:r>
    </w:p>
    <w:p w14:paraId="0BAA5FA1">
      <w:pPr>
        <w:spacing w:line="480" w:lineRule="exact"/>
        <w:ind w:firstLine="2530" w:firstLineChars="900"/>
        <w:rPr>
          <w:rFonts w:hint="eastAsia" w:ascii="仿宋_GB2312" w:hAnsi="仿宋_GB2312" w:eastAsia="仿宋_GB2312" w:cs="仿宋_GB2312"/>
          <w:b/>
          <w:color w:val="000000"/>
          <w:sz w:val="28"/>
          <w:szCs w:val="28"/>
        </w:rPr>
      </w:pPr>
    </w:p>
    <w:p w14:paraId="735DA619">
      <w:pPr>
        <w:widowControl/>
        <w:jc w:val="left"/>
        <w:rPr>
          <w:rFonts w:hint="eastAsia" w:ascii="仿宋_GB2312" w:hAnsi="仿宋_GB2312" w:eastAsia="仿宋_GB2312" w:cs="仿宋_GB2312"/>
          <w:b/>
          <w:bCs/>
          <w:sz w:val="28"/>
          <w:szCs w:val="28"/>
        </w:rPr>
      </w:pPr>
    </w:p>
    <w:p w14:paraId="7CA3919D"/>
    <w:p w14:paraId="34E5365D"/>
    <w:p w14:paraId="1AF89445"/>
    <w:p w14:paraId="2D6BD98B"/>
    <w:p w14:paraId="5B3D6803"/>
    <w:p w14:paraId="528782F0"/>
    <w:p w14:paraId="13E12732">
      <w:pPr>
        <w:pStyle w:val="13"/>
      </w:pPr>
    </w:p>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设备名称：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广播对讲设备</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w:t>
      </w:r>
    </w:p>
    <w:tbl>
      <w:tblPr>
        <w:tblStyle w:val="16"/>
        <w:tblpPr w:leftFromText="180" w:rightFromText="180" w:vertAnchor="text" w:horzAnchor="page" w:tblpX="1546" w:tblpY="306"/>
        <w:tblOverlap w:val="never"/>
        <w:tblW w:w="97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0"/>
        <w:gridCol w:w="1110"/>
        <w:gridCol w:w="6600"/>
        <w:gridCol w:w="1558"/>
      </w:tblGrid>
      <w:tr w14:paraId="033A9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490" w:type="dxa"/>
            <w:shd w:val="clear" w:color="auto" w:fill="auto"/>
            <w:vAlign w:val="center"/>
          </w:tcPr>
          <w:p w14:paraId="57B22487">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序号</w:t>
            </w:r>
          </w:p>
        </w:tc>
        <w:tc>
          <w:tcPr>
            <w:tcW w:w="1110" w:type="dxa"/>
            <w:shd w:val="clear" w:color="auto" w:fill="auto"/>
            <w:vAlign w:val="center"/>
          </w:tcPr>
          <w:p w14:paraId="46E3F40A">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设备名称及数量</w:t>
            </w:r>
          </w:p>
        </w:tc>
        <w:tc>
          <w:tcPr>
            <w:tcW w:w="6600" w:type="dxa"/>
            <w:shd w:val="clear" w:color="auto" w:fill="auto"/>
            <w:vAlign w:val="center"/>
          </w:tcPr>
          <w:p w14:paraId="17BBDEC2">
            <w:pPr>
              <w:snapToGrid w:val="0"/>
              <w:spacing w:line="240" w:lineRule="auto"/>
              <w:ind w:left="0" w:leftChars="0" w:right="0" w:rightChars="0" w:firstLine="0" w:firstLineChars="0"/>
              <w:jc w:val="center"/>
              <w:rPr>
                <w:rFonts w:hint="default" w:ascii="仿宋" w:hAnsi="仿宋" w:eastAsia="仿宋"/>
                <w:bCs/>
                <w:sz w:val="22"/>
                <w:szCs w:val="22"/>
                <w:lang w:val="en-US" w:eastAsia="zh-CN"/>
              </w:rPr>
            </w:pPr>
            <w:r>
              <w:rPr>
                <w:rFonts w:hint="eastAsia" w:ascii="仿宋" w:hAnsi="仿宋" w:eastAsia="仿宋"/>
                <w:bCs/>
                <w:sz w:val="22"/>
                <w:szCs w:val="22"/>
                <w:lang w:val="en-US" w:eastAsia="zh-CN"/>
              </w:rPr>
              <w:t>详细参数</w:t>
            </w:r>
          </w:p>
        </w:tc>
        <w:tc>
          <w:tcPr>
            <w:tcW w:w="1558" w:type="dxa"/>
            <w:shd w:val="clear" w:color="auto" w:fill="auto"/>
            <w:vAlign w:val="center"/>
          </w:tcPr>
          <w:p w14:paraId="49D73AAD">
            <w:pPr>
              <w:snapToGrid w:val="0"/>
              <w:spacing w:line="240" w:lineRule="auto"/>
              <w:ind w:left="0" w:leftChars="0" w:right="0" w:rightChars="0" w:firstLine="0" w:firstLineChars="0"/>
              <w:jc w:val="left"/>
              <w:rPr>
                <w:rFonts w:hint="default" w:ascii="仿宋" w:hAnsi="仿宋" w:eastAsia="仿宋"/>
                <w:bCs/>
                <w:sz w:val="22"/>
                <w:szCs w:val="22"/>
                <w:lang w:val="en-US" w:eastAsia="zh-CN"/>
              </w:rPr>
            </w:pPr>
            <w:r>
              <w:rPr>
                <w:rFonts w:hint="eastAsia" w:ascii="仿宋" w:hAnsi="仿宋" w:eastAsia="仿宋"/>
                <w:bCs/>
                <w:sz w:val="22"/>
                <w:szCs w:val="22"/>
                <w:lang w:val="en-US" w:eastAsia="zh-CN"/>
              </w:rPr>
              <w:t>医院在用品牌</w:t>
            </w:r>
          </w:p>
        </w:tc>
      </w:tr>
      <w:tr w14:paraId="6D08CE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0" w:hRule="atLeast"/>
        </w:trPr>
        <w:tc>
          <w:tcPr>
            <w:tcW w:w="490" w:type="dxa"/>
            <w:shd w:val="clear" w:color="auto" w:fill="auto"/>
            <w:vAlign w:val="center"/>
          </w:tcPr>
          <w:p w14:paraId="5CCC9955">
            <w:pPr>
              <w:snapToGrid w:val="0"/>
              <w:spacing w:line="240" w:lineRule="auto"/>
              <w:ind w:left="0" w:leftChars="0" w:right="0" w:rightChars="0" w:firstLine="0" w:firstLineChars="0"/>
              <w:jc w:val="center"/>
              <w:rPr>
                <w:rFonts w:hint="eastAsia" w:ascii="仿宋" w:hAnsi="仿宋" w:eastAsia="仿宋" w:cstheme="minorBidi"/>
                <w:bCs/>
                <w:kern w:val="2"/>
                <w:sz w:val="22"/>
                <w:szCs w:val="28"/>
                <w:lang w:val="en-US" w:eastAsia="zh-CN" w:bidi="ar-SA"/>
              </w:rPr>
            </w:pPr>
            <w:r>
              <w:rPr>
                <w:rFonts w:hint="eastAsia" w:ascii="仿宋" w:hAnsi="仿宋" w:eastAsia="仿宋"/>
                <w:bCs/>
                <w:sz w:val="22"/>
                <w:szCs w:val="28"/>
                <w:lang w:val="en-US" w:eastAsia="zh-CN"/>
              </w:rPr>
              <w:t>1</w:t>
            </w:r>
          </w:p>
        </w:tc>
        <w:tc>
          <w:tcPr>
            <w:tcW w:w="1110" w:type="dxa"/>
            <w:shd w:val="clear" w:color="auto" w:fill="auto"/>
            <w:vAlign w:val="center"/>
          </w:tcPr>
          <w:p w14:paraId="4FAAFBB7">
            <w:pPr>
              <w:snapToGrid w:val="0"/>
              <w:spacing w:line="240" w:lineRule="auto"/>
              <w:ind w:left="0" w:leftChars="0" w:right="0" w:rightChars="0" w:firstLine="0" w:firstLineChars="0"/>
              <w:jc w:val="center"/>
              <w:rPr>
                <w:rFonts w:hint="default" w:ascii="仿宋" w:hAnsi="仿宋" w:eastAsia="仿宋" w:cstheme="minorBidi"/>
                <w:bCs/>
                <w:kern w:val="2"/>
                <w:sz w:val="22"/>
                <w:szCs w:val="28"/>
                <w:lang w:val="en-US" w:eastAsia="zh-CN" w:bidi="ar-SA"/>
              </w:rPr>
            </w:pPr>
            <w:r>
              <w:rPr>
                <w:rFonts w:hint="eastAsia" w:ascii="仿宋" w:hAnsi="仿宋" w:eastAsia="仿宋"/>
                <w:bCs/>
                <w:sz w:val="22"/>
                <w:szCs w:val="28"/>
                <w:lang w:val="en-US" w:eastAsia="zh-CN"/>
              </w:rPr>
              <w:t>网络播放终端（壁挂式）11台</w:t>
            </w:r>
          </w:p>
        </w:tc>
        <w:tc>
          <w:tcPr>
            <w:tcW w:w="6600" w:type="dxa"/>
            <w:shd w:val="clear" w:color="auto" w:fill="auto"/>
            <w:vAlign w:val="center"/>
          </w:tcPr>
          <w:p w14:paraId="1A61D444">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1.基于TCP/IP协议，网络化多功能解码播放器，可跨网段工作。</w:t>
            </w:r>
          </w:p>
          <w:p w14:paraId="4300E63D">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2.支持SIP2.0（RFC3261）以及相关的RFC。</w:t>
            </w:r>
          </w:p>
          <w:p w14:paraId="2207E5B1">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3.多种音源输入：AUX输入，100V定压输入(非备份功能)，MIC输入，网络音源输入。</w:t>
            </w:r>
          </w:p>
          <w:p w14:paraId="6B192DB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4.支持多种音频格式：MP3，WAV等。</w:t>
            </w:r>
          </w:p>
          <w:p w14:paraId="4D469651">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5.额定功率：2×6W/8Ω。</w:t>
            </w:r>
          </w:p>
          <w:p w14:paraId="7881E002">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6.具有多种控制接口，I/O PORT输入，输出。</w:t>
            </w:r>
          </w:p>
          <w:p w14:paraId="4A105EB8">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7.可播放来自主机系统的背景音乐.紧急寻呼.告警信号等。</w:t>
            </w:r>
          </w:p>
          <w:p w14:paraId="3E96612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8.可通过管理软件控制.播放。</w:t>
            </w:r>
          </w:p>
          <w:p w14:paraId="1498E3FE">
            <w:pPr>
              <w:snapToGrid w:val="0"/>
              <w:spacing w:line="240" w:lineRule="auto"/>
              <w:ind w:left="0" w:leftChars="0" w:right="0" w:rightChars="0" w:firstLine="0" w:firstLineChars="0"/>
              <w:jc w:val="left"/>
              <w:rPr>
                <w:rFonts w:hint="eastAsia" w:ascii="仿宋" w:hAnsi="仿宋" w:eastAsia="仿宋" w:cstheme="minorBidi"/>
                <w:bCs/>
                <w:kern w:val="2"/>
                <w:sz w:val="22"/>
                <w:szCs w:val="28"/>
                <w:lang w:val="en-US" w:eastAsia="zh-CN" w:bidi="ar-SA"/>
              </w:rPr>
            </w:pPr>
            <w:r>
              <w:rPr>
                <w:rFonts w:hint="eastAsia" w:ascii="仿宋" w:hAnsi="仿宋" w:eastAsia="仿宋"/>
                <w:bCs/>
                <w:sz w:val="22"/>
                <w:szCs w:val="22"/>
                <w:lang w:val="en-US" w:eastAsia="zh-CN"/>
              </w:rPr>
              <w:t>9.多优先级功能：100V输入/消防＞寻呼＞本地MIC＞网络音源＞AUX。</w:t>
            </w:r>
          </w:p>
        </w:tc>
        <w:tc>
          <w:tcPr>
            <w:tcW w:w="1558" w:type="dxa"/>
            <w:shd w:val="clear" w:color="auto" w:fill="auto"/>
            <w:vAlign w:val="center"/>
          </w:tcPr>
          <w:p w14:paraId="4C01BFE6">
            <w:pPr>
              <w:snapToGrid w:val="0"/>
              <w:spacing w:line="240" w:lineRule="auto"/>
              <w:ind w:left="0" w:leftChars="0" w:right="0" w:rightChars="0" w:firstLine="0" w:firstLineChars="0"/>
              <w:jc w:val="center"/>
              <w:rPr>
                <w:rFonts w:hint="default" w:ascii="仿宋" w:hAnsi="仿宋" w:eastAsia="仿宋"/>
                <w:bCs/>
                <w:sz w:val="22"/>
                <w:szCs w:val="22"/>
                <w:lang w:val="en-US" w:eastAsia="zh-CN"/>
              </w:rPr>
            </w:pPr>
            <w:r>
              <w:rPr>
                <w:rFonts w:hint="eastAsia" w:ascii="仿宋" w:hAnsi="仿宋" w:eastAsia="仿宋"/>
                <w:bCs/>
                <w:sz w:val="22"/>
                <w:szCs w:val="22"/>
                <w:lang w:val="en-US" w:eastAsia="zh-CN"/>
              </w:rPr>
              <w:t>迪士普</w:t>
            </w:r>
          </w:p>
        </w:tc>
      </w:tr>
      <w:tr w14:paraId="35E9B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5" w:hRule="atLeast"/>
        </w:trPr>
        <w:tc>
          <w:tcPr>
            <w:tcW w:w="490" w:type="dxa"/>
            <w:shd w:val="clear" w:color="auto" w:fill="auto"/>
            <w:vAlign w:val="center"/>
          </w:tcPr>
          <w:p w14:paraId="788AD291">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2</w:t>
            </w:r>
          </w:p>
        </w:tc>
        <w:tc>
          <w:tcPr>
            <w:tcW w:w="1110" w:type="dxa"/>
            <w:shd w:val="clear" w:color="auto" w:fill="auto"/>
            <w:vAlign w:val="center"/>
          </w:tcPr>
          <w:p w14:paraId="7DBB4DDD">
            <w:pPr>
              <w:snapToGrid w:val="0"/>
              <w:spacing w:line="240" w:lineRule="auto"/>
              <w:ind w:left="0" w:leftChars="0" w:right="0" w:rightChars="0" w:firstLine="0" w:firstLineChars="0"/>
              <w:jc w:val="center"/>
              <w:rPr>
                <w:rFonts w:hint="eastAsia" w:ascii="仿宋" w:hAnsi="仿宋" w:eastAsia="仿宋"/>
                <w:bCs/>
                <w:sz w:val="22"/>
                <w:szCs w:val="28"/>
                <w:lang w:val="en-US" w:eastAsia="zh-CN"/>
              </w:rPr>
            </w:pPr>
            <w:r>
              <w:rPr>
                <w:rFonts w:hint="eastAsia" w:ascii="仿宋" w:hAnsi="仿宋" w:eastAsia="仿宋"/>
                <w:bCs/>
                <w:sz w:val="22"/>
                <w:szCs w:val="28"/>
                <w:lang w:val="en-US" w:eastAsia="zh-CN"/>
              </w:rPr>
              <w:t>智能寻呼台（1台）</w:t>
            </w:r>
          </w:p>
        </w:tc>
        <w:tc>
          <w:tcPr>
            <w:tcW w:w="6600" w:type="dxa"/>
            <w:shd w:val="clear" w:color="auto" w:fill="auto"/>
            <w:vAlign w:val="center"/>
          </w:tcPr>
          <w:p w14:paraId="264E521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1.10.1 寸 TFT 真彩液晶显示屏+电容触摸屏，支持五点触控。</w:t>
            </w:r>
          </w:p>
          <w:p w14:paraId="7841F99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2.具有分区单选.多选.一键全选功能。</w:t>
            </w:r>
          </w:p>
          <w:p w14:paraId="7ED882B4">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3.可对分区进行对讲.广播.监听.监控.播放歌曲等多功能操作。</w:t>
            </w:r>
          </w:p>
          <w:p w14:paraId="20458D4A">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4.可根据需求只显示关注的分区。</w:t>
            </w:r>
          </w:p>
          <w:p w14:paraId="186E4CCA">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5.可查看分区状态信息，支持调取分区监控。</w:t>
            </w:r>
          </w:p>
          <w:p w14:paraId="3FA12A0F">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6.支持终端来电提醒，可选铃声。</w:t>
            </w:r>
          </w:p>
          <w:p w14:paraId="1C07BB5B">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7.支持 PoE 供电的网络接口。</w:t>
            </w:r>
          </w:p>
          <w:p w14:paraId="6544FF8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8.具有多段电平指示功能，寻呼声压更直观。</w:t>
            </w:r>
          </w:p>
          <w:p w14:paraId="4BDD1B0B">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9.屏幕背光点亮时间与亮度可调，实现节能运行。</w:t>
            </w:r>
          </w:p>
          <w:p w14:paraId="094C81F7">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10.具有用户密码与权限管理。</w:t>
            </w:r>
          </w:p>
          <w:p w14:paraId="28B58A9C">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11.支持语言切换：简体中文.英文。</w:t>
            </w:r>
          </w:p>
          <w:p w14:paraId="6B2D5C48">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12.1个麦调节旋钮.1路音频输出接口。</w:t>
            </w:r>
          </w:p>
          <w:p w14:paraId="0791A137">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13.内置扬声器功率1W。</w:t>
            </w:r>
          </w:p>
        </w:tc>
        <w:tc>
          <w:tcPr>
            <w:tcW w:w="1558" w:type="dxa"/>
            <w:shd w:val="clear" w:color="auto" w:fill="auto"/>
            <w:vAlign w:val="center"/>
          </w:tcPr>
          <w:p w14:paraId="3EDB4BD4">
            <w:pPr>
              <w:snapToGrid w:val="0"/>
              <w:spacing w:line="240" w:lineRule="auto"/>
              <w:ind w:left="0" w:leftChars="0" w:right="0" w:rightChars="0" w:firstLine="0" w:firstLineChars="0"/>
              <w:jc w:val="center"/>
              <w:rPr>
                <w:rFonts w:hint="default" w:ascii="仿宋" w:hAnsi="仿宋" w:eastAsia="仿宋"/>
                <w:bCs/>
                <w:sz w:val="22"/>
                <w:szCs w:val="22"/>
                <w:lang w:val="en-US" w:eastAsia="zh-CN"/>
              </w:rPr>
            </w:pPr>
            <w:r>
              <w:rPr>
                <w:rFonts w:hint="eastAsia" w:ascii="仿宋" w:hAnsi="仿宋" w:eastAsia="仿宋"/>
                <w:bCs/>
                <w:sz w:val="22"/>
                <w:szCs w:val="22"/>
                <w:lang w:val="en-US" w:eastAsia="zh-CN"/>
              </w:rPr>
              <w:t>迪士普</w:t>
            </w:r>
          </w:p>
        </w:tc>
      </w:tr>
      <w:tr w14:paraId="5525F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4" w:hRule="atLeast"/>
        </w:trPr>
        <w:tc>
          <w:tcPr>
            <w:tcW w:w="490" w:type="dxa"/>
            <w:shd w:val="clear" w:color="auto" w:fill="auto"/>
            <w:vAlign w:val="center"/>
          </w:tcPr>
          <w:p w14:paraId="6C145502">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3</w:t>
            </w:r>
          </w:p>
        </w:tc>
        <w:tc>
          <w:tcPr>
            <w:tcW w:w="1110" w:type="dxa"/>
            <w:shd w:val="clear" w:color="auto" w:fill="auto"/>
            <w:vAlign w:val="center"/>
          </w:tcPr>
          <w:p w14:paraId="0E80E5DE">
            <w:pPr>
              <w:tabs>
                <w:tab w:val="left" w:pos="556"/>
              </w:tabs>
              <w:snapToGrid w:val="0"/>
              <w:spacing w:line="240" w:lineRule="auto"/>
              <w:ind w:left="0" w:leftChars="0" w:right="0" w:rightChars="0" w:firstLine="0" w:firstLineChars="0"/>
              <w:jc w:val="left"/>
              <w:rPr>
                <w:rFonts w:hint="eastAsia" w:ascii="仿宋" w:hAnsi="仿宋" w:eastAsia="仿宋"/>
                <w:bCs/>
                <w:sz w:val="22"/>
                <w:szCs w:val="28"/>
                <w:lang w:val="en-US" w:eastAsia="zh-CN"/>
              </w:rPr>
            </w:pPr>
            <w:r>
              <w:rPr>
                <w:rFonts w:hint="eastAsia" w:ascii="仿宋" w:hAnsi="仿宋" w:eastAsia="仿宋"/>
                <w:bCs/>
                <w:sz w:val="22"/>
                <w:szCs w:val="28"/>
                <w:lang w:val="en-US" w:eastAsia="zh-CN"/>
              </w:rPr>
              <w:t>求助对讲主机（7台）</w:t>
            </w:r>
          </w:p>
        </w:tc>
        <w:tc>
          <w:tcPr>
            <w:tcW w:w="6600" w:type="dxa"/>
            <w:shd w:val="clear" w:color="auto" w:fill="auto"/>
            <w:vAlign w:val="center"/>
          </w:tcPr>
          <w:p w14:paraId="7B07209B">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1.采用成熟的VOIP解决方案，兼容主流的SIP平台；</w:t>
            </w:r>
          </w:p>
          <w:p w14:paraId="1B011D0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2.支持双向全双工高清语音对讲；</w:t>
            </w:r>
          </w:p>
          <w:p w14:paraId="47C33CB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3.可编辑呼叫键（单键）功能；</w:t>
            </w:r>
          </w:p>
          <w:p w14:paraId="68697847">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4.支持SIP2.0（RFC3261）以及相关的RFC；</w:t>
            </w:r>
          </w:p>
          <w:p w14:paraId="358D94DD">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 xml:space="preserve">5.支持PoE供电，布线.维护灵活方便；                                                                                                                                                                                                                                                                                                                                                               6.功能三合一：对讲.广播和应急寻呼功能； </w:t>
            </w:r>
          </w:p>
          <w:p w14:paraId="02C1C755">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 xml:space="preserve">7.支持WEB后台管理；  </w:t>
            </w:r>
          </w:p>
          <w:p w14:paraId="32568F10">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8.嵌入式或壁挂式安装；</w:t>
            </w:r>
          </w:p>
          <w:p w14:paraId="7FE1283A">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9.供电方式：PoE供电或12V/2A DC；</w:t>
            </w:r>
          </w:p>
          <w:p w14:paraId="07087F9D">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10.工作温度：-40℃至70℃；</w:t>
            </w:r>
          </w:p>
          <w:p w14:paraId="39312AA4">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11.符合IP65防护等级</w:t>
            </w:r>
          </w:p>
        </w:tc>
        <w:tc>
          <w:tcPr>
            <w:tcW w:w="1558" w:type="dxa"/>
            <w:shd w:val="clear" w:color="auto" w:fill="auto"/>
            <w:vAlign w:val="center"/>
          </w:tcPr>
          <w:p w14:paraId="4B636C08">
            <w:pPr>
              <w:snapToGrid w:val="0"/>
              <w:spacing w:line="240" w:lineRule="auto"/>
              <w:ind w:left="0" w:leftChars="0" w:right="0" w:rightChars="0" w:firstLine="0" w:firstLineChars="0"/>
              <w:jc w:val="center"/>
              <w:rPr>
                <w:rFonts w:hint="eastAsia" w:ascii="仿宋" w:hAnsi="仿宋" w:eastAsia="仿宋"/>
                <w:bCs/>
                <w:sz w:val="22"/>
                <w:szCs w:val="22"/>
                <w:lang w:val="en-US" w:eastAsia="zh-CN"/>
              </w:rPr>
            </w:pPr>
            <w:r>
              <w:rPr>
                <w:rFonts w:hint="eastAsia" w:ascii="仿宋" w:hAnsi="仿宋" w:eastAsia="仿宋"/>
                <w:bCs/>
                <w:sz w:val="22"/>
                <w:szCs w:val="22"/>
                <w:lang w:val="en-US" w:eastAsia="zh-CN"/>
              </w:rPr>
              <w:t>迪士普</w:t>
            </w:r>
          </w:p>
        </w:tc>
      </w:tr>
      <w:tr w14:paraId="53887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1" w:hRule="atLeast"/>
        </w:trPr>
        <w:tc>
          <w:tcPr>
            <w:tcW w:w="490" w:type="dxa"/>
            <w:shd w:val="clear" w:color="auto" w:fill="auto"/>
            <w:vAlign w:val="center"/>
          </w:tcPr>
          <w:p w14:paraId="0BF2889C">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4</w:t>
            </w:r>
          </w:p>
        </w:tc>
        <w:tc>
          <w:tcPr>
            <w:tcW w:w="1110" w:type="dxa"/>
            <w:shd w:val="clear" w:color="auto" w:fill="auto"/>
            <w:vAlign w:val="center"/>
          </w:tcPr>
          <w:p w14:paraId="5F0110AE">
            <w:pPr>
              <w:tabs>
                <w:tab w:val="left" w:pos="556"/>
              </w:tabs>
              <w:snapToGrid w:val="0"/>
              <w:spacing w:line="240" w:lineRule="auto"/>
              <w:ind w:left="0" w:leftChars="0" w:right="0" w:rightChars="0" w:firstLine="0" w:firstLineChars="0"/>
              <w:jc w:val="left"/>
              <w:rPr>
                <w:rFonts w:hint="eastAsia" w:ascii="仿宋" w:hAnsi="仿宋" w:eastAsia="仿宋"/>
                <w:bCs/>
                <w:sz w:val="22"/>
                <w:szCs w:val="28"/>
                <w:lang w:val="en-US" w:eastAsia="zh-CN"/>
              </w:rPr>
            </w:pPr>
            <w:r>
              <w:rPr>
                <w:rFonts w:hint="eastAsia" w:ascii="仿宋" w:hAnsi="仿宋" w:eastAsia="仿宋"/>
                <w:bCs/>
                <w:sz w:val="22"/>
                <w:szCs w:val="28"/>
                <w:lang w:val="en-US" w:eastAsia="zh-CN"/>
              </w:rPr>
              <w:t>其他要求</w:t>
            </w:r>
          </w:p>
        </w:tc>
        <w:tc>
          <w:tcPr>
            <w:tcW w:w="6600" w:type="dxa"/>
            <w:shd w:val="clear" w:color="auto" w:fill="auto"/>
            <w:vAlign w:val="center"/>
          </w:tcPr>
          <w:p w14:paraId="7A412FD7">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为保证项目稳定实施，投标商所投设备质保三年，中标后三天内到货安装完毕，必须无缝接入原广播对讲系统中，安装过程中所产生的一切费用由投标商自行承担。</w:t>
            </w:r>
          </w:p>
        </w:tc>
        <w:tc>
          <w:tcPr>
            <w:tcW w:w="1558" w:type="dxa"/>
            <w:shd w:val="clear" w:color="auto" w:fill="auto"/>
            <w:vAlign w:val="center"/>
          </w:tcPr>
          <w:p w14:paraId="3FF67B3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p>
        </w:tc>
      </w:tr>
    </w:tbl>
    <w:p w14:paraId="1D1624D1">
      <w:pPr>
        <w:numPr>
          <w:numId w:val="0"/>
        </w:numPr>
        <w:spacing w:line="480" w:lineRule="exact"/>
        <w:ind w:left="421" w:leftChars="0"/>
        <w:jc w:val="both"/>
        <w:rPr>
          <w:rFonts w:hint="eastAsia" w:ascii="仿宋_GB2312" w:hAnsi="仿宋_GB2312" w:eastAsia="仿宋_GB2312" w:cs="仿宋_GB2312"/>
          <w:b/>
          <w:bCs/>
          <w:sz w:val="28"/>
          <w:szCs w:val="28"/>
          <w:lang w:val="en-US" w:eastAsia="zh-CN"/>
        </w:rPr>
      </w:pPr>
    </w:p>
    <w:p w14:paraId="1C36D2A4">
      <w:pPr>
        <w:numPr>
          <w:ilvl w:val="0"/>
          <w:numId w:val="0"/>
        </w:numPr>
        <w:spacing w:line="480" w:lineRule="exact"/>
        <w:jc w:val="both"/>
        <w:rPr>
          <w:rFonts w:hint="eastAsia" w:ascii="仿宋_GB2312" w:hAnsi="仿宋_GB2312" w:eastAsia="仿宋_GB2312" w:cs="仿宋_GB2312"/>
          <w:b/>
          <w:bCs/>
          <w:sz w:val="28"/>
          <w:szCs w:val="28"/>
          <w:lang w:val="en-US" w:eastAsia="zh-CN"/>
        </w:rPr>
      </w:pPr>
    </w:p>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15</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下</w:t>
      </w:r>
      <w:r>
        <w:rPr>
          <w:rFonts w:hint="eastAsia" w:ascii="仿宋_GB2312" w:hAnsi="仿宋_GB2312" w:eastAsia="仿宋_GB2312" w:cs="仿宋_GB2312"/>
          <w:sz w:val="28"/>
          <w:szCs w:val="28"/>
          <w:highlight w:val="yellow"/>
        </w:rPr>
        <w:t>午1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 xml:space="preserve">:00 </w:t>
      </w:r>
      <w:r>
        <w:rPr>
          <w:rFonts w:hint="eastAsia" w:ascii="仿宋_GB2312" w:hAnsi="仿宋_GB2312" w:eastAsia="仿宋_GB2312" w:cs="仿宋_GB2312"/>
          <w:sz w:val="28"/>
          <w:szCs w:val="28"/>
          <w:highlight w:val="yellow"/>
          <w:lang w:val="en-US" w:eastAsia="zh-CN"/>
        </w:rPr>
        <w:t>前</w:t>
      </w:r>
      <w:r>
        <w:rPr>
          <w:rFonts w:hint="eastAsia" w:ascii="仿宋_GB2312" w:hAnsi="仿宋_GB2312" w:eastAsia="仿宋_GB2312" w:cs="仿宋_GB2312"/>
          <w:sz w:val="28"/>
          <w:szCs w:val="28"/>
          <w:lang w:eastAsia="zh-CN"/>
        </w:rPr>
        <w:t>；</w:t>
      </w:r>
      <w:bookmarkStart w:id="4" w:name="_GoBack"/>
      <w:bookmarkEnd w:id="4"/>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b/>
          <w:bCs/>
          <w:sz w:val="28"/>
          <w:szCs w:val="28"/>
          <w:highlight w:val="yellow"/>
        </w:rPr>
        <w:t>六安市中医院</w:t>
      </w:r>
      <w:r>
        <w:rPr>
          <w:rStyle w:val="18"/>
          <w:rFonts w:hint="eastAsia" w:ascii="仿宋_GB2312" w:hAnsi="宋体" w:eastAsia="仿宋_GB2312" w:cs="仿宋_GB2312"/>
          <w:b/>
          <w:bCs/>
          <w:i w:val="0"/>
          <w:iCs w:val="0"/>
          <w:caps w:val="0"/>
          <w:color w:val="auto"/>
          <w:spacing w:val="0"/>
          <w:sz w:val="28"/>
          <w:szCs w:val="28"/>
          <w:highlight w:val="yellow"/>
          <w:lang w:val="en-US" w:eastAsia="zh-CN"/>
        </w:rPr>
        <w:t>3</w:t>
      </w:r>
      <w:r>
        <w:rPr>
          <w:rStyle w:val="18"/>
          <w:rFonts w:hint="default" w:ascii="仿宋_GB2312" w:hAnsi="宋体" w:eastAsia="仿宋_GB2312" w:cs="仿宋_GB2312"/>
          <w:b/>
          <w:bCs/>
          <w:i w:val="0"/>
          <w:iCs w:val="0"/>
          <w:caps w:val="0"/>
          <w:color w:val="auto"/>
          <w:spacing w:val="0"/>
          <w:sz w:val="28"/>
          <w:szCs w:val="28"/>
          <w:highlight w:val="yellow"/>
        </w:rPr>
        <w:t>号楼</w:t>
      </w:r>
      <w:r>
        <w:rPr>
          <w:rStyle w:val="18"/>
          <w:rFonts w:hint="eastAsia" w:ascii="仿宋_GB2312" w:hAnsi="宋体" w:eastAsia="仿宋_GB2312" w:cs="仿宋_GB2312"/>
          <w:b/>
          <w:bCs/>
          <w:i w:val="0"/>
          <w:iCs w:val="0"/>
          <w:caps w:val="0"/>
          <w:color w:val="auto"/>
          <w:spacing w:val="0"/>
          <w:sz w:val="28"/>
          <w:szCs w:val="28"/>
          <w:highlight w:val="yellow"/>
          <w:lang w:val="en-US" w:eastAsia="zh-CN"/>
        </w:rPr>
        <w:t>4</w:t>
      </w:r>
      <w:r>
        <w:rPr>
          <w:rStyle w:val="18"/>
          <w:rFonts w:hint="default" w:ascii="仿宋_GB2312" w:hAnsi="宋体" w:eastAsia="仿宋_GB2312" w:cs="仿宋_GB2312"/>
          <w:b/>
          <w:bCs/>
          <w:i w:val="0"/>
          <w:iCs w:val="0"/>
          <w:caps w:val="0"/>
          <w:color w:val="auto"/>
          <w:spacing w:val="0"/>
          <w:sz w:val="28"/>
          <w:szCs w:val="28"/>
          <w:highlight w:val="yellow"/>
        </w:rPr>
        <w:t>楼</w:t>
      </w:r>
      <w:r>
        <w:rPr>
          <w:rStyle w:val="18"/>
          <w:rFonts w:hint="eastAsia" w:ascii="仿宋_GB2312" w:hAnsi="宋体" w:eastAsia="仿宋_GB2312" w:cs="仿宋_GB2312"/>
          <w:b/>
          <w:bCs/>
          <w:i w:val="0"/>
          <w:iCs w:val="0"/>
          <w:caps w:val="0"/>
          <w:color w:val="auto"/>
          <w:spacing w:val="0"/>
          <w:sz w:val="28"/>
          <w:szCs w:val="28"/>
          <w:highlight w:val="yellow"/>
          <w:lang w:val="en-US" w:eastAsia="zh-CN"/>
        </w:rPr>
        <w:t>信息管理部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21"/>
        <w:spacing w:after="156" w:afterLines="50" w:line="480" w:lineRule="exact"/>
        <w:jc w:val="both"/>
        <w:rPr>
          <w:rFonts w:hint="eastAsia" w:ascii="仿宋_GB2312" w:hAnsi="仿宋_GB2312" w:eastAsia="仿宋_GB2312" w:cs="仿宋_GB2312"/>
          <w:b/>
          <w:bCs/>
          <w:lang w:val="en-US" w:eastAsia="zh-CN" w:bidi="ar-SA"/>
        </w:rPr>
      </w:pPr>
    </w:p>
    <w:p w14:paraId="0E153511">
      <w:pPr>
        <w:pStyle w:val="21"/>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68A677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21"/>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21"/>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21"/>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noWrap w:val="0"/>
            <w:vAlign w:val="top"/>
          </w:tcPr>
          <w:p w14:paraId="4021208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21"/>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21"/>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21"/>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21"/>
              <w:spacing w:after="0" w:line="480" w:lineRule="exact"/>
              <w:jc w:val="left"/>
              <w:rPr>
                <w:rFonts w:hint="eastAsia" w:ascii="仿宋_GB2312" w:hAnsi="仿宋_GB2312" w:eastAsia="仿宋_GB2312" w:cs="仿宋_GB2312"/>
                <w:b/>
                <w:bCs/>
                <w:lang w:val="en-US" w:eastAsia="zh-CN" w:bidi="ar-SA"/>
              </w:rPr>
            </w:pPr>
          </w:p>
        </w:tc>
      </w:tr>
    </w:tbl>
    <w:p w14:paraId="0A495138">
      <w:pPr>
        <w:pStyle w:val="21"/>
        <w:spacing w:after="0" w:line="480" w:lineRule="exact"/>
        <w:jc w:val="left"/>
        <w:rPr>
          <w:rFonts w:hint="eastAsia" w:ascii="仿宋_GB2312" w:hAnsi="仿宋_GB2312" w:eastAsia="仿宋_GB2312" w:cs="仿宋_GB2312"/>
          <w:b/>
          <w:bCs/>
          <w:lang w:val="en-US" w:eastAsia="zh-CN" w:bidi="ar-SA"/>
        </w:rPr>
      </w:pPr>
    </w:p>
    <w:p w14:paraId="467FE134">
      <w:pPr>
        <w:pStyle w:val="6"/>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6"/>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21"/>
        <w:spacing w:after="0" w:line="480" w:lineRule="exact"/>
        <w:jc w:val="left"/>
        <w:rPr>
          <w:rFonts w:hint="eastAsia" w:ascii="仿宋_GB2312" w:hAnsi="仿宋_GB2312" w:eastAsia="仿宋_GB2312" w:cs="仿宋_GB2312"/>
          <w:lang w:val="en-US" w:eastAsia="zh-CN" w:bidi="ar-SA"/>
        </w:rPr>
      </w:pPr>
    </w:p>
    <w:p w14:paraId="00C896DA">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21"/>
        <w:spacing w:after="0" w:line="480" w:lineRule="exact"/>
        <w:jc w:val="left"/>
        <w:rPr>
          <w:rFonts w:hint="eastAsia" w:ascii="仿宋_GB2312" w:hAnsi="仿宋_GB2312" w:eastAsia="仿宋_GB2312" w:cs="仿宋_GB2312"/>
          <w:lang w:val="en-US" w:eastAsia="zh-CN" w:bidi="ar-SA"/>
        </w:rPr>
      </w:pPr>
    </w:p>
    <w:p w14:paraId="0B3E10C7">
      <w:pPr>
        <w:pStyle w:val="21"/>
        <w:spacing w:after="0" w:line="480" w:lineRule="exact"/>
        <w:jc w:val="center"/>
        <w:rPr>
          <w:rFonts w:hint="eastAsia" w:ascii="仿宋_GB2312" w:hAnsi="仿宋_GB2312" w:eastAsia="仿宋_GB2312" w:cs="仿宋_GB2312"/>
          <w:b/>
          <w:bCs/>
          <w:lang w:val="en-US" w:eastAsia="zh-CN" w:bidi="ar-SA"/>
        </w:rPr>
      </w:pPr>
    </w:p>
    <w:p w14:paraId="49840750">
      <w:pPr>
        <w:pStyle w:val="21"/>
        <w:spacing w:after="0" w:line="480" w:lineRule="exact"/>
        <w:jc w:val="center"/>
        <w:rPr>
          <w:rFonts w:hint="eastAsia" w:ascii="仿宋_GB2312" w:hAnsi="仿宋_GB2312" w:eastAsia="仿宋_GB2312" w:cs="仿宋_GB2312"/>
          <w:b/>
          <w:bCs/>
          <w:lang w:val="en-US" w:eastAsia="zh-CN" w:bidi="ar-SA"/>
        </w:rPr>
      </w:pPr>
    </w:p>
    <w:p w14:paraId="3DFDCD27">
      <w:pPr>
        <w:pStyle w:val="21"/>
        <w:spacing w:after="0" w:line="480" w:lineRule="exact"/>
        <w:jc w:val="center"/>
        <w:rPr>
          <w:rFonts w:hint="eastAsia" w:ascii="仿宋_GB2312" w:hAnsi="仿宋_GB2312" w:eastAsia="仿宋_GB2312" w:cs="仿宋_GB2312"/>
          <w:b/>
          <w:bCs/>
          <w:lang w:val="en-US" w:eastAsia="zh-CN" w:bidi="ar-SA"/>
        </w:rPr>
      </w:pPr>
    </w:p>
    <w:p w14:paraId="3BAA348A">
      <w:pPr>
        <w:pStyle w:val="21"/>
        <w:spacing w:after="0" w:line="480" w:lineRule="exact"/>
        <w:jc w:val="center"/>
        <w:rPr>
          <w:rFonts w:hint="eastAsia" w:ascii="仿宋_GB2312" w:hAnsi="仿宋_GB2312" w:eastAsia="仿宋_GB2312" w:cs="仿宋_GB2312"/>
          <w:b/>
          <w:bCs/>
          <w:lang w:val="en-US" w:eastAsia="zh-CN" w:bidi="ar-SA"/>
        </w:rPr>
      </w:pPr>
    </w:p>
    <w:p w14:paraId="07789529">
      <w:pPr>
        <w:pStyle w:val="21"/>
        <w:spacing w:after="0" w:line="480" w:lineRule="exact"/>
        <w:jc w:val="center"/>
        <w:rPr>
          <w:rFonts w:hint="eastAsia" w:ascii="仿宋_GB2312" w:hAnsi="仿宋_GB2312" w:eastAsia="仿宋_GB2312" w:cs="仿宋_GB2312"/>
          <w:b/>
          <w:bCs/>
          <w:lang w:val="en-US" w:eastAsia="zh-CN" w:bidi="ar-SA"/>
        </w:rPr>
      </w:pPr>
    </w:p>
    <w:p w14:paraId="0D725899">
      <w:pPr>
        <w:pStyle w:val="21"/>
        <w:spacing w:after="0" w:line="480" w:lineRule="exact"/>
        <w:jc w:val="center"/>
        <w:rPr>
          <w:rFonts w:hint="eastAsia" w:ascii="仿宋_GB2312" w:hAnsi="仿宋_GB2312" w:eastAsia="仿宋_GB2312" w:cs="仿宋_GB2312"/>
          <w:b/>
          <w:bCs/>
          <w:lang w:val="en-US" w:eastAsia="zh-CN" w:bidi="ar-SA"/>
        </w:rPr>
      </w:pPr>
    </w:p>
    <w:p w14:paraId="6E53CDB9">
      <w:pPr>
        <w:pStyle w:val="21"/>
        <w:spacing w:after="0" w:line="480" w:lineRule="exact"/>
        <w:jc w:val="center"/>
        <w:rPr>
          <w:rFonts w:hint="eastAsia" w:ascii="仿宋_GB2312" w:hAnsi="仿宋_GB2312" w:eastAsia="仿宋_GB2312" w:cs="仿宋_GB2312"/>
          <w:b/>
          <w:bCs/>
          <w:lang w:val="en-US" w:eastAsia="zh-CN" w:bidi="ar-SA"/>
        </w:rPr>
      </w:pPr>
    </w:p>
    <w:p w14:paraId="47695FE3">
      <w:pPr>
        <w:pStyle w:val="21"/>
        <w:spacing w:after="0" w:line="480" w:lineRule="exact"/>
        <w:jc w:val="center"/>
        <w:rPr>
          <w:rFonts w:hint="eastAsia" w:ascii="仿宋_GB2312" w:hAnsi="仿宋_GB2312" w:eastAsia="仿宋_GB2312" w:cs="仿宋_GB2312"/>
          <w:b/>
          <w:bCs/>
          <w:lang w:val="en-US" w:eastAsia="zh-CN" w:bidi="ar-SA"/>
        </w:rPr>
      </w:pPr>
    </w:p>
    <w:p w14:paraId="3DC76783">
      <w:pPr>
        <w:pStyle w:val="21"/>
        <w:spacing w:after="0" w:line="480" w:lineRule="exact"/>
        <w:jc w:val="center"/>
        <w:rPr>
          <w:rFonts w:hint="eastAsia" w:ascii="仿宋_GB2312" w:hAnsi="仿宋_GB2312" w:eastAsia="仿宋_GB2312" w:cs="仿宋_GB2312"/>
          <w:b/>
          <w:bCs/>
          <w:lang w:val="en-US" w:eastAsia="zh-CN" w:bidi="ar-SA"/>
        </w:rPr>
      </w:pPr>
    </w:p>
    <w:p w14:paraId="753B9FA8">
      <w:pPr>
        <w:pStyle w:val="21"/>
        <w:spacing w:after="0" w:line="480" w:lineRule="exact"/>
        <w:jc w:val="center"/>
        <w:rPr>
          <w:rFonts w:hint="eastAsia" w:ascii="仿宋_GB2312" w:hAnsi="仿宋_GB2312" w:eastAsia="仿宋_GB2312" w:cs="仿宋_GB2312"/>
          <w:b/>
          <w:bCs/>
          <w:lang w:val="en-US" w:eastAsia="zh-CN" w:bidi="ar-SA"/>
        </w:rPr>
      </w:pPr>
    </w:p>
    <w:p w14:paraId="33EDC0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21"/>
        <w:spacing w:after="0" w:line="480" w:lineRule="exact"/>
        <w:jc w:val="left"/>
        <w:rPr>
          <w:rFonts w:hint="eastAsia" w:ascii="仿宋_GB2312" w:hAnsi="仿宋_GB2312" w:eastAsia="仿宋_GB2312" w:cs="仿宋_GB2312"/>
          <w:lang w:val="en-US" w:eastAsia="zh-CN" w:bidi="ar-SA"/>
        </w:rPr>
      </w:pPr>
    </w:p>
    <w:p w14:paraId="5FE0AE3D">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11"/>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11"/>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13"/>
        <w:spacing w:line="480" w:lineRule="exact"/>
        <w:ind w:right="-21" w:firstLine="210"/>
        <w:rPr>
          <w:rFonts w:hint="eastAsia" w:ascii="仿宋_GB2312" w:hAnsi="仿宋_GB2312" w:eastAsia="仿宋_GB2312" w:cs="仿宋_GB2312"/>
        </w:rPr>
      </w:pPr>
    </w:p>
    <w:p w14:paraId="2340E168">
      <w:pPr>
        <w:pStyle w:val="13"/>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21"/>
        <w:spacing w:line="480" w:lineRule="exact"/>
        <w:jc w:val="right"/>
        <w:rPr>
          <w:rFonts w:hint="eastAsia" w:ascii="仿宋_GB2312" w:hAnsi="仿宋_GB2312" w:eastAsia="仿宋_GB2312" w:cs="仿宋_GB2312"/>
          <w:lang w:val="en-US" w:eastAsia="zh-CN" w:bidi="ar-SA"/>
        </w:rPr>
      </w:pPr>
    </w:p>
    <w:p w14:paraId="4FEA5048">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21"/>
        <w:spacing w:after="0" w:line="480" w:lineRule="exact"/>
        <w:jc w:val="right"/>
        <w:rPr>
          <w:rFonts w:hint="eastAsia" w:ascii="仿宋_GB2312" w:hAnsi="仿宋_GB2312" w:eastAsia="仿宋_GB2312" w:cs="仿宋_GB2312"/>
          <w:lang w:val="en-US" w:eastAsia="zh-CN" w:bidi="ar-SA"/>
        </w:rPr>
      </w:pPr>
    </w:p>
    <w:p w14:paraId="48A959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21"/>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6"/>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F2D2256B"/>
    <w:multiLevelType w:val="singleLevel"/>
    <w:tmpl w:val="F2D2256B"/>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D022B49"/>
    <w:rsid w:val="0D473A32"/>
    <w:rsid w:val="13473902"/>
    <w:rsid w:val="1AF04599"/>
    <w:rsid w:val="1D9E0CC1"/>
    <w:rsid w:val="20451D7D"/>
    <w:rsid w:val="2354792E"/>
    <w:rsid w:val="25920B80"/>
    <w:rsid w:val="280D623E"/>
    <w:rsid w:val="28A32F55"/>
    <w:rsid w:val="41D6748D"/>
    <w:rsid w:val="43C613E5"/>
    <w:rsid w:val="44C6596F"/>
    <w:rsid w:val="4A4A3540"/>
    <w:rsid w:val="4D591EFB"/>
    <w:rsid w:val="527E01DB"/>
    <w:rsid w:val="570160F1"/>
    <w:rsid w:val="5C7165E1"/>
    <w:rsid w:val="60585FA6"/>
    <w:rsid w:val="60AF329C"/>
    <w:rsid w:val="641257AE"/>
    <w:rsid w:val="6CA115D4"/>
    <w:rsid w:val="6E123B43"/>
    <w:rsid w:val="773D3350"/>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Body Text Indent"/>
    <w:basedOn w:val="1"/>
    <w:next w:val="10"/>
    <w:qFormat/>
    <w:uiPriority w:val="0"/>
    <w:pPr>
      <w:spacing w:line="480" w:lineRule="auto"/>
      <w:ind w:firstLine="600"/>
    </w:pPr>
    <w:rPr>
      <w:sz w:val="28"/>
      <w:szCs w:val="20"/>
    </w:rPr>
  </w:style>
  <w:style w:type="paragraph" w:styleId="10">
    <w:name w:val="annotation subject"/>
    <w:basedOn w:val="5"/>
    <w:next w:val="1"/>
    <w:qFormat/>
    <w:uiPriority w:val="0"/>
    <w:rPr>
      <w:b/>
      <w:bCs/>
    </w:rPr>
  </w:style>
  <w:style w:type="paragraph" w:styleId="11">
    <w:name w:val="Plain Text"/>
    <w:basedOn w:val="1"/>
    <w:qFormat/>
    <w:uiPriority w:val="0"/>
    <w:rPr>
      <w:rFonts w:ascii="宋体" w:hAnsi="Courier New"/>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99"/>
    <w:pPr>
      <w:spacing w:line="400" w:lineRule="atLeast"/>
      <w:ind w:firstLine="426"/>
    </w:pPr>
    <w:rPr>
      <w:rFonts w:ascii="Times New Roman" w:hAnsi="Times New Roman"/>
      <w:sz w:val="24"/>
      <w:szCs w:val="20"/>
    </w:rPr>
  </w:style>
  <w:style w:type="paragraph" w:styleId="14">
    <w:name w:val="Body Text First Indent 2"/>
    <w:basedOn w:val="9"/>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00"/>
      <w:u w:val="none"/>
    </w:rPr>
  </w:style>
  <w:style w:type="character" w:customStyle="1" w:styleId="20">
    <w:name w:val="标题 2 字符"/>
    <w:link w:val="3"/>
    <w:qFormat/>
    <w:uiPriority w:val="0"/>
    <w:rPr>
      <w:rFonts w:ascii="Arial" w:hAnsi="Arial" w:eastAsia="黑体"/>
      <w:b/>
      <w:sz w:val="32"/>
    </w:rPr>
  </w:style>
  <w:style w:type="paragraph" w:customStyle="1" w:styleId="21">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2753</Words>
  <Characters>2914</Characters>
  <Lines>0</Lines>
  <Paragraphs>0</Paragraphs>
  <TotalTime>0</TotalTime>
  <ScaleCrop>false</ScaleCrop>
  <LinksUpToDate>false</LinksUpToDate>
  <CharactersWithSpaces>3248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2024-05-24T03:18:00Z</dcterms:created>
  <dc:creator>Administrator</dc:creator>
  <cp:lastModifiedBy>夏峰</cp:lastModifiedBy>
  <dcterms:modified xsi:type="dcterms:W3CDTF">2026-05-14T02:17:14Z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7D6FED06FB0E46568BAFAFDDF9BADFB6_13</vt:lpwstr>
  </property>
  <property fmtid="{D5CDD505-2E9C-101B-9397-08002B2CF9AE}" pid="4" name="KSOTemplateDocerSaveRecord">
    <vt:lpwstr>eyJoZGlkIjoiNDAwZGY0ODQ5NDNiNjA4MjU2NjBlODhlYjcyN2FiMTEiLCJ1c2VySWQiOiI1Nzc4MjA4NzUifQ==</vt:lpwstr>
  </property>
</Properties>
</file>