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BCEB7">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附件：拟购</w:t>
      </w:r>
      <w:r>
        <w:rPr>
          <w:rFonts w:hint="eastAsia" w:asciiTheme="majorEastAsia" w:hAnsiTheme="majorEastAsia" w:eastAsiaTheme="majorEastAsia"/>
          <w:b/>
          <w:sz w:val="36"/>
          <w:szCs w:val="36"/>
        </w:rPr>
        <w:t>六安市中医院网络安全设备升级项目</w:t>
      </w:r>
      <w:r>
        <w:rPr>
          <w:rFonts w:hint="eastAsia" w:asciiTheme="majorEastAsia" w:hAnsiTheme="majorEastAsia" w:eastAsiaTheme="majorEastAsia"/>
          <w:b/>
          <w:sz w:val="32"/>
          <w:szCs w:val="32"/>
        </w:rPr>
        <w:t>初步参数论证征集意见表</w:t>
      </w:r>
    </w:p>
    <w:p w14:paraId="7ADE7657">
      <w:pPr>
        <w:spacing w:line="320" w:lineRule="exact"/>
        <w:rPr>
          <w:rFonts w:ascii="仿宋" w:hAnsi="仿宋" w:eastAsia="仿宋"/>
          <w:sz w:val="24"/>
          <w:szCs w:val="24"/>
        </w:rPr>
      </w:pPr>
    </w:p>
    <w:p w14:paraId="0E9FF024">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14:paraId="10AB28BB">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14:paraId="6821FC4C">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14:paraId="20482C66">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w:t>
      </w:r>
      <w:r>
        <w:rPr>
          <w:rFonts w:hint="eastAsia" w:ascii="仿宋" w:hAnsi="仿宋" w:eastAsia="仿宋"/>
          <w:szCs w:val="21"/>
          <w:lang w:val="en-US" w:eastAsia="zh-CN"/>
        </w:rPr>
        <w:t>工程部</w:t>
      </w:r>
      <w:r>
        <w:rPr>
          <w:rFonts w:hint="eastAsia" w:ascii="仿宋" w:hAnsi="仿宋" w:eastAsia="仿宋"/>
          <w:szCs w:val="21"/>
        </w:rPr>
        <w:t>□、</w:t>
      </w:r>
      <w:r>
        <w:rPr>
          <w:rFonts w:hint="eastAsia" w:ascii="仿宋" w:hAnsi="仿宋" w:eastAsia="仿宋"/>
          <w:szCs w:val="21"/>
          <w:lang w:val="en-US" w:eastAsia="zh-CN"/>
        </w:rPr>
        <w:t>信息管理部</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szCs w:val="21"/>
          <w:lang w:val="en-US" w:eastAsia="zh-CN"/>
        </w:rPr>
        <w:t>后勤保障部</w:t>
      </w:r>
      <w:r>
        <w:rPr>
          <w:rFonts w:hint="eastAsia" w:ascii="仿宋" w:hAnsi="仿宋" w:eastAsia="仿宋"/>
          <w:szCs w:val="21"/>
        </w:rPr>
        <w:t>□及其他□</w:t>
      </w:r>
      <w:r>
        <w:rPr>
          <w:rFonts w:hint="eastAsia" w:ascii="仿宋" w:hAnsi="仿宋" w:eastAsia="仿宋"/>
          <w:szCs w:val="21"/>
          <w:u w:val="single"/>
        </w:rPr>
        <w:t xml:space="preserve">          </w:t>
      </w:r>
      <w:r>
        <w:rPr>
          <w:rFonts w:hint="eastAsia" w:ascii="仿宋" w:hAnsi="仿宋" w:eastAsia="仿宋"/>
          <w:szCs w:val="21"/>
        </w:rPr>
        <w:t>】：LASZYYXXK@163.com</w:t>
      </w:r>
      <w:r>
        <w:rPr>
          <w:rFonts w:hint="eastAsia" w:ascii="仿宋" w:hAnsi="仿宋" w:eastAsia="仿宋"/>
          <w:szCs w:val="21"/>
          <w:u w:val="single"/>
        </w:rPr>
        <w:t xml:space="preserve"> </w:t>
      </w:r>
      <w:r>
        <w:rPr>
          <w:rFonts w:hint="eastAsia" w:ascii="仿宋" w:hAnsi="仿宋" w:eastAsia="仿宋"/>
          <w:szCs w:val="21"/>
        </w:rPr>
        <w:t>）；</w:t>
      </w:r>
    </w:p>
    <w:p w14:paraId="2B8BFDA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7"/>
          <w:rFonts w:hint="eastAsia" w:ascii="仿宋" w:hAnsi="仿宋" w:eastAsia="仿宋" w:cs="仿宋"/>
          <w:b w:val="0"/>
          <w:bCs/>
          <w:color w:val="auto"/>
          <w:sz w:val="21"/>
          <w:szCs w:val="21"/>
          <w:lang w:eastAsia="zh-CN"/>
        </w:rPr>
        <w:t>具备</w:t>
      </w:r>
      <w:r>
        <w:rPr>
          <w:rStyle w:val="17"/>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14:paraId="1FD8E2C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14:paraId="2266D20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14:paraId="50C58F7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14:paraId="2FD36484">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7"/>
          <w:rFonts w:hint="eastAsia" w:ascii="仿宋" w:hAnsi="仿宋" w:eastAsia="仿宋" w:cs="仿宋"/>
          <w:b/>
          <w:bCs w:val="0"/>
          <w:color w:val="auto"/>
          <w:sz w:val="21"/>
          <w:szCs w:val="21"/>
          <w:lang w:eastAsia="zh-CN"/>
        </w:rPr>
        <w:t>或具备</w:t>
      </w:r>
      <w:r>
        <w:rPr>
          <w:rStyle w:val="17"/>
          <w:rFonts w:hint="eastAsia" w:ascii="仿宋" w:hAnsi="仿宋" w:eastAsia="仿宋" w:cs="仿宋"/>
          <w:b/>
          <w:bCs w:val="0"/>
          <w:color w:val="auto"/>
          <w:sz w:val="21"/>
          <w:szCs w:val="21"/>
          <w:lang w:val="en-US" w:eastAsia="zh-CN"/>
        </w:rPr>
        <w:t>CMA【或CNAS】资质检测机构）</w:t>
      </w:r>
      <w:r>
        <w:rPr>
          <w:rStyle w:val="17"/>
          <w:rFonts w:hint="eastAsia" w:ascii="仿宋" w:hAnsi="仿宋" w:eastAsia="仿宋" w:cs="仿宋"/>
          <w:b w:val="0"/>
          <w:bCs/>
          <w:color w:val="auto"/>
          <w:sz w:val="21"/>
          <w:szCs w:val="21"/>
          <w:lang w:val="en-US" w:eastAsia="zh-CN"/>
        </w:rPr>
        <w:t>出具的</w:t>
      </w:r>
      <w:r>
        <w:rPr>
          <w:rStyle w:val="17"/>
          <w:rFonts w:hint="eastAsia" w:ascii="仿宋" w:hAnsi="仿宋" w:eastAsia="仿宋" w:cs="仿宋"/>
          <w:b w:val="0"/>
          <w:bCs/>
          <w:color w:val="auto"/>
          <w:sz w:val="21"/>
          <w:szCs w:val="21"/>
        </w:rPr>
        <w:t>质检报告原件扫描件</w:t>
      </w:r>
      <w:r>
        <w:rPr>
          <w:rStyle w:val="17"/>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7"/>
          <w:rFonts w:hint="eastAsia" w:ascii="仿宋" w:hAnsi="仿宋" w:eastAsia="仿宋" w:cs="仿宋"/>
          <w:b w:val="0"/>
          <w:bCs/>
          <w:color w:val="auto"/>
          <w:sz w:val="21"/>
          <w:szCs w:val="21"/>
        </w:rPr>
        <w:t>食药监局</w:t>
      </w:r>
      <w:r>
        <w:rPr>
          <w:rStyle w:val="17"/>
          <w:rFonts w:hint="eastAsia" w:ascii="仿宋" w:hAnsi="仿宋" w:eastAsia="仿宋" w:cs="仿宋"/>
          <w:b w:val="0"/>
          <w:bCs/>
          <w:color w:val="auto"/>
          <w:sz w:val="21"/>
          <w:szCs w:val="21"/>
          <w:lang w:eastAsia="zh-CN"/>
        </w:rPr>
        <w:t>或</w:t>
      </w:r>
      <w:r>
        <w:rPr>
          <w:rStyle w:val="17"/>
          <w:rFonts w:hint="eastAsia" w:ascii="仿宋" w:hAnsi="仿宋" w:eastAsia="仿宋" w:cs="仿宋"/>
          <w:b w:val="0"/>
          <w:bCs/>
          <w:color w:val="auto"/>
          <w:sz w:val="21"/>
          <w:szCs w:val="21"/>
        </w:rPr>
        <w:t>其下属单位</w:t>
      </w:r>
      <w:r>
        <w:rPr>
          <w:rStyle w:val="17"/>
          <w:rFonts w:hint="eastAsia" w:ascii="仿宋" w:hAnsi="仿宋" w:eastAsia="仿宋" w:cs="仿宋"/>
          <w:b w:val="0"/>
          <w:bCs/>
          <w:color w:val="auto"/>
          <w:sz w:val="21"/>
          <w:szCs w:val="21"/>
          <w:lang w:eastAsia="zh-CN"/>
        </w:rPr>
        <w:t>或省级医疗器械检验机构或省级食品药品检验机构等）。</w:t>
      </w:r>
    </w:p>
    <w:p w14:paraId="2C0E6202">
      <w:pPr>
        <w:spacing w:line="320" w:lineRule="exact"/>
        <w:rPr>
          <w:rFonts w:hint="eastAsia" w:asciiTheme="minorEastAsia" w:hAnsiTheme="minorEastAsia" w:eastAsiaTheme="minorEastAsia" w:cstheme="minorEastAsia"/>
          <w:b w:val="0"/>
          <w:bCs/>
          <w:szCs w:val="21"/>
          <w:lang w:eastAsia="zh-CN"/>
        </w:rPr>
      </w:pPr>
      <w:bookmarkStart w:id="0" w:name="_GoBack"/>
      <w:bookmarkEnd w:id="0"/>
      <w:r>
        <w:rPr>
          <w:rFonts w:hint="eastAsia" w:ascii="仿宋" w:hAnsi="仿宋" w:eastAsia="仿宋"/>
          <w:b/>
          <w:szCs w:val="21"/>
          <w:lang w:val="en-US" w:eastAsia="zh-CN"/>
        </w:rPr>
        <w:t>附件</w:t>
      </w:r>
      <w:r>
        <w:rPr>
          <w:rFonts w:hint="eastAsia" w:ascii="仿宋" w:hAnsi="仿宋" w:eastAsia="仿宋"/>
          <w:b/>
          <w:szCs w:val="21"/>
        </w:rPr>
        <w:t>：拟购项目初步参数结构</w:t>
      </w:r>
    </w:p>
    <w:tbl>
      <w:tblPr>
        <w:tblStyle w:val="9"/>
        <w:tblW w:w="9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
        <w:gridCol w:w="1348"/>
        <w:gridCol w:w="4110"/>
        <w:gridCol w:w="897"/>
        <w:gridCol w:w="46"/>
        <w:gridCol w:w="621"/>
        <w:gridCol w:w="666"/>
        <w:gridCol w:w="425"/>
        <w:gridCol w:w="1183"/>
      </w:tblGrid>
      <w:tr w14:paraId="3F11D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1" w:type="dxa"/>
            <w:gridSpan w:val="4"/>
            <w:tcBorders>
              <w:top w:val="single" w:color="auto" w:sz="4" w:space="0"/>
              <w:left w:val="single" w:color="auto" w:sz="4" w:space="0"/>
              <w:bottom w:val="single" w:color="auto" w:sz="4" w:space="0"/>
              <w:right w:val="single" w:color="auto" w:sz="4" w:space="0"/>
            </w:tcBorders>
            <w:noWrap w:val="0"/>
            <w:vAlign w:val="center"/>
          </w:tcPr>
          <w:p w14:paraId="78D8EA3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本项目初步参数拟设置情况</w:t>
            </w:r>
          </w:p>
        </w:tc>
        <w:tc>
          <w:tcPr>
            <w:tcW w:w="667" w:type="dxa"/>
            <w:gridSpan w:val="2"/>
            <w:tcBorders>
              <w:top w:val="single" w:color="auto" w:sz="4" w:space="0"/>
              <w:left w:val="single" w:color="auto" w:sz="4" w:space="0"/>
              <w:right w:val="single" w:color="auto" w:sz="4" w:space="0"/>
            </w:tcBorders>
            <w:noWrap w:val="0"/>
            <w:vAlign w:val="center"/>
          </w:tcPr>
          <w:p w14:paraId="5B7475E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666" w:type="dxa"/>
            <w:vMerge w:val="restart"/>
            <w:tcBorders>
              <w:top w:val="single" w:color="auto" w:sz="4" w:space="0"/>
              <w:left w:val="single" w:color="auto" w:sz="4" w:space="0"/>
              <w:right w:val="single" w:color="auto" w:sz="4" w:space="0"/>
            </w:tcBorders>
            <w:noWrap w:val="0"/>
            <w:vAlign w:val="center"/>
          </w:tcPr>
          <w:p w14:paraId="4CC6995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响应情况</w:t>
            </w:r>
          </w:p>
        </w:tc>
        <w:tc>
          <w:tcPr>
            <w:tcW w:w="425" w:type="dxa"/>
            <w:vMerge w:val="restart"/>
            <w:tcBorders>
              <w:top w:val="single" w:color="auto" w:sz="4" w:space="0"/>
              <w:left w:val="single" w:color="auto" w:sz="4" w:space="0"/>
              <w:right w:val="single" w:color="auto" w:sz="4" w:space="0"/>
            </w:tcBorders>
            <w:noWrap w:val="0"/>
            <w:vAlign w:val="center"/>
          </w:tcPr>
          <w:p w14:paraId="000FE75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建议修改指标</w:t>
            </w:r>
          </w:p>
        </w:tc>
        <w:tc>
          <w:tcPr>
            <w:tcW w:w="1183" w:type="dxa"/>
            <w:vMerge w:val="restart"/>
            <w:tcBorders>
              <w:top w:val="single" w:color="auto" w:sz="4" w:space="0"/>
              <w:left w:val="single" w:color="auto" w:sz="4" w:space="0"/>
              <w:right w:val="single" w:color="auto" w:sz="4" w:space="0"/>
            </w:tcBorders>
            <w:noWrap w:val="0"/>
            <w:vAlign w:val="top"/>
          </w:tcPr>
          <w:p w14:paraId="26C2F43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备注（真实指标、是否独家、是否提供有效检测报告）</w:t>
            </w:r>
          </w:p>
        </w:tc>
      </w:tr>
      <w:tr w14:paraId="3E1F8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556" w:type="dxa"/>
            <w:tcBorders>
              <w:top w:val="single" w:color="auto" w:sz="4" w:space="0"/>
              <w:left w:val="single" w:color="auto" w:sz="4" w:space="0"/>
              <w:bottom w:val="single" w:color="auto" w:sz="4" w:space="0"/>
              <w:right w:val="single" w:color="auto" w:sz="4" w:space="0"/>
            </w:tcBorders>
            <w:noWrap w:val="0"/>
            <w:vAlign w:val="center"/>
          </w:tcPr>
          <w:p w14:paraId="5843AEFC">
            <w:pPr>
              <w:pStyle w:val="18"/>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名称</w:t>
            </w:r>
          </w:p>
        </w:tc>
        <w:tc>
          <w:tcPr>
            <w:tcW w:w="1348" w:type="dxa"/>
            <w:tcBorders>
              <w:top w:val="single" w:color="auto" w:sz="4" w:space="0"/>
              <w:left w:val="single" w:color="auto" w:sz="4" w:space="0"/>
              <w:bottom w:val="single" w:color="auto" w:sz="4" w:space="0"/>
              <w:right w:val="single" w:color="auto" w:sz="4" w:space="0"/>
            </w:tcBorders>
            <w:noWrap w:val="0"/>
            <w:vAlign w:val="center"/>
          </w:tcPr>
          <w:p w14:paraId="6B36F683">
            <w:pPr>
              <w:pStyle w:val="18"/>
              <w:widowControl/>
              <w:kinsoku w:val="0"/>
              <w:overflowPunct w:val="0"/>
              <w:spacing w:line="400" w:lineRule="exact"/>
              <w:jc w:val="center"/>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系统模块</w:t>
            </w:r>
          </w:p>
        </w:tc>
        <w:tc>
          <w:tcPr>
            <w:tcW w:w="4110" w:type="dxa"/>
            <w:tcBorders>
              <w:top w:val="single" w:color="auto" w:sz="4" w:space="0"/>
              <w:left w:val="single" w:color="auto" w:sz="4" w:space="0"/>
              <w:bottom w:val="single" w:color="auto" w:sz="4" w:space="0"/>
              <w:right w:val="single" w:color="auto" w:sz="4" w:space="0"/>
            </w:tcBorders>
            <w:noWrap w:val="0"/>
            <w:vAlign w:val="top"/>
          </w:tcPr>
          <w:p w14:paraId="46939BB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初步参数设置情况</w:t>
            </w:r>
          </w:p>
        </w:tc>
        <w:tc>
          <w:tcPr>
            <w:tcW w:w="943" w:type="dxa"/>
            <w:gridSpan w:val="2"/>
            <w:tcBorders>
              <w:top w:val="single" w:color="auto" w:sz="4" w:space="0"/>
              <w:left w:val="single" w:color="auto" w:sz="4" w:space="0"/>
              <w:bottom w:val="single" w:color="auto" w:sz="4" w:space="0"/>
              <w:right w:val="single" w:color="auto" w:sz="4" w:space="0"/>
            </w:tcBorders>
            <w:noWrap w:val="0"/>
            <w:vAlign w:val="top"/>
          </w:tcPr>
          <w:p w14:paraId="3690FA51">
            <w:pPr>
              <w:pStyle w:val="18"/>
              <w:widowControl/>
              <w:kinsoku w:val="0"/>
              <w:overflowPunct w:val="0"/>
              <w:spacing w:line="400" w:lineRule="exact"/>
              <w:jc w:val="center"/>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数量</w:t>
            </w:r>
          </w:p>
        </w:tc>
        <w:tc>
          <w:tcPr>
            <w:tcW w:w="621" w:type="dxa"/>
            <w:tcBorders>
              <w:top w:val="single" w:color="auto" w:sz="4" w:space="0"/>
              <w:left w:val="single" w:color="auto" w:sz="4" w:space="0"/>
              <w:bottom w:val="single" w:color="auto" w:sz="4" w:space="0"/>
              <w:right w:val="single" w:color="auto" w:sz="4" w:space="0"/>
            </w:tcBorders>
            <w:noWrap w:val="0"/>
            <w:vAlign w:val="top"/>
          </w:tcPr>
          <w:p w14:paraId="4E2CD85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是否设置为为★</w:t>
            </w:r>
          </w:p>
        </w:tc>
        <w:tc>
          <w:tcPr>
            <w:tcW w:w="666" w:type="dxa"/>
            <w:vMerge w:val="continue"/>
            <w:tcBorders>
              <w:left w:val="single" w:color="auto" w:sz="4" w:space="0"/>
              <w:right w:val="single" w:color="auto" w:sz="4" w:space="0"/>
            </w:tcBorders>
            <w:noWrap w:val="0"/>
            <w:vAlign w:val="center"/>
          </w:tcPr>
          <w:p w14:paraId="36A596C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5" w:type="dxa"/>
            <w:vMerge w:val="continue"/>
            <w:tcBorders>
              <w:left w:val="single" w:color="auto" w:sz="4" w:space="0"/>
              <w:right w:val="single" w:color="auto" w:sz="4" w:space="0"/>
            </w:tcBorders>
            <w:noWrap w:val="0"/>
            <w:vAlign w:val="center"/>
          </w:tcPr>
          <w:p w14:paraId="4E66F3B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83" w:type="dxa"/>
            <w:vMerge w:val="continue"/>
            <w:tcBorders>
              <w:left w:val="single" w:color="auto" w:sz="4" w:space="0"/>
              <w:right w:val="single" w:color="auto" w:sz="4" w:space="0"/>
            </w:tcBorders>
            <w:noWrap w:val="0"/>
            <w:vAlign w:val="top"/>
          </w:tcPr>
          <w:p w14:paraId="079D189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028B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556" w:type="dxa"/>
            <w:tcBorders>
              <w:top w:val="single" w:color="auto" w:sz="4" w:space="0"/>
              <w:left w:val="single" w:color="auto" w:sz="4" w:space="0"/>
              <w:bottom w:val="single" w:color="auto" w:sz="4" w:space="0"/>
              <w:right w:val="single" w:color="auto" w:sz="4" w:space="0"/>
            </w:tcBorders>
            <w:noWrap w:val="0"/>
            <w:vAlign w:val="center"/>
          </w:tcPr>
          <w:p w14:paraId="7F09B9EE">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安全设备购置</w:t>
            </w:r>
          </w:p>
        </w:tc>
        <w:tc>
          <w:tcPr>
            <w:tcW w:w="1348" w:type="dxa"/>
            <w:tcBorders>
              <w:top w:val="single" w:color="auto" w:sz="4" w:space="0"/>
              <w:left w:val="single" w:color="auto" w:sz="4" w:space="0"/>
              <w:bottom w:val="single" w:color="auto" w:sz="4" w:space="0"/>
              <w:right w:val="single" w:color="auto" w:sz="4" w:space="0"/>
            </w:tcBorders>
            <w:noWrap w:val="0"/>
            <w:vAlign w:val="center"/>
          </w:tcPr>
          <w:p w14:paraId="02281CB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运维堡垒机</w:t>
            </w:r>
          </w:p>
        </w:tc>
        <w:tc>
          <w:tcPr>
            <w:tcW w:w="4110" w:type="dxa"/>
            <w:tcBorders>
              <w:top w:val="single" w:color="auto" w:sz="4" w:space="0"/>
              <w:left w:val="single" w:color="auto" w:sz="4" w:space="0"/>
              <w:bottom w:val="single" w:color="auto" w:sz="4" w:space="0"/>
              <w:right w:val="single" w:color="auto" w:sz="4" w:space="0"/>
            </w:tcBorders>
            <w:noWrap w:val="0"/>
            <w:vAlign w:val="top"/>
          </w:tcPr>
          <w:p w14:paraId="726C4C03">
            <w:pPr>
              <w:pStyle w:val="18"/>
              <w:widowControl/>
              <w:kinsoku w:val="0"/>
              <w:overflowPunct w:val="0"/>
              <w:spacing w:line="400" w:lineRule="exact"/>
              <w:jc w:val="left"/>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1、设备配置内存≥32G， 硬盘≥4T，冗余电源，配置≥6个千兆电口插槽，≥4个千兆光口插槽（含4个光模块），配备含服务器、虚拟机及数据库许可≥500个；运维用户授权≥150个，并发使用≥50个。</w:t>
            </w:r>
          </w:p>
          <w:p w14:paraId="062E26BE">
            <w:pPr>
              <w:pStyle w:val="18"/>
              <w:widowControl/>
              <w:kinsoku w:val="0"/>
              <w:overflowPunct w:val="0"/>
              <w:spacing w:line="400" w:lineRule="exact"/>
              <w:jc w:val="left"/>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2、支持通过IP网段扫描，快速发现指定IP地址范围内的资产，并自动识别IP和端口，方便管理员快速添加资产。可自定义添加资产类型，支持资产批量修改属性。</w:t>
            </w:r>
          </w:p>
          <w:p w14:paraId="430603BD">
            <w:pPr>
              <w:pStyle w:val="18"/>
              <w:widowControl/>
              <w:kinsoku w:val="0"/>
              <w:overflowPunct w:val="0"/>
              <w:spacing w:line="400" w:lineRule="exact"/>
              <w:jc w:val="left"/>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3、支持运维用户的增删改查、锁定、解锁、清空等操作，对用户进行全生命周期管理；支持以部门方式对用户进行分组管理，支持用户批量导入和导出。</w:t>
            </w:r>
          </w:p>
          <w:p w14:paraId="7CEF1A19">
            <w:pPr>
              <w:pStyle w:val="18"/>
              <w:widowControl/>
              <w:kinsoku w:val="0"/>
              <w:overflowPunct w:val="0"/>
              <w:spacing w:line="400" w:lineRule="exact"/>
              <w:jc w:val="left"/>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4、支持对已添加的设备账号进行密码托管，从而实现单点登录功能。支持对Linux、Windows、数据库等资产进行账号改密，改密支持手动和定期自动改密。支持查看账号改密历史记录，每个节点详细记录改密信息及结果。</w:t>
            </w:r>
          </w:p>
          <w:p w14:paraId="18D20DF3">
            <w:pPr>
              <w:pStyle w:val="18"/>
              <w:widowControl/>
              <w:kinsoku w:val="0"/>
              <w:overflowPunct w:val="0"/>
              <w:spacing w:line="400" w:lineRule="exact"/>
              <w:jc w:val="left"/>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5、用户可通过堡垒机对信息系统的服务器和oracle、mysql、sql server、DB2、Tidb等主流数据库进行独立运维。支持提供广泛的应用接入支持，在不做二次开发的情况下，支持各种自定义客户端工具，支持访问SSH、Telnet、FTP、SFTP、SCP、RDP、VNC、浏览器、数据库、C/S等资产，支持进行协议/工具扩展，可灵活扩展且实现账号口令的代填，至少支持扩展KVM、Vmware、数据库、http/https、C/S应用等。</w:t>
            </w:r>
          </w:p>
          <w:p w14:paraId="2D5BB9E7">
            <w:pPr>
              <w:pStyle w:val="18"/>
              <w:widowControl/>
              <w:kinsoku w:val="0"/>
              <w:overflowPunct w:val="0"/>
              <w:spacing w:line="400" w:lineRule="exact"/>
              <w:jc w:val="left"/>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6、支持运维操作界面自动视频录制和运维操作详细记录。支持后台监控正在运维的会话，信息包括运维用户、运维客户端地址、资源地址、协议、开始时间等，并可以实时阻断。</w:t>
            </w:r>
          </w:p>
          <w:p w14:paraId="021570A0">
            <w:pPr>
              <w:pStyle w:val="18"/>
              <w:widowControl/>
              <w:kinsoku w:val="0"/>
              <w:overflowPunct w:val="0"/>
              <w:spacing w:line="400" w:lineRule="exact"/>
              <w:jc w:val="left"/>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7、支持会话、剪切板上下行、文件上传下载、新建删除重命名文件/目录的约束行为，包括：放行、审批、阻断和告警；</w:t>
            </w:r>
          </w:p>
          <w:p w14:paraId="36946CCA">
            <w:pPr>
              <w:pStyle w:val="18"/>
              <w:widowControl/>
              <w:kinsoku w:val="0"/>
              <w:overflowPunct w:val="0"/>
              <w:spacing w:line="400" w:lineRule="exact"/>
              <w:jc w:val="left"/>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8、支持查询资源总量、活动用户、实时会话、待审批工单、当日运维记录、资产运行状态、今日运维总数、今日运维时长TOP10、今日告警总数等信息，方便管理员实时查看系统运行情况，掌握资产会话连接情况。</w:t>
            </w:r>
          </w:p>
        </w:tc>
        <w:tc>
          <w:tcPr>
            <w:tcW w:w="943" w:type="dxa"/>
            <w:gridSpan w:val="2"/>
            <w:tcBorders>
              <w:top w:val="single" w:color="auto" w:sz="4" w:space="0"/>
              <w:left w:val="single" w:color="auto" w:sz="4" w:space="0"/>
              <w:bottom w:val="single" w:color="auto" w:sz="4" w:space="0"/>
              <w:right w:val="single" w:color="auto" w:sz="4" w:space="0"/>
            </w:tcBorders>
            <w:noWrap w:val="0"/>
            <w:vAlign w:val="top"/>
          </w:tcPr>
          <w:p w14:paraId="3E19CB05">
            <w:pPr>
              <w:pStyle w:val="18"/>
              <w:widowControl/>
              <w:kinsoku w:val="0"/>
              <w:overflowPunct w:val="0"/>
              <w:spacing w:line="400" w:lineRule="exact"/>
              <w:jc w:val="lef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1台</w:t>
            </w:r>
          </w:p>
        </w:tc>
        <w:tc>
          <w:tcPr>
            <w:tcW w:w="621" w:type="dxa"/>
            <w:tcBorders>
              <w:top w:val="single" w:color="auto" w:sz="4" w:space="0"/>
              <w:left w:val="single" w:color="auto" w:sz="4" w:space="0"/>
              <w:bottom w:val="single" w:color="auto" w:sz="4" w:space="0"/>
              <w:right w:val="single" w:color="auto" w:sz="4" w:space="0"/>
            </w:tcBorders>
            <w:noWrap w:val="0"/>
            <w:vAlign w:val="top"/>
          </w:tcPr>
          <w:p w14:paraId="1EA46EF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666" w:type="dxa"/>
            <w:tcBorders>
              <w:left w:val="single" w:color="auto" w:sz="4" w:space="0"/>
              <w:right w:val="single" w:color="auto" w:sz="4" w:space="0"/>
            </w:tcBorders>
            <w:noWrap w:val="0"/>
            <w:vAlign w:val="center"/>
          </w:tcPr>
          <w:p w14:paraId="6CCAB05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5" w:type="dxa"/>
            <w:tcBorders>
              <w:left w:val="single" w:color="auto" w:sz="4" w:space="0"/>
              <w:right w:val="single" w:color="auto" w:sz="4" w:space="0"/>
            </w:tcBorders>
            <w:noWrap w:val="0"/>
            <w:vAlign w:val="center"/>
          </w:tcPr>
          <w:p w14:paraId="5F1C57B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83" w:type="dxa"/>
            <w:tcBorders>
              <w:left w:val="single" w:color="auto" w:sz="4" w:space="0"/>
              <w:right w:val="single" w:color="auto" w:sz="4" w:space="0"/>
            </w:tcBorders>
            <w:noWrap w:val="0"/>
            <w:vAlign w:val="top"/>
          </w:tcPr>
          <w:p w14:paraId="1B432B0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BBCC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556" w:type="dxa"/>
            <w:vMerge w:val="restart"/>
            <w:tcBorders>
              <w:top w:val="single" w:color="auto" w:sz="4" w:space="0"/>
              <w:left w:val="single" w:color="auto" w:sz="4" w:space="0"/>
              <w:right w:val="single" w:color="auto" w:sz="4" w:space="0"/>
            </w:tcBorders>
            <w:noWrap w:val="0"/>
            <w:vAlign w:val="center"/>
          </w:tcPr>
          <w:p w14:paraId="575474E5">
            <w:pP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设备延保及规则库升级</w:t>
            </w:r>
          </w:p>
        </w:tc>
        <w:tc>
          <w:tcPr>
            <w:tcW w:w="1348" w:type="dxa"/>
            <w:tcBorders>
              <w:top w:val="single" w:color="auto" w:sz="4" w:space="0"/>
              <w:left w:val="single" w:color="auto" w:sz="4" w:space="0"/>
              <w:bottom w:val="single" w:color="auto" w:sz="4" w:space="0"/>
              <w:right w:val="single" w:color="auto" w:sz="4" w:space="0"/>
            </w:tcBorders>
            <w:noWrap w:val="0"/>
            <w:vAlign w:val="center"/>
          </w:tcPr>
          <w:p w14:paraId="36230C81">
            <w:pPr>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服务器区域防火墙</w:t>
            </w:r>
          </w:p>
          <w:p w14:paraId="609D0350">
            <w:pPr>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天融信防火墙NGFW4000-UF(NG-81142)）</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07124FDC">
            <w:pP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一年的设备延保、病毒库和IPS库更新。</w:t>
            </w:r>
          </w:p>
        </w:tc>
        <w:tc>
          <w:tcPr>
            <w:tcW w:w="943" w:type="dxa"/>
            <w:gridSpan w:val="2"/>
            <w:tcBorders>
              <w:top w:val="single" w:color="auto" w:sz="4" w:space="0"/>
              <w:left w:val="single" w:color="auto" w:sz="4" w:space="0"/>
              <w:bottom w:val="single" w:color="auto" w:sz="4" w:space="0"/>
              <w:right w:val="single" w:color="auto" w:sz="4" w:space="0"/>
            </w:tcBorders>
            <w:noWrap w:val="0"/>
            <w:vAlign w:val="top"/>
          </w:tcPr>
          <w:p w14:paraId="194D1EE9">
            <w:pPr>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2台</w:t>
            </w:r>
          </w:p>
        </w:tc>
        <w:tc>
          <w:tcPr>
            <w:tcW w:w="621" w:type="dxa"/>
            <w:tcBorders>
              <w:top w:val="single" w:color="auto" w:sz="4" w:space="0"/>
              <w:left w:val="single" w:color="auto" w:sz="4" w:space="0"/>
              <w:bottom w:val="single" w:color="auto" w:sz="4" w:space="0"/>
              <w:right w:val="single" w:color="auto" w:sz="4" w:space="0"/>
            </w:tcBorders>
            <w:noWrap w:val="0"/>
            <w:vAlign w:val="top"/>
          </w:tcPr>
          <w:p w14:paraId="35A45AC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666" w:type="dxa"/>
            <w:tcBorders>
              <w:left w:val="single" w:color="auto" w:sz="4" w:space="0"/>
              <w:right w:val="single" w:color="auto" w:sz="4" w:space="0"/>
            </w:tcBorders>
            <w:noWrap w:val="0"/>
            <w:vAlign w:val="center"/>
          </w:tcPr>
          <w:p w14:paraId="1636981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5" w:type="dxa"/>
            <w:tcBorders>
              <w:left w:val="single" w:color="auto" w:sz="4" w:space="0"/>
              <w:right w:val="single" w:color="auto" w:sz="4" w:space="0"/>
            </w:tcBorders>
            <w:noWrap w:val="0"/>
            <w:vAlign w:val="center"/>
          </w:tcPr>
          <w:p w14:paraId="3219E5F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83" w:type="dxa"/>
            <w:tcBorders>
              <w:left w:val="single" w:color="auto" w:sz="4" w:space="0"/>
              <w:right w:val="single" w:color="auto" w:sz="4" w:space="0"/>
            </w:tcBorders>
            <w:noWrap w:val="0"/>
            <w:vAlign w:val="top"/>
          </w:tcPr>
          <w:p w14:paraId="4356A1C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2F0CD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556" w:type="dxa"/>
            <w:vMerge w:val="continue"/>
            <w:tcBorders>
              <w:left w:val="single" w:color="auto" w:sz="4" w:space="0"/>
              <w:right w:val="single" w:color="auto" w:sz="4" w:space="0"/>
            </w:tcBorders>
            <w:noWrap w:val="0"/>
            <w:vAlign w:val="center"/>
          </w:tcPr>
          <w:p w14:paraId="70D45034">
            <w:pPr>
              <w:rPr>
                <w:rFonts w:hint="eastAsia" w:ascii="仿宋" w:hAnsi="仿宋" w:eastAsia="仿宋" w:cstheme="minorBidi"/>
                <w:bCs/>
                <w:kern w:val="2"/>
                <w:sz w:val="21"/>
                <w:szCs w:val="21"/>
                <w:lang w:val="en-US" w:eastAsia="zh-CN" w:bidi="ar-SA"/>
              </w:rPr>
            </w:pPr>
          </w:p>
        </w:tc>
        <w:tc>
          <w:tcPr>
            <w:tcW w:w="1348" w:type="dxa"/>
            <w:tcBorders>
              <w:top w:val="single" w:color="auto" w:sz="4" w:space="0"/>
              <w:left w:val="single" w:color="auto" w:sz="4" w:space="0"/>
              <w:bottom w:val="single" w:color="auto" w:sz="4" w:space="0"/>
              <w:right w:val="single" w:color="auto" w:sz="4" w:space="0"/>
            </w:tcBorders>
            <w:noWrap w:val="0"/>
            <w:vAlign w:val="center"/>
          </w:tcPr>
          <w:p w14:paraId="5CBF6890">
            <w:pPr>
              <w:jc w:val="center"/>
              <w:rPr>
                <w:rFonts w:hint="eastAsia" w:ascii="仿宋" w:hAnsi="仿宋" w:eastAsia="仿宋" w:cstheme="minorBidi"/>
                <w:bCs/>
                <w:kern w:val="2"/>
                <w:sz w:val="21"/>
                <w:szCs w:val="21"/>
                <w:lang w:val="en-US" w:eastAsia="zh-CN" w:bidi="ar-SA"/>
              </w:rPr>
            </w:pPr>
            <w:r>
              <w:rPr>
                <w:rFonts w:hint="default" w:ascii="仿宋" w:hAnsi="仿宋" w:eastAsia="仿宋" w:cstheme="minorBidi"/>
                <w:bCs/>
                <w:kern w:val="2"/>
                <w:sz w:val="21"/>
                <w:szCs w:val="21"/>
                <w:lang w:val="en-US" w:eastAsia="zh-CN" w:bidi="ar-SA"/>
              </w:rPr>
              <w:t>亚信安全防毒墙网络版 V16.0</w:t>
            </w:r>
            <w:r>
              <w:rPr>
                <w:rFonts w:hint="eastAsia" w:ascii="仿宋" w:hAnsi="仿宋" w:eastAsia="仿宋" w:cstheme="minorBidi"/>
                <w:bCs/>
                <w:kern w:val="2"/>
                <w:sz w:val="21"/>
                <w:szCs w:val="21"/>
                <w:lang w:val="en-US" w:eastAsia="zh-CN" w:bidi="ar-SA"/>
              </w:rPr>
              <w:t>（</w:t>
            </w:r>
            <w:r>
              <w:rPr>
                <w:rFonts w:hint="default" w:ascii="仿宋" w:hAnsi="仿宋" w:eastAsia="仿宋" w:cstheme="minorBidi"/>
                <w:bCs/>
                <w:kern w:val="2"/>
                <w:sz w:val="21"/>
                <w:szCs w:val="21"/>
                <w:lang w:val="en-US" w:eastAsia="zh-CN" w:bidi="ar-SA"/>
              </w:rPr>
              <w:t>亚信</w:t>
            </w:r>
            <w:r>
              <w:rPr>
                <w:rFonts w:hint="eastAsia" w:ascii="仿宋" w:hAnsi="仿宋" w:eastAsia="仿宋" w:cstheme="minorBidi"/>
                <w:bCs/>
                <w:kern w:val="2"/>
                <w:sz w:val="21"/>
                <w:szCs w:val="21"/>
                <w:lang w:val="en-US" w:eastAsia="zh-CN" w:bidi="ar-SA"/>
              </w:rPr>
              <w:t>OSCE v16 客户机版）</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0F59A0D5">
            <w:pP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不少于600个客户机终端杀毒的一年使用授权，含病毒库、IPS库等更新许可</w:t>
            </w:r>
          </w:p>
        </w:tc>
        <w:tc>
          <w:tcPr>
            <w:tcW w:w="943" w:type="dxa"/>
            <w:gridSpan w:val="2"/>
            <w:tcBorders>
              <w:top w:val="single" w:color="auto" w:sz="4" w:space="0"/>
              <w:left w:val="single" w:color="auto" w:sz="4" w:space="0"/>
              <w:bottom w:val="single" w:color="auto" w:sz="4" w:space="0"/>
              <w:right w:val="single" w:color="auto" w:sz="4" w:space="0"/>
            </w:tcBorders>
            <w:noWrap w:val="0"/>
            <w:vAlign w:val="top"/>
          </w:tcPr>
          <w:p w14:paraId="4B433171">
            <w:pPr>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1套</w:t>
            </w:r>
          </w:p>
        </w:tc>
        <w:tc>
          <w:tcPr>
            <w:tcW w:w="621" w:type="dxa"/>
            <w:tcBorders>
              <w:top w:val="single" w:color="auto" w:sz="4" w:space="0"/>
              <w:left w:val="single" w:color="auto" w:sz="4" w:space="0"/>
              <w:bottom w:val="single" w:color="auto" w:sz="4" w:space="0"/>
              <w:right w:val="single" w:color="auto" w:sz="4" w:space="0"/>
            </w:tcBorders>
            <w:noWrap w:val="0"/>
            <w:vAlign w:val="top"/>
          </w:tcPr>
          <w:p w14:paraId="7D90694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666" w:type="dxa"/>
            <w:tcBorders>
              <w:left w:val="single" w:color="auto" w:sz="4" w:space="0"/>
              <w:right w:val="single" w:color="auto" w:sz="4" w:space="0"/>
            </w:tcBorders>
            <w:noWrap w:val="0"/>
            <w:vAlign w:val="center"/>
          </w:tcPr>
          <w:p w14:paraId="4808E0D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5" w:type="dxa"/>
            <w:tcBorders>
              <w:left w:val="single" w:color="auto" w:sz="4" w:space="0"/>
              <w:right w:val="single" w:color="auto" w:sz="4" w:space="0"/>
            </w:tcBorders>
            <w:noWrap w:val="0"/>
            <w:vAlign w:val="center"/>
          </w:tcPr>
          <w:p w14:paraId="00BC759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83" w:type="dxa"/>
            <w:tcBorders>
              <w:left w:val="single" w:color="auto" w:sz="4" w:space="0"/>
              <w:right w:val="single" w:color="auto" w:sz="4" w:space="0"/>
            </w:tcBorders>
            <w:noWrap w:val="0"/>
            <w:vAlign w:val="top"/>
          </w:tcPr>
          <w:p w14:paraId="5F45E9F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FAB6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56" w:type="dxa"/>
            <w:vMerge w:val="continue"/>
            <w:tcBorders>
              <w:left w:val="single" w:color="auto" w:sz="4" w:space="0"/>
              <w:right w:val="single" w:color="auto" w:sz="4" w:space="0"/>
            </w:tcBorders>
            <w:noWrap w:val="0"/>
            <w:vAlign w:val="center"/>
          </w:tcPr>
          <w:p w14:paraId="25A998BF">
            <w:pPr>
              <w:rPr>
                <w:rFonts w:hint="eastAsia" w:ascii="仿宋" w:hAnsi="仿宋" w:eastAsia="仿宋" w:cstheme="minorBidi"/>
                <w:bCs/>
                <w:kern w:val="2"/>
                <w:sz w:val="21"/>
                <w:szCs w:val="21"/>
                <w:lang w:val="en-US" w:eastAsia="zh-CN" w:bidi="ar-SA"/>
              </w:rPr>
            </w:pPr>
          </w:p>
        </w:tc>
        <w:tc>
          <w:tcPr>
            <w:tcW w:w="1348" w:type="dxa"/>
            <w:tcBorders>
              <w:top w:val="single" w:color="auto" w:sz="4" w:space="0"/>
              <w:left w:val="single" w:color="auto" w:sz="4" w:space="0"/>
              <w:bottom w:val="single" w:color="auto" w:sz="4" w:space="0"/>
              <w:right w:val="single" w:color="auto" w:sz="4" w:space="0"/>
            </w:tcBorders>
            <w:noWrap w:val="0"/>
            <w:vAlign w:val="center"/>
          </w:tcPr>
          <w:p w14:paraId="299142F8">
            <w:pPr>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出口</w:t>
            </w:r>
            <w:r>
              <w:rPr>
                <w:rFonts w:hint="default" w:ascii="仿宋" w:hAnsi="仿宋" w:eastAsia="仿宋" w:cstheme="minorBidi"/>
                <w:bCs/>
                <w:kern w:val="2"/>
                <w:sz w:val="21"/>
                <w:szCs w:val="21"/>
                <w:lang w:val="en-US" w:eastAsia="zh-CN" w:bidi="ar-SA"/>
              </w:rPr>
              <w:t>防火墙</w:t>
            </w:r>
            <w:r>
              <w:rPr>
                <w:rFonts w:hint="eastAsia" w:ascii="仿宋" w:hAnsi="仿宋" w:eastAsia="仿宋" w:cstheme="minorBidi"/>
                <w:bCs/>
                <w:kern w:val="2"/>
                <w:sz w:val="21"/>
                <w:szCs w:val="21"/>
                <w:lang w:val="en-US" w:eastAsia="zh-CN" w:bidi="ar-SA"/>
              </w:rPr>
              <w:t>NGFW4000-UF(NG-51412-A)</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52B4908D">
            <w:pP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一年的设备延保及病毒库、IPS库等更新许可</w:t>
            </w:r>
          </w:p>
        </w:tc>
        <w:tc>
          <w:tcPr>
            <w:tcW w:w="943" w:type="dxa"/>
            <w:gridSpan w:val="2"/>
            <w:tcBorders>
              <w:top w:val="single" w:color="auto" w:sz="4" w:space="0"/>
              <w:left w:val="single" w:color="auto" w:sz="4" w:space="0"/>
              <w:bottom w:val="single" w:color="auto" w:sz="4" w:space="0"/>
              <w:right w:val="single" w:color="auto" w:sz="4" w:space="0"/>
            </w:tcBorders>
            <w:noWrap w:val="0"/>
            <w:vAlign w:val="top"/>
          </w:tcPr>
          <w:p w14:paraId="5C391371">
            <w:pPr>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2台</w:t>
            </w:r>
          </w:p>
        </w:tc>
        <w:tc>
          <w:tcPr>
            <w:tcW w:w="621" w:type="dxa"/>
            <w:tcBorders>
              <w:top w:val="single" w:color="auto" w:sz="4" w:space="0"/>
              <w:left w:val="single" w:color="auto" w:sz="4" w:space="0"/>
              <w:bottom w:val="single" w:color="auto" w:sz="4" w:space="0"/>
              <w:right w:val="single" w:color="auto" w:sz="4" w:space="0"/>
            </w:tcBorders>
            <w:noWrap w:val="0"/>
            <w:vAlign w:val="top"/>
          </w:tcPr>
          <w:p w14:paraId="42EFDCF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666" w:type="dxa"/>
            <w:tcBorders>
              <w:left w:val="single" w:color="auto" w:sz="4" w:space="0"/>
              <w:right w:val="single" w:color="auto" w:sz="4" w:space="0"/>
            </w:tcBorders>
            <w:noWrap w:val="0"/>
            <w:vAlign w:val="center"/>
          </w:tcPr>
          <w:p w14:paraId="2B5AD21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5" w:type="dxa"/>
            <w:tcBorders>
              <w:left w:val="single" w:color="auto" w:sz="4" w:space="0"/>
              <w:right w:val="single" w:color="auto" w:sz="4" w:space="0"/>
            </w:tcBorders>
            <w:noWrap w:val="0"/>
            <w:vAlign w:val="center"/>
          </w:tcPr>
          <w:p w14:paraId="6E3BEC1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83" w:type="dxa"/>
            <w:tcBorders>
              <w:left w:val="single" w:color="auto" w:sz="4" w:space="0"/>
              <w:right w:val="single" w:color="auto" w:sz="4" w:space="0"/>
            </w:tcBorders>
            <w:noWrap w:val="0"/>
            <w:vAlign w:val="top"/>
          </w:tcPr>
          <w:p w14:paraId="2A54C56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59A2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556" w:type="dxa"/>
            <w:vMerge w:val="continue"/>
            <w:tcBorders>
              <w:left w:val="single" w:color="auto" w:sz="4" w:space="0"/>
              <w:right w:val="single" w:color="auto" w:sz="4" w:space="0"/>
            </w:tcBorders>
            <w:noWrap w:val="0"/>
            <w:vAlign w:val="center"/>
          </w:tcPr>
          <w:p w14:paraId="2BF2138A">
            <w:pPr>
              <w:rPr>
                <w:rFonts w:hint="eastAsia" w:ascii="仿宋" w:hAnsi="仿宋" w:eastAsia="仿宋" w:cstheme="minorBidi"/>
                <w:bCs/>
                <w:kern w:val="2"/>
                <w:sz w:val="21"/>
                <w:szCs w:val="21"/>
                <w:lang w:val="en-US" w:eastAsia="zh-CN" w:bidi="ar-SA"/>
              </w:rPr>
            </w:pPr>
          </w:p>
        </w:tc>
        <w:tc>
          <w:tcPr>
            <w:tcW w:w="1348" w:type="dxa"/>
            <w:tcBorders>
              <w:top w:val="single" w:color="auto" w:sz="4" w:space="0"/>
              <w:left w:val="single" w:color="auto" w:sz="4" w:space="0"/>
              <w:bottom w:val="single" w:color="auto" w:sz="4" w:space="0"/>
              <w:right w:val="single" w:color="auto" w:sz="4" w:space="0"/>
            </w:tcBorders>
            <w:noWrap w:val="0"/>
            <w:vAlign w:val="center"/>
          </w:tcPr>
          <w:p w14:paraId="1B3D31B7">
            <w:pPr>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绿盟防火墙</w:t>
            </w:r>
            <w:r>
              <w:rPr>
                <w:rFonts w:hint="default" w:ascii="仿宋" w:hAnsi="仿宋" w:eastAsia="仿宋" w:cstheme="minorBidi"/>
                <w:bCs/>
                <w:kern w:val="2"/>
                <w:sz w:val="21"/>
                <w:szCs w:val="21"/>
                <w:lang w:val="en-US" w:eastAsia="zh-CN" w:bidi="ar-SA"/>
              </w:rPr>
              <w:t>NFNX3-HDB1480</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44A53CC8">
            <w:pP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一年的设备延保及病毒库、IPS库等更新许可</w:t>
            </w:r>
          </w:p>
        </w:tc>
        <w:tc>
          <w:tcPr>
            <w:tcW w:w="943" w:type="dxa"/>
            <w:gridSpan w:val="2"/>
            <w:tcBorders>
              <w:top w:val="single" w:color="auto" w:sz="4" w:space="0"/>
              <w:left w:val="single" w:color="auto" w:sz="4" w:space="0"/>
              <w:bottom w:val="single" w:color="auto" w:sz="4" w:space="0"/>
              <w:right w:val="single" w:color="auto" w:sz="4" w:space="0"/>
            </w:tcBorders>
            <w:noWrap w:val="0"/>
            <w:vAlign w:val="top"/>
          </w:tcPr>
          <w:p w14:paraId="66F75310">
            <w:pPr>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1台</w:t>
            </w:r>
          </w:p>
        </w:tc>
        <w:tc>
          <w:tcPr>
            <w:tcW w:w="621" w:type="dxa"/>
            <w:tcBorders>
              <w:top w:val="single" w:color="auto" w:sz="4" w:space="0"/>
              <w:left w:val="single" w:color="auto" w:sz="4" w:space="0"/>
              <w:bottom w:val="single" w:color="auto" w:sz="4" w:space="0"/>
              <w:right w:val="single" w:color="auto" w:sz="4" w:space="0"/>
            </w:tcBorders>
            <w:noWrap w:val="0"/>
            <w:vAlign w:val="top"/>
          </w:tcPr>
          <w:p w14:paraId="66D7D15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666" w:type="dxa"/>
            <w:tcBorders>
              <w:left w:val="single" w:color="auto" w:sz="4" w:space="0"/>
              <w:right w:val="single" w:color="auto" w:sz="4" w:space="0"/>
            </w:tcBorders>
            <w:noWrap w:val="0"/>
            <w:vAlign w:val="center"/>
          </w:tcPr>
          <w:p w14:paraId="428EE28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5" w:type="dxa"/>
            <w:tcBorders>
              <w:left w:val="single" w:color="auto" w:sz="4" w:space="0"/>
              <w:right w:val="single" w:color="auto" w:sz="4" w:space="0"/>
            </w:tcBorders>
            <w:noWrap w:val="0"/>
            <w:vAlign w:val="center"/>
          </w:tcPr>
          <w:p w14:paraId="14D7335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83" w:type="dxa"/>
            <w:tcBorders>
              <w:left w:val="single" w:color="auto" w:sz="4" w:space="0"/>
              <w:right w:val="single" w:color="auto" w:sz="4" w:space="0"/>
            </w:tcBorders>
            <w:noWrap w:val="0"/>
            <w:vAlign w:val="top"/>
          </w:tcPr>
          <w:p w14:paraId="1314856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3109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56" w:type="dxa"/>
            <w:vMerge w:val="continue"/>
            <w:tcBorders>
              <w:left w:val="single" w:color="auto" w:sz="4" w:space="0"/>
              <w:right w:val="single" w:color="auto" w:sz="4" w:space="0"/>
            </w:tcBorders>
            <w:noWrap w:val="0"/>
            <w:vAlign w:val="center"/>
          </w:tcPr>
          <w:p w14:paraId="42C4C3D3">
            <w:pPr>
              <w:rPr>
                <w:rFonts w:hint="eastAsia" w:ascii="仿宋" w:hAnsi="仿宋" w:eastAsia="仿宋" w:cstheme="minorBidi"/>
                <w:bCs/>
                <w:kern w:val="2"/>
                <w:sz w:val="21"/>
                <w:szCs w:val="21"/>
                <w:lang w:val="en-US" w:eastAsia="zh-CN" w:bidi="ar-SA"/>
              </w:rPr>
            </w:pPr>
          </w:p>
        </w:tc>
        <w:tc>
          <w:tcPr>
            <w:tcW w:w="1348" w:type="dxa"/>
            <w:tcBorders>
              <w:top w:val="single" w:color="auto" w:sz="4" w:space="0"/>
              <w:left w:val="single" w:color="auto" w:sz="4" w:space="0"/>
              <w:bottom w:val="single" w:color="auto" w:sz="4" w:space="0"/>
              <w:right w:val="single" w:color="auto" w:sz="4" w:space="0"/>
            </w:tcBorders>
            <w:noWrap w:val="0"/>
            <w:vAlign w:val="center"/>
          </w:tcPr>
          <w:p w14:paraId="5CC100E5">
            <w:pPr>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绿盟web应用防火墙（WAFNX3-HDB308）</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27E988A1">
            <w:pP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一年的设备延保及病毒库、IPS库等更新许可</w:t>
            </w:r>
          </w:p>
        </w:tc>
        <w:tc>
          <w:tcPr>
            <w:tcW w:w="943" w:type="dxa"/>
            <w:gridSpan w:val="2"/>
            <w:tcBorders>
              <w:top w:val="single" w:color="auto" w:sz="4" w:space="0"/>
              <w:left w:val="single" w:color="auto" w:sz="4" w:space="0"/>
              <w:bottom w:val="single" w:color="auto" w:sz="4" w:space="0"/>
              <w:right w:val="single" w:color="auto" w:sz="4" w:space="0"/>
            </w:tcBorders>
            <w:noWrap w:val="0"/>
            <w:vAlign w:val="top"/>
          </w:tcPr>
          <w:p w14:paraId="34A96FD0">
            <w:pPr>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1台</w:t>
            </w:r>
          </w:p>
        </w:tc>
        <w:tc>
          <w:tcPr>
            <w:tcW w:w="621" w:type="dxa"/>
            <w:tcBorders>
              <w:top w:val="single" w:color="auto" w:sz="4" w:space="0"/>
              <w:left w:val="single" w:color="auto" w:sz="4" w:space="0"/>
              <w:bottom w:val="single" w:color="auto" w:sz="4" w:space="0"/>
              <w:right w:val="single" w:color="auto" w:sz="4" w:space="0"/>
            </w:tcBorders>
            <w:noWrap w:val="0"/>
            <w:vAlign w:val="top"/>
          </w:tcPr>
          <w:p w14:paraId="574BF51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666" w:type="dxa"/>
            <w:tcBorders>
              <w:left w:val="single" w:color="auto" w:sz="4" w:space="0"/>
              <w:right w:val="single" w:color="auto" w:sz="4" w:space="0"/>
            </w:tcBorders>
            <w:noWrap w:val="0"/>
            <w:vAlign w:val="center"/>
          </w:tcPr>
          <w:p w14:paraId="1058C2F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5" w:type="dxa"/>
            <w:tcBorders>
              <w:left w:val="single" w:color="auto" w:sz="4" w:space="0"/>
              <w:right w:val="single" w:color="auto" w:sz="4" w:space="0"/>
            </w:tcBorders>
            <w:noWrap w:val="0"/>
            <w:vAlign w:val="center"/>
          </w:tcPr>
          <w:p w14:paraId="1839E4D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83" w:type="dxa"/>
            <w:tcBorders>
              <w:left w:val="single" w:color="auto" w:sz="4" w:space="0"/>
              <w:right w:val="single" w:color="auto" w:sz="4" w:space="0"/>
            </w:tcBorders>
            <w:noWrap w:val="0"/>
            <w:vAlign w:val="top"/>
          </w:tcPr>
          <w:p w14:paraId="742A2AF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98B5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56" w:type="dxa"/>
            <w:vMerge w:val="continue"/>
            <w:tcBorders>
              <w:left w:val="single" w:color="auto" w:sz="4" w:space="0"/>
              <w:right w:val="single" w:color="auto" w:sz="4" w:space="0"/>
            </w:tcBorders>
            <w:noWrap w:val="0"/>
            <w:vAlign w:val="center"/>
          </w:tcPr>
          <w:p w14:paraId="748737B8">
            <w:pPr>
              <w:rPr>
                <w:rFonts w:hint="eastAsia" w:ascii="仿宋" w:hAnsi="仿宋" w:eastAsia="仿宋" w:cstheme="minorBidi"/>
                <w:bCs/>
                <w:kern w:val="2"/>
                <w:sz w:val="21"/>
                <w:szCs w:val="21"/>
                <w:lang w:val="en-US" w:eastAsia="zh-CN" w:bidi="ar-SA"/>
              </w:rPr>
            </w:pPr>
          </w:p>
        </w:tc>
        <w:tc>
          <w:tcPr>
            <w:tcW w:w="1348" w:type="dxa"/>
            <w:tcBorders>
              <w:top w:val="single" w:color="auto" w:sz="4" w:space="0"/>
              <w:left w:val="single" w:color="auto" w:sz="4" w:space="0"/>
              <w:bottom w:val="single" w:color="auto" w:sz="4" w:space="0"/>
              <w:right w:val="single" w:color="auto" w:sz="4" w:space="0"/>
            </w:tcBorders>
            <w:noWrap w:val="0"/>
            <w:vAlign w:val="center"/>
          </w:tcPr>
          <w:p w14:paraId="6D53D3B7">
            <w:pPr>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深信服防火墙（AF-1000-B1510-2M）</w:t>
            </w:r>
          </w:p>
        </w:tc>
        <w:tc>
          <w:tcPr>
            <w:tcW w:w="4110" w:type="dxa"/>
            <w:tcBorders>
              <w:top w:val="single" w:color="auto" w:sz="4" w:space="0"/>
              <w:left w:val="single" w:color="auto" w:sz="4" w:space="0"/>
              <w:bottom w:val="single" w:color="auto" w:sz="4" w:space="0"/>
              <w:right w:val="single" w:color="auto" w:sz="4" w:space="0"/>
            </w:tcBorders>
            <w:noWrap w:val="0"/>
            <w:vAlign w:val="top"/>
          </w:tcPr>
          <w:p w14:paraId="0AD3044D">
            <w:pP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一年的设备延保及病毒库、IPS库等更新许可</w:t>
            </w:r>
          </w:p>
        </w:tc>
        <w:tc>
          <w:tcPr>
            <w:tcW w:w="943" w:type="dxa"/>
            <w:gridSpan w:val="2"/>
            <w:tcBorders>
              <w:top w:val="single" w:color="auto" w:sz="4" w:space="0"/>
              <w:left w:val="single" w:color="auto" w:sz="4" w:space="0"/>
              <w:bottom w:val="single" w:color="auto" w:sz="4" w:space="0"/>
              <w:right w:val="single" w:color="auto" w:sz="4" w:space="0"/>
            </w:tcBorders>
            <w:noWrap w:val="0"/>
            <w:vAlign w:val="top"/>
          </w:tcPr>
          <w:p w14:paraId="4846CB69">
            <w:pPr>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2台</w:t>
            </w:r>
          </w:p>
        </w:tc>
        <w:tc>
          <w:tcPr>
            <w:tcW w:w="621" w:type="dxa"/>
            <w:tcBorders>
              <w:top w:val="single" w:color="auto" w:sz="4" w:space="0"/>
              <w:left w:val="single" w:color="auto" w:sz="4" w:space="0"/>
              <w:bottom w:val="single" w:color="auto" w:sz="4" w:space="0"/>
              <w:right w:val="single" w:color="auto" w:sz="4" w:space="0"/>
            </w:tcBorders>
            <w:noWrap w:val="0"/>
            <w:vAlign w:val="top"/>
          </w:tcPr>
          <w:p w14:paraId="69F04A8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666" w:type="dxa"/>
            <w:tcBorders>
              <w:left w:val="single" w:color="auto" w:sz="4" w:space="0"/>
              <w:right w:val="single" w:color="auto" w:sz="4" w:space="0"/>
            </w:tcBorders>
            <w:noWrap w:val="0"/>
            <w:vAlign w:val="center"/>
          </w:tcPr>
          <w:p w14:paraId="3ED9501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5" w:type="dxa"/>
            <w:tcBorders>
              <w:left w:val="single" w:color="auto" w:sz="4" w:space="0"/>
              <w:right w:val="single" w:color="auto" w:sz="4" w:space="0"/>
            </w:tcBorders>
            <w:noWrap w:val="0"/>
            <w:vAlign w:val="center"/>
          </w:tcPr>
          <w:p w14:paraId="7468931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83" w:type="dxa"/>
            <w:tcBorders>
              <w:left w:val="single" w:color="auto" w:sz="4" w:space="0"/>
              <w:right w:val="single" w:color="auto" w:sz="4" w:space="0"/>
            </w:tcBorders>
            <w:noWrap w:val="0"/>
            <w:vAlign w:val="top"/>
          </w:tcPr>
          <w:p w14:paraId="3E9AE2F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AC9F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556" w:type="dxa"/>
            <w:vMerge w:val="continue"/>
            <w:tcBorders>
              <w:left w:val="single" w:color="auto" w:sz="4" w:space="0"/>
              <w:right w:val="single" w:color="auto" w:sz="4" w:space="0"/>
            </w:tcBorders>
            <w:noWrap w:val="0"/>
            <w:vAlign w:val="center"/>
          </w:tcPr>
          <w:p w14:paraId="6E4A8C4F">
            <w:pPr>
              <w:rPr>
                <w:rFonts w:hint="eastAsia" w:ascii="仿宋" w:hAnsi="仿宋" w:eastAsia="仿宋" w:cstheme="minorBidi"/>
                <w:bCs/>
                <w:kern w:val="2"/>
                <w:sz w:val="21"/>
                <w:szCs w:val="21"/>
                <w:lang w:val="en-US" w:eastAsia="zh-CN" w:bidi="ar-SA"/>
              </w:rPr>
            </w:pPr>
          </w:p>
        </w:tc>
        <w:tc>
          <w:tcPr>
            <w:tcW w:w="1348" w:type="dxa"/>
            <w:tcBorders>
              <w:top w:val="single" w:color="auto" w:sz="4" w:space="0"/>
              <w:left w:val="single" w:color="auto" w:sz="4" w:space="0"/>
              <w:bottom w:val="single" w:color="auto" w:sz="4" w:space="0"/>
              <w:right w:val="single" w:color="auto" w:sz="4" w:space="0"/>
            </w:tcBorders>
            <w:noWrap w:val="0"/>
            <w:vAlign w:val="center"/>
          </w:tcPr>
          <w:p w14:paraId="6B2C651C">
            <w:pPr>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深信服上网行为管（AC-1000-D600）</w:t>
            </w:r>
          </w:p>
        </w:tc>
        <w:tc>
          <w:tcPr>
            <w:tcW w:w="4110" w:type="dxa"/>
            <w:tcBorders>
              <w:top w:val="single" w:color="auto" w:sz="4" w:space="0"/>
              <w:left w:val="single" w:color="auto" w:sz="4" w:space="0"/>
              <w:bottom w:val="single" w:color="auto" w:sz="4" w:space="0"/>
              <w:right w:val="single" w:color="auto" w:sz="4" w:space="0"/>
            </w:tcBorders>
            <w:noWrap w:val="0"/>
            <w:vAlign w:val="top"/>
          </w:tcPr>
          <w:p w14:paraId="11F196A5">
            <w:pP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一年的设备延保及病毒库、IPS库等更新许可</w:t>
            </w:r>
          </w:p>
        </w:tc>
        <w:tc>
          <w:tcPr>
            <w:tcW w:w="943" w:type="dxa"/>
            <w:gridSpan w:val="2"/>
            <w:tcBorders>
              <w:top w:val="single" w:color="auto" w:sz="4" w:space="0"/>
              <w:left w:val="single" w:color="auto" w:sz="4" w:space="0"/>
              <w:bottom w:val="single" w:color="auto" w:sz="4" w:space="0"/>
              <w:right w:val="single" w:color="auto" w:sz="4" w:space="0"/>
            </w:tcBorders>
            <w:noWrap w:val="0"/>
            <w:vAlign w:val="top"/>
          </w:tcPr>
          <w:p w14:paraId="696DC6FC">
            <w:pPr>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1台</w:t>
            </w:r>
          </w:p>
        </w:tc>
        <w:tc>
          <w:tcPr>
            <w:tcW w:w="621" w:type="dxa"/>
            <w:tcBorders>
              <w:top w:val="single" w:color="auto" w:sz="4" w:space="0"/>
              <w:left w:val="single" w:color="auto" w:sz="4" w:space="0"/>
              <w:bottom w:val="single" w:color="auto" w:sz="4" w:space="0"/>
              <w:right w:val="single" w:color="auto" w:sz="4" w:space="0"/>
            </w:tcBorders>
            <w:noWrap w:val="0"/>
            <w:vAlign w:val="top"/>
          </w:tcPr>
          <w:p w14:paraId="4B066C4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666" w:type="dxa"/>
            <w:tcBorders>
              <w:left w:val="single" w:color="auto" w:sz="4" w:space="0"/>
              <w:right w:val="single" w:color="auto" w:sz="4" w:space="0"/>
            </w:tcBorders>
            <w:noWrap w:val="0"/>
            <w:vAlign w:val="center"/>
          </w:tcPr>
          <w:p w14:paraId="1440F67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5" w:type="dxa"/>
            <w:tcBorders>
              <w:left w:val="single" w:color="auto" w:sz="4" w:space="0"/>
              <w:right w:val="single" w:color="auto" w:sz="4" w:space="0"/>
            </w:tcBorders>
            <w:noWrap w:val="0"/>
            <w:vAlign w:val="center"/>
          </w:tcPr>
          <w:p w14:paraId="6700920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83" w:type="dxa"/>
            <w:tcBorders>
              <w:left w:val="single" w:color="auto" w:sz="4" w:space="0"/>
              <w:right w:val="single" w:color="auto" w:sz="4" w:space="0"/>
            </w:tcBorders>
            <w:noWrap w:val="0"/>
            <w:vAlign w:val="top"/>
          </w:tcPr>
          <w:p w14:paraId="7D13258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32A2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6" w:type="dxa"/>
            <w:vMerge w:val="continue"/>
            <w:tcBorders>
              <w:left w:val="single" w:color="auto" w:sz="4" w:space="0"/>
              <w:right w:val="single" w:color="auto" w:sz="4" w:space="0"/>
            </w:tcBorders>
            <w:noWrap w:val="0"/>
            <w:vAlign w:val="center"/>
          </w:tcPr>
          <w:p w14:paraId="721768FE">
            <w:pPr>
              <w:rPr>
                <w:rFonts w:hint="eastAsia" w:ascii="仿宋" w:hAnsi="仿宋" w:eastAsia="仿宋" w:cstheme="minorBidi"/>
                <w:bCs/>
                <w:kern w:val="2"/>
                <w:sz w:val="21"/>
                <w:szCs w:val="21"/>
                <w:lang w:val="en-US" w:eastAsia="zh-CN" w:bidi="ar-SA"/>
              </w:rPr>
            </w:pPr>
          </w:p>
        </w:tc>
        <w:tc>
          <w:tcPr>
            <w:tcW w:w="1348" w:type="dxa"/>
            <w:tcBorders>
              <w:top w:val="single" w:color="auto" w:sz="4" w:space="0"/>
              <w:left w:val="single" w:color="auto" w:sz="4" w:space="0"/>
              <w:bottom w:val="single" w:color="auto" w:sz="4" w:space="0"/>
              <w:right w:val="single" w:color="auto" w:sz="4" w:space="0"/>
            </w:tcBorders>
            <w:noWrap w:val="0"/>
            <w:vAlign w:val="center"/>
          </w:tcPr>
          <w:p w14:paraId="6D4ADB93">
            <w:pPr>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深信服7*24小时安全托管服务</w:t>
            </w:r>
          </w:p>
        </w:tc>
        <w:tc>
          <w:tcPr>
            <w:tcW w:w="4110" w:type="dxa"/>
            <w:tcBorders>
              <w:top w:val="single" w:color="auto" w:sz="4" w:space="0"/>
              <w:left w:val="single" w:color="auto" w:sz="4" w:space="0"/>
              <w:bottom w:val="single" w:color="auto" w:sz="4" w:space="0"/>
              <w:right w:val="single" w:color="auto" w:sz="4" w:space="0"/>
            </w:tcBorders>
            <w:noWrap w:val="0"/>
            <w:vAlign w:val="top"/>
          </w:tcPr>
          <w:p w14:paraId="54FE9F79">
            <w:pP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一年的院内DMZ区服务器资产MSS安全托管服务</w:t>
            </w:r>
          </w:p>
        </w:tc>
        <w:tc>
          <w:tcPr>
            <w:tcW w:w="943" w:type="dxa"/>
            <w:gridSpan w:val="2"/>
            <w:tcBorders>
              <w:top w:val="single" w:color="auto" w:sz="4" w:space="0"/>
              <w:left w:val="single" w:color="auto" w:sz="4" w:space="0"/>
              <w:bottom w:val="single" w:color="auto" w:sz="4" w:space="0"/>
              <w:right w:val="single" w:color="auto" w:sz="4" w:space="0"/>
            </w:tcBorders>
            <w:noWrap w:val="0"/>
            <w:vAlign w:val="top"/>
          </w:tcPr>
          <w:p w14:paraId="193F44F6">
            <w:pPr>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1套</w:t>
            </w:r>
          </w:p>
        </w:tc>
        <w:tc>
          <w:tcPr>
            <w:tcW w:w="621" w:type="dxa"/>
            <w:tcBorders>
              <w:top w:val="single" w:color="auto" w:sz="4" w:space="0"/>
              <w:left w:val="single" w:color="auto" w:sz="4" w:space="0"/>
              <w:bottom w:val="single" w:color="auto" w:sz="4" w:space="0"/>
              <w:right w:val="single" w:color="auto" w:sz="4" w:space="0"/>
            </w:tcBorders>
            <w:noWrap w:val="0"/>
            <w:vAlign w:val="top"/>
          </w:tcPr>
          <w:p w14:paraId="7300201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666" w:type="dxa"/>
            <w:tcBorders>
              <w:left w:val="single" w:color="auto" w:sz="4" w:space="0"/>
              <w:right w:val="single" w:color="auto" w:sz="4" w:space="0"/>
            </w:tcBorders>
            <w:noWrap w:val="0"/>
            <w:vAlign w:val="center"/>
          </w:tcPr>
          <w:p w14:paraId="34A13A2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5" w:type="dxa"/>
            <w:tcBorders>
              <w:left w:val="single" w:color="auto" w:sz="4" w:space="0"/>
              <w:right w:val="single" w:color="auto" w:sz="4" w:space="0"/>
            </w:tcBorders>
            <w:noWrap w:val="0"/>
            <w:vAlign w:val="center"/>
          </w:tcPr>
          <w:p w14:paraId="1848506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83" w:type="dxa"/>
            <w:tcBorders>
              <w:left w:val="single" w:color="auto" w:sz="4" w:space="0"/>
              <w:right w:val="single" w:color="auto" w:sz="4" w:space="0"/>
            </w:tcBorders>
            <w:noWrap w:val="0"/>
            <w:vAlign w:val="top"/>
          </w:tcPr>
          <w:p w14:paraId="06D58D7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7F6F9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556" w:type="dxa"/>
            <w:vMerge w:val="continue"/>
            <w:tcBorders>
              <w:left w:val="single" w:color="auto" w:sz="4" w:space="0"/>
              <w:bottom w:val="single" w:color="auto" w:sz="4" w:space="0"/>
              <w:right w:val="single" w:color="auto" w:sz="4" w:space="0"/>
            </w:tcBorders>
            <w:noWrap w:val="0"/>
            <w:vAlign w:val="center"/>
          </w:tcPr>
          <w:p w14:paraId="1663F6A9">
            <w:pPr>
              <w:rPr>
                <w:rFonts w:hint="eastAsia" w:ascii="仿宋" w:hAnsi="仿宋" w:eastAsia="仿宋" w:cstheme="minorBidi"/>
                <w:bCs/>
                <w:kern w:val="2"/>
                <w:sz w:val="21"/>
                <w:szCs w:val="21"/>
                <w:lang w:val="en-US" w:eastAsia="zh-CN" w:bidi="ar-SA"/>
              </w:rPr>
            </w:pPr>
          </w:p>
        </w:tc>
        <w:tc>
          <w:tcPr>
            <w:tcW w:w="1348" w:type="dxa"/>
            <w:tcBorders>
              <w:top w:val="single" w:color="auto" w:sz="4" w:space="0"/>
              <w:left w:val="single" w:color="auto" w:sz="4" w:space="0"/>
              <w:bottom w:val="single" w:color="auto" w:sz="4" w:space="0"/>
              <w:right w:val="single" w:color="auto" w:sz="4" w:space="0"/>
            </w:tcBorders>
            <w:noWrap w:val="0"/>
            <w:vAlign w:val="center"/>
          </w:tcPr>
          <w:p w14:paraId="7AF19872">
            <w:pPr>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奇安信网神统一服务器安全管理系统V8.0虚拟化安全防护产品(增强型)</w:t>
            </w:r>
          </w:p>
        </w:tc>
        <w:tc>
          <w:tcPr>
            <w:tcW w:w="4110" w:type="dxa"/>
            <w:tcBorders>
              <w:top w:val="single" w:color="auto" w:sz="4" w:space="0"/>
              <w:left w:val="single" w:color="auto" w:sz="4" w:space="0"/>
              <w:bottom w:val="single" w:color="auto" w:sz="4" w:space="0"/>
              <w:right w:val="single" w:color="auto" w:sz="4" w:space="0"/>
            </w:tcBorders>
            <w:noWrap w:val="0"/>
            <w:vAlign w:val="top"/>
          </w:tcPr>
          <w:p w14:paraId="20509399">
            <w:pPr>
              <w:pStyle w:val="24"/>
              <w:spacing w:before="122" w:line="219" w:lineRule="auto"/>
              <w:ind w:left="94"/>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提供16颗虚拟化防护CPU的一年病毒防御规则库和1年入侵防御规则库升级更新许可</w:t>
            </w:r>
          </w:p>
          <w:p w14:paraId="07F35D07">
            <w:pPr>
              <w:rPr>
                <w:rFonts w:hint="eastAsia" w:ascii="仿宋" w:hAnsi="仿宋" w:eastAsia="仿宋" w:cstheme="minorBidi"/>
                <w:bCs/>
                <w:kern w:val="2"/>
                <w:sz w:val="21"/>
                <w:szCs w:val="21"/>
                <w:lang w:val="en-US" w:eastAsia="zh-CN" w:bidi="ar-SA"/>
              </w:rPr>
            </w:pPr>
          </w:p>
        </w:tc>
        <w:tc>
          <w:tcPr>
            <w:tcW w:w="943" w:type="dxa"/>
            <w:gridSpan w:val="2"/>
            <w:tcBorders>
              <w:top w:val="single" w:color="auto" w:sz="4" w:space="0"/>
              <w:left w:val="single" w:color="auto" w:sz="4" w:space="0"/>
              <w:bottom w:val="single" w:color="auto" w:sz="4" w:space="0"/>
              <w:right w:val="single" w:color="auto" w:sz="4" w:space="0"/>
            </w:tcBorders>
            <w:noWrap w:val="0"/>
            <w:vAlign w:val="top"/>
          </w:tcPr>
          <w:p w14:paraId="0DF66B35">
            <w:pPr>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1套</w:t>
            </w:r>
          </w:p>
        </w:tc>
        <w:tc>
          <w:tcPr>
            <w:tcW w:w="621" w:type="dxa"/>
            <w:tcBorders>
              <w:top w:val="single" w:color="auto" w:sz="4" w:space="0"/>
              <w:left w:val="single" w:color="auto" w:sz="4" w:space="0"/>
              <w:bottom w:val="single" w:color="auto" w:sz="4" w:space="0"/>
              <w:right w:val="single" w:color="auto" w:sz="4" w:space="0"/>
            </w:tcBorders>
            <w:noWrap w:val="0"/>
            <w:vAlign w:val="top"/>
          </w:tcPr>
          <w:p w14:paraId="7EB9B9B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666" w:type="dxa"/>
            <w:tcBorders>
              <w:left w:val="single" w:color="auto" w:sz="4" w:space="0"/>
              <w:right w:val="single" w:color="auto" w:sz="4" w:space="0"/>
            </w:tcBorders>
            <w:noWrap w:val="0"/>
            <w:vAlign w:val="center"/>
          </w:tcPr>
          <w:p w14:paraId="0D97707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5" w:type="dxa"/>
            <w:tcBorders>
              <w:left w:val="single" w:color="auto" w:sz="4" w:space="0"/>
              <w:right w:val="single" w:color="auto" w:sz="4" w:space="0"/>
            </w:tcBorders>
            <w:noWrap w:val="0"/>
            <w:vAlign w:val="center"/>
          </w:tcPr>
          <w:p w14:paraId="59A6B07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83" w:type="dxa"/>
            <w:tcBorders>
              <w:left w:val="single" w:color="auto" w:sz="4" w:space="0"/>
              <w:right w:val="single" w:color="auto" w:sz="4" w:space="0"/>
            </w:tcBorders>
            <w:noWrap w:val="0"/>
            <w:vAlign w:val="top"/>
          </w:tcPr>
          <w:p w14:paraId="7B36D75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bl>
    <w:p w14:paraId="3EFCBB8A">
      <w:pPr>
        <w:spacing w:line="280" w:lineRule="exact"/>
        <w:rPr>
          <w:rFonts w:hint="default" w:ascii="仿宋" w:hAnsi="仿宋" w:eastAsia="仿宋"/>
          <w:b/>
          <w:bCs/>
          <w:sz w:val="28"/>
          <w:szCs w:val="28"/>
          <w:lang w:val="en-US" w:eastAsia="zh-CN"/>
        </w:rPr>
      </w:pPr>
      <w:r>
        <w:rPr>
          <w:rFonts w:hint="eastAsia" w:ascii="仿宋" w:hAnsi="仿宋" w:eastAsia="仿宋"/>
          <w:b/>
          <w:bCs/>
          <w:sz w:val="28"/>
          <w:szCs w:val="28"/>
          <w:lang w:val="en-US" w:eastAsia="zh-CN"/>
        </w:rPr>
        <w:t>注：报价包括总价及分项报价表，请提供分项报价表并加盖公章。</w:t>
      </w: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14:paraId="2A08810D">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14:paraId="5AC0D8FB">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6"/>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MwZWE0MjdkNmUyYzJlNjJmNTM0ODJjOTJiNjk2Y2I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12663"/>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144CD4"/>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D93162"/>
    <w:rsid w:val="0AFC6D92"/>
    <w:rsid w:val="0B1F4CC9"/>
    <w:rsid w:val="0B4418D4"/>
    <w:rsid w:val="0BBB58C2"/>
    <w:rsid w:val="0C0F5353"/>
    <w:rsid w:val="0C32096A"/>
    <w:rsid w:val="0C476F17"/>
    <w:rsid w:val="0C57284E"/>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187C39"/>
    <w:rsid w:val="12374B2C"/>
    <w:rsid w:val="1238648A"/>
    <w:rsid w:val="12454614"/>
    <w:rsid w:val="124F493A"/>
    <w:rsid w:val="125A4762"/>
    <w:rsid w:val="12893951"/>
    <w:rsid w:val="12DE5A9C"/>
    <w:rsid w:val="13334A49"/>
    <w:rsid w:val="13611B4B"/>
    <w:rsid w:val="13753887"/>
    <w:rsid w:val="137B6A6E"/>
    <w:rsid w:val="138A39DE"/>
    <w:rsid w:val="13A80EEF"/>
    <w:rsid w:val="13C733D2"/>
    <w:rsid w:val="147D52F1"/>
    <w:rsid w:val="148F683D"/>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AD2194F"/>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9131B3"/>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9A1481"/>
    <w:rsid w:val="27E16F51"/>
    <w:rsid w:val="27FD740B"/>
    <w:rsid w:val="28102089"/>
    <w:rsid w:val="28632016"/>
    <w:rsid w:val="2873238A"/>
    <w:rsid w:val="28C732A1"/>
    <w:rsid w:val="28CA467C"/>
    <w:rsid w:val="28F516D7"/>
    <w:rsid w:val="29194CF5"/>
    <w:rsid w:val="295E6B72"/>
    <w:rsid w:val="29977838"/>
    <w:rsid w:val="29EE439A"/>
    <w:rsid w:val="2A1C3CD3"/>
    <w:rsid w:val="2AC8553F"/>
    <w:rsid w:val="2B914D75"/>
    <w:rsid w:val="2BE07BE3"/>
    <w:rsid w:val="2C2C2704"/>
    <w:rsid w:val="2C6E3570"/>
    <w:rsid w:val="2CAF5180"/>
    <w:rsid w:val="2CB30A73"/>
    <w:rsid w:val="2CBF2091"/>
    <w:rsid w:val="2D286742"/>
    <w:rsid w:val="2D542A2A"/>
    <w:rsid w:val="2D656A67"/>
    <w:rsid w:val="2E19748C"/>
    <w:rsid w:val="2E4209D9"/>
    <w:rsid w:val="2E616B37"/>
    <w:rsid w:val="2E8970FE"/>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A11D04"/>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B93792"/>
    <w:rsid w:val="36F1454D"/>
    <w:rsid w:val="37712166"/>
    <w:rsid w:val="37CF3484"/>
    <w:rsid w:val="37D710BC"/>
    <w:rsid w:val="37E17463"/>
    <w:rsid w:val="384637F8"/>
    <w:rsid w:val="38DC31DA"/>
    <w:rsid w:val="38E97418"/>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2DF6B1E"/>
    <w:rsid w:val="434D63C0"/>
    <w:rsid w:val="434D745C"/>
    <w:rsid w:val="43E95815"/>
    <w:rsid w:val="44364CD0"/>
    <w:rsid w:val="44472C6C"/>
    <w:rsid w:val="448E1FA2"/>
    <w:rsid w:val="44A122DD"/>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8E7945"/>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73058E"/>
    <w:rsid w:val="4DAE1E85"/>
    <w:rsid w:val="4DC376D1"/>
    <w:rsid w:val="4E0F02B7"/>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191F67"/>
    <w:rsid w:val="5D40525F"/>
    <w:rsid w:val="5D433C9B"/>
    <w:rsid w:val="5D5D061E"/>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2F249A0"/>
    <w:rsid w:val="638B00E1"/>
    <w:rsid w:val="6431737D"/>
    <w:rsid w:val="64491E06"/>
    <w:rsid w:val="65351D88"/>
    <w:rsid w:val="653D28FB"/>
    <w:rsid w:val="653F0AED"/>
    <w:rsid w:val="65483BE2"/>
    <w:rsid w:val="65BB2EF6"/>
    <w:rsid w:val="65D82B19"/>
    <w:rsid w:val="65E7565B"/>
    <w:rsid w:val="65F32E35"/>
    <w:rsid w:val="666E3111"/>
    <w:rsid w:val="66B90AD6"/>
    <w:rsid w:val="66F34A45"/>
    <w:rsid w:val="67096872"/>
    <w:rsid w:val="672166AA"/>
    <w:rsid w:val="673F51FA"/>
    <w:rsid w:val="681D4ECB"/>
    <w:rsid w:val="689478DF"/>
    <w:rsid w:val="689F687A"/>
    <w:rsid w:val="68A270ED"/>
    <w:rsid w:val="68F64B7B"/>
    <w:rsid w:val="69993FC4"/>
    <w:rsid w:val="69C433F1"/>
    <w:rsid w:val="6A163EBE"/>
    <w:rsid w:val="6A656DD9"/>
    <w:rsid w:val="6B0928F1"/>
    <w:rsid w:val="6B763559"/>
    <w:rsid w:val="6BA52303"/>
    <w:rsid w:val="6BD25C42"/>
    <w:rsid w:val="6BE3402B"/>
    <w:rsid w:val="6C7F08A6"/>
    <w:rsid w:val="6CBA018C"/>
    <w:rsid w:val="6CD67BD4"/>
    <w:rsid w:val="6D302D7C"/>
    <w:rsid w:val="6D392803"/>
    <w:rsid w:val="6D9E2518"/>
    <w:rsid w:val="6DBA7B46"/>
    <w:rsid w:val="6E77495A"/>
    <w:rsid w:val="6EAF635F"/>
    <w:rsid w:val="6EC800BC"/>
    <w:rsid w:val="6FB73BE7"/>
    <w:rsid w:val="6FC74F89"/>
    <w:rsid w:val="6FC82399"/>
    <w:rsid w:val="6FE93FCD"/>
    <w:rsid w:val="70120CD3"/>
    <w:rsid w:val="705B2C76"/>
    <w:rsid w:val="70B92DBC"/>
    <w:rsid w:val="70CB34AB"/>
    <w:rsid w:val="70F17567"/>
    <w:rsid w:val="710A4F1D"/>
    <w:rsid w:val="71685DAD"/>
    <w:rsid w:val="718E6436"/>
    <w:rsid w:val="720A4705"/>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595A97"/>
    <w:rsid w:val="7BDD0B1E"/>
    <w:rsid w:val="7C366122"/>
    <w:rsid w:val="7C693CA2"/>
    <w:rsid w:val="7C7062B2"/>
    <w:rsid w:val="7D4E23DA"/>
    <w:rsid w:val="7E3452EF"/>
    <w:rsid w:val="7E6601F9"/>
    <w:rsid w:val="7EC42D4A"/>
    <w:rsid w:val="7EE97DD9"/>
    <w:rsid w:val="7EF02F3D"/>
    <w:rsid w:val="7F761695"/>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ind w:firstLine="420"/>
    </w:pPr>
    <w:rPr>
      <w:rFonts w:ascii="Calibri" w:hAnsi="Calibri" w:eastAsia="宋体" w:cs="Times New Roman"/>
    </w:rPr>
  </w:style>
  <w:style w:type="paragraph" w:styleId="4">
    <w:name w:val="Body Text 3"/>
    <w:basedOn w:val="1"/>
    <w:unhideWhenUsed/>
    <w:qFormat/>
    <w:uiPriority w:val="99"/>
    <w:pPr>
      <w:spacing w:after="120"/>
    </w:pPr>
    <w:rPr>
      <w:rFonts w:ascii="Calibri" w:hAnsi="Calibri"/>
      <w:sz w:val="16"/>
      <w:szCs w:val="16"/>
      <w:lang w:val="zh-CN"/>
    </w:rPr>
  </w:style>
  <w:style w:type="paragraph" w:styleId="5">
    <w:name w:val="Body Text"/>
    <w:basedOn w:val="1"/>
    <w:autoRedefine/>
    <w:qFormat/>
    <w:uiPriority w:val="0"/>
    <w:pPr>
      <w:spacing w:after="120"/>
    </w:pPr>
  </w:style>
  <w:style w:type="paragraph" w:styleId="6">
    <w:name w:val="footer"/>
    <w:basedOn w:val="1"/>
    <w:link w:val="15"/>
    <w:autoRedefine/>
    <w:unhideWhenUsed/>
    <w:qFormat/>
    <w:uiPriority w:val="99"/>
    <w:pPr>
      <w:tabs>
        <w:tab w:val="center" w:pos="4153"/>
        <w:tab w:val="right" w:pos="8306"/>
      </w:tabs>
      <w:snapToGrid w:val="0"/>
      <w:jc w:val="left"/>
    </w:pPr>
    <w:rPr>
      <w:sz w:val="18"/>
      <w:szCs w:val="18"/>
    </w:rPr>
  </w:style>
  <w:style w:type="paragraph" w:styleId="7">
    <w:name w:val="header"/>
    <w:basedOn w:val="1"/>
    <w:link w:val="14"/>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w:basedOn w:val="5"/>
    <w:autoRedefine/>
    <w:unhideWhenUsed/>
    <w:qFormat/>
    <w:uiPriority w:val="99"/>
    <w:pPr>
      <w:ind w:firstLine="420" w:firstLineChars="100"/>
    </w:pPr>
    <w:rPr>
      <w:rFonts w:ascii="Times New Roman" w:hAnsi="Times New Roman"/>
      <w:kern w:val="0"/>
      <w:sz w:val="20"/>
      <w:szCs w:val="20"/>
    </w:rPr>
  </w:style>
  <w:style w:type="table" w:styleId="10">
    <w:name w:val="Table Grid"/>
    <w:basedOn w:val="9"/>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2">
    <w:name w:val="style4"/>
    <w:basedOn w:val="1"/>
    <w:next w:val="13"/>
    <w:autoRedefine/>
    <w:qFormat/>
    <w:uiPriority w:val="0"/>
    <w:pPr>
      <w:widowControl/>
      <w:spacing w:before="280" w:after="280"/>
    </w:pPr>
    <w:rPr>
      <w:rFonts w:ascii="宋体" w:hAnsi="Times New Roman" w:eastAsia="宋体" w:cs="Times New Roman"/>
      <w:sz w:val="18"/>
    </w:rPr>
  </w:style>
  <w:style w:type="paragraph" w:customStyle="1" w:styleId="13">
    <w:name w:val="2"/>
    <w:next w:val="1"/>
    <w:autoRedefine/>
    <w:qFormat/>
    <w:uiPriority w:val="0"/>
    <w:pPr>
      <w:widowControl w:val="0"/>
      <w:jc w:val="both"/>
    </w:pPr>
    <w:rPr>
      <w:rFonts w:ascii="Calibri" w:hAnsi="Calibri" w:eastAsia="宋体" w:cs="Times New Roman"/>
      <w:sz w:val="21"/>
      <w:szCs w:val="22"/>
      <w:lang w:val="en-US" w:eastAsia="zh-CN" w:bidi="ar-SA"/>
    </w:rPr>
  </w:style>
  <w:style w:type="character" w:customStyle="1" w:styleId="14">
    <w:name w:val="页眉 Char"/>
    <w:basedOn w:val="11"/>
    <w:link w:val="7"/>
    <w:autoRedefine/>
    <w:semiHidden/>
    <w:qFormat/>
    <w:uiPriority w:val="99"/>
    <w:rPr>
      <w:sz w:val="18"/>
      <w:szCs w:val="18"/>
    </w:rPr>
  </w:style>
  <w:style w:type="character" w:customStyle="1" w:styleId="15">
    <w:name w:val="页脚 Char"/>
    <w:basedOn w:val="11"/>
    <w:link w:val="6"/>
    <w:autoRedefine/>
    <w:qFormat/>
    <w:uiPriority w:val="99"/>
    <w:rPr>
      <w:sz w:val="18"/>
      <w:szCs w:val="18"/>
    </w:rPr>
  </w:style>
  <w:style w:type="paragraph" w:customStyle="1" w:styleId="16">
    <w:name w:val="正文1"/>
    <w:basedOn w:val="1"/>
    <w:autoRedefine/>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7">
    <w:name w:val="NormalCharacter"/>
    <w:autoRedefine/>
    <w:qFormat/>
    <w:uiPriority w:val="0"/>
  </w:style>
  <w:style w:type="paragraph" w:customStyle="1" w:styleId="18">
    <w:name w:val="Table Paragraph"/>
    <w:basedOn w:val="1"/>
    <w:autoRedefine/>
    <w:qFormat/>
    <w:uiPriority w:val="1"/>
    <w:rPr>
      <w:rFonts w:ascii="Times New Roman" w:hAnsi="Times New Roman" w:eastAsia="宋体" w:cs="Times New Roman"/>
      <w:sz w:val="24"/>
      <w:szCs w:val="20"/>
    </w:rPr>
  </w:style>
  <w:style w:type="paragraph" w:customStyle="1" w:styleId="19">
    <w:name w:val="表格 - 正文"/>
    <w:basedOn w:val="1"/>
    <w:qFormat/>
    <w:uiPriority w:val="0"/>
    <w:pPr>
      <w:snapToGrid w:val="0"/>
      <w:spacing w:before="120" w:after="120" w:line="360" w:lineRule="auto"/>
    </w:pPr>
    <w:rPr>
      <w:rFonts w:ascii="Times New Roman" w:hAnsi="Times New Roman" w:eastAsia="宋体" w:cs="宋体"/>
      <w:szCs w:val="20"/>
    </w:rPr>
  </w:style>
  <w:style w:type="paragraph" w:styleId="20">
    <w:name w:val="List Paragraph"/>
    <w:basedOn w:val="1"/>
    <w:autoRedefine/>
    <w:qFormat/>
    <w:uiPriority w:val="34"/>
    <w:pPr>
      <w:ind w:firstLine="420" w:firstLineChars="200"/>
    </w:pPr>
  </w:style>
  <w:style w:type="character" w:customStyle="1" w:styleId="21">
    <w:name w:val="font11"/>
    <w:basedOn w:val="11"/>
    <w:qFormat/>
    <w:uiPriority w:val="0"/>
    <w:rPr>
      <w:rFonts w:hint="eastAsia" w:ascii="宋体" w:hAnsi="宋体" w:eastAsia="宋体" w:cs="宋体"/>
      <w:color w:val="000000"/>
      <w:sz w:val="21"/>
      <w:szCs w:val="21"/>
      <w:u w:val="none"/>
    </w:rPr>
  </w:style>
  <w:style w:type="character" w:customStyle="1" w:styleId="22">
    <w:name w:val="font21"/>
    <w:basedOn w:val="11"/>
    <w:qFormat/>
    <w:uiPriority w:val="0"/>
    <w:rPr>
      <w:rFonts w:hint="eastAsia" w:ascii="宋体" w:hAnsi="宋体" w:eastAsia="宋体" w:cs="宋体"/>
      <w:strike/>
      <w:color w:val="000000"/>
      <w:sz w:val="21"/>
      <w:szCs w:val="21"/>
    </w:rPr>
  </w:style>
  <w:style w:type="paragraph" w:customStyle="1" w:styleId="23">
    <w:name w:val="_Style 13"/>
    <w:qFormat/>
    <w:uiPriority w:val="0"/>
    <w:pPr>
      <w:spacing w:before="120" w:after="120" w:line="288" w:lineRule="auto"/>
      <w:ind w:left="0"/>
      <w:jc w:val="left"/>
    </w:pPr>
    <w:rPr>
      <w:rFonts w:ascii="Arial" w:hAnsi="Arial" w:eastAsia="等线" w:cs="Arial"/>
      <w:sz w:val="22"/>
      <w:szCs w:val="22"/>
    </w:rPr>
  </w:style>
  <w:style w:type="paragraph" w:customStyle="1" w:styleId="24">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2191</Words>
  <Characters>2455</Characters>
  <Lines>6</Lines>
  <Paragraphs>1</Paragraphs>
  <TotalTime>1</TotalTime>
  <ScaleCrop>false</ScaleCrop>
  <LinksUpToDate>false</LinksUpToDate>
  <CharactersWithSpaces>2558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罗昊</cp:lastModifiedBy>
  <dcterms:modified xsi:type="dcterms:W3CDTF">2026-04-08T12:02:50Z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y fmtid="{D5CDD505-2E9C-101B-9397-08002B2CF9AE}" pid="5" name="KSOTemplateDocerSaveRecord">
    <vt:lpwstr>eyJoZGlkIjoiODMwZWE0MjdkNmUyYzJlNjJmNTM0ODJjOTJiNjk2Y2IiLCJ1c2VySWQiOiIxNDc3MjMzOTE5In0=</vt:lpwstr>
  </property>
</Properties>
</file>