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E9" w:rsidRDefault="00B24ED9">
      <w:pPr>
        <w:widowControl/>
        <w:jc w:val="center"/>
        <w:rPr>
          <w:rFonts w:ascii="宋体" w:hAnsi="宋体" w:cs="宋体"/>
          <w:b/>
          <w:bCs/>
          <w:kern w:val="0"/>
          <w:sz w:val="48"/>
          <w:szCs w:val="28"/>
        </w:rPr>
      </w:pPr>
      <w:r>
        <w:rPr>
          <w:rFonts w:ascii="宋体" w:hAnsi="宋体" w:cs="宋体" w:hint="eastAsia"/>
          <w:b/>
          <w:bCs/>
          <w:kern w:val="0"/>
          <w:sz w:val="48"/>
          <w:szCs w:val="28"/>
        </w:rPr>
        <w:t>安徽中医药大学第五附属医院（六安市中医院）中医规培实践技能考核基地改造工程建筑建材检测项目</w:t>
      </w:r>
    </w:p>
    <w:p w:rsidR="004215E9" w:rsidRDefault="004215E9">
      <w:pPr>
        <w:pStyle w:val="a0"/>
        <w:rPr>
          <w:rFonts w:ascii="宋体" w:hAnsi="宋体" w:cs="宋体"/>
          <w:b/>
          <w:bCs/>
          <w:kern w:val="0"/>
          <w:sz w:val="48"/>
          <w:szCs w:val="28"/>
        </w:rPr>
      </w:pPr>
    </w:p>
    <w:p w:rsidR="004215E9" w:rsidRDefault="004215E9">
      <w:pPr>
        <w:pStyle w:val="a0"/>
        <w:rPr>
          <w:rFonts w:ascii="宋体" w:hAnsi="宋体" w:cs="宋体"/>
          <w:b/>
          <w:bCs/>
          <w:kern w:val="0"/>
          <w:sz w:val="48"/>
          <w:szCs w:val="28"/>
        </w:rPr>
      </w:pPr>
    </w:p>
    <w:p w:rsidR="004215E9" w:rsidRDefault="00B24ED9" w:rsidP="00EB505B">
      <w:pPr>
        <w:adjustRightInd w:val="0"/>
        <w:snapToGrid w:val="0"/>
        <w:spacing w:beforeLines="20" w:afterLines="20" w:line="1100" w:lineRule="exact"/>
        <w:ind w:rightChars="7" w:right="15"/>
        <w:jc w:val="center"/>
        <w:rPr>
          <w:rFonts w:ascii="宋体" w:hAnsi="宋体"/>
          <w:sz w:val="96"/>
          <w:szCs w:val="84"/>
        </w:rPr>
      </w:pPr>
      <w:r>
        <w:rPr>
          <w:rFonts w:ascii="宋体" w:hAnsi="宋体" w:hint="eastAsia"/>
          <w:sz w:val="96"/>
          <w:szCs w:val="84"/>
        </w:rPr>
        <w:t>询价文件</w:t>
      </w:r>
    </w:p>
    <w:p w:rsidR="004215E9" w:rsidRDefault="004215E9">
      <w:pPr>
        <w:pStyle w:val="a0"/>
        <w:rPr>
          <w:rFonts w:ascii="宋体" w:hAnsi="宋体" w:cs="宋体"/>
          <w:b/>
          <w:bCs/>
          <w:kern w:val="0"/>
          <w:sz w:val="48"/>
          <w:szCs w:val="28"/>
        </w:rPr>
      </w:pPr>
    </w:p>
    <w:p w:rsidR="004215E9" w:rsidRDefault="004215E9">
      <w:pPr>
        <w:jc w:val="center"/>
        <w:rPr>
          <w:rFonts w:ascii="方正小标宋简体" w:eastAsia="方正小标宋简体" w:hAnsi="方正小标宋简体" w:cs="方正小标宋简体"/>
          <w:bCs/>
          <w:sz w:val="44"/>
          <w:szCs w:val="44"/>
        </w:rPr>
      </w:pPr>
    </w:p>
    <w:p w:rsidR="004215E9" w:rsidRDefault="004215E9" w:rsidP="00EB505B">
      <w:pPr>
        <w:pStyle w:val="af3"/>
        <w:widowControl w:val="0"/>
        <w:adjustRightInd w:val="0"/>
        <w:snapToGrid w:val="0"/>
        <w:spacing w:beforeLines="20" w:afterLines="20" w:line="540" w:lineRule="exact"/>
        <w:ind w:rightChars="7" w:right="15"/>
        <w:rPr>
          <w:rFonts w:hAnsi="宋体"/>
          <w:sz w:val="32"/>
        </w:rPr>
      </w:pPr>
    </w:p>
    <w:p w:rsidR="004215E9" w:rsidRDefault="00B24ED9" w:rsidP="00EB505B">
      <w:pPr>
        <w:pStyle w:val="af3"/>
        <w:widowControl w:val="0"/>
        <w:adjustRightInd w:val="0"/>
        <w:snapToGrid w:val="0"/>
        <w:spacing w:beforeLines="20" w:afterLines="20" w:line="540" w:lineRule="exact"/>
        <w:ind w:rightChars="7" w:right="15"/>
        <w:rPr>
          <w:rFonts w:hAnsi="宋体"/>
          <w:sz w:val="32"/>
        </w:rPr>
      </w:pPr>
      <w:r>
        <w:rPr>
          <w:rFonts w:hAnsi="宋体" w:hint="eastAsia"/>
          <w:sz w:val="32"/>
        </w:rPr>
        <w:t>项目编号：LASZYY-HQ2026011</w:t>
      </w:r>
    </w:p>
    <w:p w:rsidR="004215E9" w:rsidRDefault="004215E9">
      <w:pPr>
        <w:jc w:val="center"/>
        <w:rPr>
          <w:rFonts w:ascii="方正小标宋简体" w:eastAsia="方正小标宋简体" w:hAnsi="方正小标宋简体" w:cs="方正小标宋简体"/>
          <w:bCs/>
          <w:sz w:val="44"/>
          <w:szCs w:val="44"/>
        </w:rPr>
      </w:pPr>
    </w:p>
    <w:p w:rsidR="004215E9" w:rsidRDefault="00B24ED9" w:rsidP="00EB505B">
      <w:pPr>
        <w:adjustRightInd w:val="0"/>
        <w:snapToGrid w:val="0"/>
        <w:spacing w:beforeLines="20" w:afterLines="20" w:line="540" w:lineRule="exact"/>
        <w:ind w:rightChars="7" w:right="15"/>
        <w:jc w:val="center"/>
        <w:rPr>
          <w:rFonts w:ascii="宋体" w:hAnsi="宋体"/>
          <w:b/>
          <w:sz w:val="32"/>
          <w:szCs w:val="32"/>
        </w:rPr>
      </w:pPr>
      <w:r>
        <w:rPr>
          <w:rFonts w:ascii="宋体" w:hAnsi="宋体" w:hint="eastAsia"/>
          <w:b/>
          <w:sz w:val="32"/>
          <w:szCs w:val="32"/>
        </w:rPr>
        <w:t>采购人：安徽中医药大学第五附属医院（六安市中医院）</w:t>
      </w:r>
    </w:p>
    <w:p w:rsidR="004215E9" w:rsidRDefault="00B24ED9" w:rsidP="00EB505B">
      <w:pPr>
        <w:adjustRightInd w:val="0"/>
        <w:snapToGrid w:val="0"/>
        <w:spacing w:beforeLines="20" w:afterLines="20" w:line="540" w:lineRule="exact"/>
        <w:ind w:rightChars="7" w:right="15"/>
        <w:jc w:val="center"/>
        <w:rPr>
          <w:rFonts w:ascii="宋体" w:hAnsi="宋体"/>
          <w:b/>
          <w:sz w:val="32"/>
          <w:szCs w:val="32"/>
        </w:rPr>
      </w:pPr>
      <w:r>
        <w:rPr>
          <w:rFonts w:ascii="宋体" w:hAnsi="宋体" w:hint="eastAsia"/>
          <w:b/>
          <w:sz w:val="32"/>
          <w:szCs w:val="32"/>
        </w:rPr>
        <w:t>2026年3月</w:t>
      </w:r>
    </w:p>
    <w:p w:rsidR="004215E9" w:rsidRDefault="004215E9" w:rsidP="00EB505B">
      <w:pPr>
        <w:spacing w:beforeLines="200" w:afterLines="400" w:line="540" w:lineRule="exact"/>
        <w:jc w:val="center"/>
        <w:rPr>
          <w:rFonts w:ascii="宋体" w:hAnsi="宋体"/>
          <w:b/>
          <w:bCs/>
          <w:sz w:val="36"/>
        </w:rPr>
      </w:pPr>
    </w:p>
    <w:p w:rsidR="004215E9" w:rsidRDefault="004215E9" w:rsidP="00EB505B">
      <w:pPr>
        <w:spacing w:beforeLines="200" w:afterLines="400" w:line="540" w:lineRule="exact"/>
        <w:jc w:val="center"/>
        <w:rPr>
          <w:rFonts w:ascii="宋体" w:hAnsi="宋体"/>
          <w:b/>
          <w:bCs/>
          <w:sz w:val="36"/>
        </w:rPr>
      </w:pPr>
    </w:p>
    <w:p w:rsidR="004215E9" w:rsidRDefault="00B24ED9" w:rsidP="00EB505B">
      <w:pPr>
        <w:spacing w:beforeLines="200" w:afterLines="400" w:line="540" w:lineRule="exact"/>
        <w:jc w:val="center"/>
        <w:rPr>
          <w:rFonts w:ascii="宋体" w:hAnsi="宋体"/>
          <w:b/>
          <w:bCs/>
          <w:sz w:val="36"/>
        </w:rPr>
      </w:pPr>
      <w:r>
        <w:rPr>
          <w:rFonts w:ascii="宋体" w:hAnsi="宋体" w:hint="eastAsia"/>
          <w:b/>
          <w:bCs/>
          <w:sz w:val="36"/>
        </w:rPr>
        <w:lastRenderedPageBreak/>
        <w:t>目    录</w:t>
      </w:r>
    </w:p>
    <w:p w:rsidR="004215E9" w:rsidRDefault="00B24ED9" w:rsidP="00EB505B">
      <w:pPr>
        <w:spacing w:beforeLines="100" w:afterLines="100" w:line="540" w:lineRule="exact"/>
        <w:ind w:firstLineChars="375" w:firstLine="1054"/>
        <w:jc w:val="left"/>
        <w:rPr>
          <w:rFonts w:ascii="宋体" w:hAnsi="宋体"/>
          <w:b/>
          <w:sz w:val="28"/>
        </w:rPr>
      </w:pPr>
      <w:r>
        <w:rPr>
          <w:rFonts w:ascii="宋体" w:hAnsi="宋体" w:hint="eastAsia"/>
          <w:b/>
          <w:sz w:val="28"/>
        </w:rPr>
        <w:t>一   采购公告</w:t>
      </w:r>
    </w:p>
    <w:p w:rsidR="004215E9" w:rsidRDefault="00B24ED9" w:rsidP="00EB505B">
      <w:pPr>
        <w:spacing w:beforeLines="100" w:afterLines="100" w:line="540" w:lineRule="exact"/>
        <w:ind w:firstLineChars="375" w:firstLine="1054"/>
        <w:jc w:val="left"/>
        <w:rPr>
          <w:rFonts w:ascii="宋体" w:hAnsi="宋体"/>
          <w:b/>
          <w:sz w:val="28"/>
        </w:rPr>
      </w:pPr>
      <w:r>
        <w:rPr>
          <w:rFonts w:ascii="宋体" w:hAnsi="宋体" w:hint="eastAsia"/>
          <w:b/>
          <w:sz w:val="28"/>
        </w:rPr>
        <w:t>二   采购需求</w:t>
      </w:r>
    </w:p>
    <w:p w:rsidR="004215E9" w:rsidRDefault="00B24ED9" w:rsidP="00EB505B">
      <w:pPr>
        <w:tabs>
          <w:tab w:val="left" w:pos="2520"/>
        </w:tabs>
        <w:spacing w:beforeLines="100" w:afterLines="100" w:line="540" w:lineRule="exact"/>
        <w:ind w:firstLineChars="375" w:firstLine="1054"/>
        <w:jc w:val="left"/>
        <w:rPr>
          <w:rFonts w:ascii="宋体" w:hAnsi="宋体"/>
          <w:b/>
          <w:sz w:val="28"/>
        </w:rPr>
      </w:pPr>
      <w:r>
        <w:rPr>
          <w:rFonts w:ascii="宋体" w:hAnsi="宋体" w:hint="eastAsia"/>
          <w:b/>
          <w:sz w:val="28"/>
        </w:rPr>
        <w:t>三、 响应文件资料清单</w:t>
      </w:r>
    </w:p>
    <w:p w:rsidR="004215E9" w:rsidRDefault="004215E9">
      <w:pPr>
        <w:pStyle w:val="a0"/>
        <w:rPr>
          <w:rFonts w:ascii="宋体" w:hAnsi="宋体"/>
          <w:b/>
          <w:sz w:val="28"/>
        </w:rPr>
      </w:pPr>
    </w:p>
    <w:p w:rsidR="004215E9" w:rsidRDefault="004215E9">
      <w:pPr>
        <w:pStyle w:val="a0"/>
        <w:rPr>
          <w:rFonts w:ascii="宋体" w:hAnsi="宋体"/>
          <w:b/>
          <w:sz w:val="28"/>
        </w:rPr>
      </w:pPr>
    </w:p>
    <w:p w:rsidR="004215E9" w:rsidRDefault="004215E9">
      <w:pPr>
        <w:pStyle w:val="a0"/>
        <w:rPr>
          <w:rFonts w:ascii="宋体" w:hAnsi="宋体"/>
          <w:b/>
          <w:sz w:val="28"/>
        </w:rPr>
      </w:pPr>
    </w:p>
    <w:p w:rsidR="004215E9" w:rsidRDefault="004215E9">
      <w:pPr>
        <w:pStyle w:val="a0"/>
        <w:rPr>
          <w:rFonts w:ascii="宋体" w:hAnsi="宋体"/>
          <w:b/>
          <w:sz w:val="28"/>
        </w:rPr>
      </w:pPr>
    </w:p>
    <w:p w:rsidR="004215E9" w:rsidRDefault="004215E9">
      <w:pPr>
        <w:pStyle w:val="a0"/>
        <w:rPr>
          <w:rFonts w:ascii="宋体" w:hAnsi="宋体"/>
          <w:b/>
          <w:sz w:val="28"/>
        </w:rPr>
      </w:pPr>
    </w:p>
    <w:p w:rsidR="004215E9" w:rsidRDefault="004215E9">
      <w:pPr>
        <w:pStyle w:val="a0"/>
        <w:ind w:firstLine="0"/>
        <w:rPr>
          <w:rFonts w:ascii="宋体" w:hAnsi="宋体"/>
          <w:b/>
          <w:sz w:val="28"/>
        </w:rPr>
      </w:pPr>
    </w:p>
    <w:p w:rsidR="004215E9" w:rsidRDefault="004215E9" w:rsidP="00EB505B">
      <w:pPr>
        <w:pStyle w:val="a9"/>
        <w:adjustRightInd w:val="0"/>
        <w:snapToGrid w:val="0"/>
        <w:spacing w:beforeLines="20" w:afterLines="20" w:line="540" w:lineRule="exact"/>
        <w:ind w:rightChars="7" w:right="15"/>
        <w:rPr>
          <w:rFonts w:ascii="宋体" w:hAnsi="宋体"/>
          <w:b/>
          <w:bCs/>
          <w:sz w:val="36"/>
        </w:rPr>
      </w:pPr>
    </w:p>
    <w:p w:rsidR="004215E9" w:rsidRDefault="004215E9" w:rsidP="00EB505B">
      <w:pPr>
        <w:pStyle w:val="a9"/>
        <w:adjustRightInd w:val="0"/>
        <w:snapToGrid w:val="0"/>
        <w:spacing w:beforeLines="20" w:afterLines="20" w:line="540" w:lineRule="exact"/>
        <w:ind w:rightChars="7" w:right="15"/>
        <w:rPr>
          <w:rFonts w:ascii="宋体" w:hAnsi="宋体"/>
          <w:b/>
          <w:bCs/>
          <w:sz w:val="36"/>
        </w:rPr>
      </w:pPr>
    </w:p>
    <w:p w:rsidR="004215E9" w:rsidRDefault="004215E9" w:rsidP="00EB505B">
      <w:pPr>
        <w:pStyle w:val="a9"/>
        <w:adjustRightInd w:val="0"/>
        <w:snapToGrid w:val="0"/>
        <w:spacing w:beforeLines="20" w:afterLines="20" w:line="540" w:lineRule="exact"/>
        <w:ind w:rightChars="7" w:right="15"/>
        <w:rPr>
          <w:rFonts w:ascii="宋体" w:hAnsi="宋体"/>
          <w:b/>
          <w:bCs/>
          <w:sz w:val="36"/>
        </w:rPr>
      </w:pPr>
    </w:p>
    <w:p w:rsidR="004215E9" w:rsidRDefault="004215E9" w:rsidP="00EB505B">
      <w:pPr>
        <w:pStyle w:val="a9"/>
        <w:adjustRightInd w:val="0"/>
        <w:snapToGrid w:val="0"/>
        <w:spacing w:beforeLines="20" w:afterLines="20" w:line="540" w:lineRule="exact"/>
        <w:ind w:rightChars="7" w:right="15"/>
        <w:rPr>
          <w:rFonts w:ascii="宋体" w:hAnsi="宋体"/>
          <w:b/>
          <w:bCs/>
          <w:sz w:val="36"/>
        </w:rPr>
      </w:pPr>
    </w:p>
    <w:p w:rsidR="004215E9" w:rsidRDefault="004215E9" w:rsidP="00EB505B">
      <w:pPr>
        <w:pStyle w:val="a9"/>
        <w:adjustRightInd w:val="0"/>
        <w:snapToGrid w:val="0"/>
        <w:spacing w:beforeLines="20" w:afterLines="20" w:line="540" w:lineRule="exact"/>
        <w:ind w:rightChars="7" w:right="15"/>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B24ED9" w:rsidP="00EB505B">
      <w:pPr>
        <w:pStyle w:val="a9"/>
        <w:adjustRightInd w:val="0"/>
        <w:snapToGrid w:val="0"/>
        <w:spacing w:beforeLines="20" w:afterLines="20" w:line="540" w:lineRule="exact"/>
        <w:ind w:rightChars="7" w:right="15"/>
        <w:jc w:val="center"/>
        <w:rPr>
          <w:rFonts w:ascii="宋体" w:hAnsi="宋体"/>
          <w:b/>
          <w:bCs/>
          <w:sz w:val="36"/>
        </w:rPr>
      </w:pPr>
      <w:r>
        <w:rPr>
          <w:rFonts w:ascii="宋体" w:hAnsi="宋体" w:hint="eastAsia"/>
          <w:b/>
          <w:bCs/>
          <w:sz w:val="36"/>
        </w:rPr>
        <w:lastRenderedPageBreak/>
        <w:t>一、采购公告</w:t>
      </w:r>
    </w:p>
    <w:p w:rsidR="004215E9" w:rsidRDefault="00B24ED9">
      <w:pPr>
        <w:ind w:firstLineChars="200" w:firstLine="560"/>
        <w:jc w:val="left"/>
        <w:rPr>
          <w:rFonts w:eastAsia="仿宋_GB2312"/>
          <w:sz w:val="20"/>
          <w:szCs w:val="22"/>
        </w:rPr>
      </w:pPr>
      <w:r>
        <w:rPr>
          <w:rFonts w:ascii="仿宋_GB2312" w:eastAsia="仿宋_GB2312" w:hAnsi="仿宋_GB2312" w:cs="仿宋_GB2312" w:hint="eastAsia"/>
          <w:sz w:val="28"/>
          <w:szCs w:val="28"/>
        </w:rPr>
        <w:t>安徽中医药大学第五附属医院（六安市中医院）现对中医规培实践技能考核基地改造工程建筑建材检测项目进行采购，具体内容如下：</w:t>
      </w:r>
    </w:p>
    <w:p w:rsidR="004215E9" w:rsidRDefault="00B24ED9">
      <w:pPr>
        <w:ind w:leftChars="272" w:left="571"/>
        <w:rPr>
          <w:rFonts w:ascii="仿宋_GB2312" w:eastAsia="仿宋_GB2312" w:hAnsi="仿宋_GB2312" w:cs="仿宋_GB2312"/>
          <w:sz w:val="28"/>
          <w:szCs w:val="28"/>
        </w:rPr>
      </w:pPr>
      <w:r>
        <w:rPr>
          <w:rFonts w:ascii="黑体" w:eastAsia="黑体" w:hAnsi="黑体" w:cs="黑体" w:hint="eastAsia"/>
          <w:sz w:val="28"/>
          <w:szCs w:val="28"/>
        </w:rPr>
        <w:t>一、项目名称：</w:t>
      </w:r>
      <w:r>
        <w:rPr>
          <w:rFonts w:ascii="仿宋_GB2312" w:eastAsia="仿宋_GB2312" w:hAnsi="仿宋_GB2312" w:cs="仿宋_GB2312" w:hint="eastAsia"/>
          <w:sz w:val="28"/>
          <w:szCs w:val="28"/>
        </w:rPr>
        <w:t xml:space="preserve">安徽中医药大学第五附属医院（六安市中医院）中医规培实践技能考核基地改造工程建筑建材检测项目 </w:t>
      </w:r>
    </w:p>
    <w:p w:rsidR="004215E9" w:rsidRDefault="00B24ED9">
      <w:pPr>
        <w:ind w:leftChars="-395" w:left="-829" w:firstLineChars="500" w:firstLine="1400"/>
        <w:rPr>
          <w:rFonts w:ascii="仿宋_GB2312" w:eastAsia="仿宋_GB2312" w:hAnsi="仿宋_GB2312" w:cs="仿宋_GB2312"/>
          <w:sz w:val="28"/>
          <w:szCs w:val="28"/>
        </w:rPr>
      </w:pPr>
      <w:r>
        <w:rPr>
          <w:rFonts w:ascii="黑体" w:eastAsia="黑体" w:hAnsi="黑体" w:cs="黑体" w:hint="eastAsia"/>
          <w:sz w:val="28"/>
          <w:szCs w:val="28"/>
        </w:rPr>
        <w:t>二、项目编号：</w:t>
      </w:r>
      <w:r>
        <w:rPr>
          <w:rFonts w:ascii="仿宋_GB2312" w:eastAsia="仿宋_GB2312" w:hAnsi="仿宋_GB2312" w:cs="仿宋_GB2312" w:hint="eastAsia"/>
          <w:sz w:val="28"/>
          <w:szCs w:val="28"/>
        </w:rPr>
        <w:t>LASZYY-HQ2026011</w:t>
      </w:r>
    </w:p>
    <w:p w:rsidR="004215E9" w:rsidRDefault="00B24ED9">
      <w:pPr>
        <w:ind w:firstLineChars="200" w:firstLine="560"/>
        <w:rPr>
          <w:rFonts w:ascii="仿宋_GB2312" w:eastAsia="仿宋_GB2312" w:hAnsi="仿宋_GB2312" w:cs="仿宋_GB2312"/>
          <w:sz w:val="28"/>
          <w:szCs w:val="28"/>
        </w:rPr>
      </w:pPr>
      <w:bookmarkStart w:id="0" w:name="OLE_LINK2"/>
      <w:r>
        <w:rPr>
          <w:rFonts w:ascii="黑体" w:eastAsia="黑体" w:hAnsi="黑体" w:cs="黑体" w:hint="eastAsia"/>
          <w:sz w:val="28"/>
          <w:szCs w:val="28"/>
        </w:rPr>
        <w:t>三、询价地点：</w:t>
      </w:r>
      <w:r>
        <w:rPr>
          <w:rFonts w:ascii="仿宋_GB2312" w:eastAsia="仿宋_GB2312" w:hAnsi="仿宋_GB2312" w:cs="仿宋_GB2312" w:hint="eastAsia"/>
          <w:sz w:val="28"/>
          <w:szCs w:val="28"/>
        </w:rPr>
        <w:t>六安市中医院一号楼20楼第一会议室</w:t>
      </w:r>
    </w:p>
    <w:p w:rsidR="004215E9" w:rsidRDefault="00B24ED9">
      <w:pPr>
        <w:ind w:firstLineChars="200" w:firstLine="560"/>
        <w:rPr>
          <w:rFonts w:ascii="仿宋_GB2312" w:eastAsia="仿宋_GB2312" w:hAnsi="仿宋_GB2312" w:cs="仿宋_GB2312"/>
          <w:sz w:val="28"/>
          <w:szCs w:val="28"/>
        </w:rPr>
      </w:pPr>
      <w:r>
        <w:rPr>
          <w:rFonts w:ascii="黑体" w:eastAsia="黑体" w:hAnsi="黑体" w:cs="黑体" w:hint="eastAsia"/>
          <w:sz w:val="28"/>
          <w:szCs w:val="28"/>
        </w:rPr>
        <w:t>四、开标时间：</w:t>
      </w:r>
      <w:r>
        <w:rPr>
          <w:rFonts w:ascii="仿宋_GB2312" w:eastAsia="仿宋_GB2312" w:hAnsi="仿宋_GB2312" w:cs="仿宋_GB2312" w:hint="eastAsia"/>
          <w:sz w:val="28"/>
          <w:szCs w:val="28"/>
        </w:rPr>
        <w:t>2026年</w:t>
      </w:r>
      <w:r w:rsidR="0080091F">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月</w:t>
      </w:r>
      <w:r w:rsidR="0080091F">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w:t>
      </w:r>
      <w:r w:rsidR="0080091F">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：00</w:t>
      </w:r>
    </w:p>
    <w:p w:rsidR="004215E9" w:rsidRDefault="00B24ED9">
      <w:pPr>
        <w:ind w:firstLineChars="200" w:firstLine="560"/>
        <w:rPr>
          <w:rFonts w:ascii="仿宋_GB2312" w:eastAsia="仿宋_GB2312" w:hAnsi="仿宋_GB2312" w:cs="仿宋_GB2312"/>
          <w:sz w:val="28"/>
          <w:szCs w:val="28"/>
        </w:rPr>
      </w:pPr>
      <w:r>
        <w:rPr>
          <w:rFonts w:ascii="黑体" w:eastAsia="黑体" w:hAnsi="黑体" w:cs="黑体" w:hint="eastAsia"/>
          <w:sz w:val="28"/>
          <w:szCs w:val="28"/>
        </w:rPr>
        <w:t>五、参选保证金：</w:t>
      </w:r>
      <w:r>
        <w:rPr>
          <w:rFonts w:ascii="仿宋_GB2312" w:eastAsia="仿宋_GB2312" w:hAnsi="仿宋_GB2312" w:cs="仿宋_GB2312" w:hint="eastAsia"/>
          <w:sz w:val="28"/>
          <w:szCs w:val="28"/>
        </w:rPr>
        <w:t>本项目不收参选保证金</w:t>
      </w:r>
    </w:p>
    <w:p w:rsidR="004215E9" w:rsidRDefault="00B24ED9">
      <w:pPr>
        <w:ind w:firstLineChars="200" w:firstLine="560"/>
        <w:rPr>
          <w:rFonts w:ascii="仿宋_GB2312" w:eastAsia="仿宋_GB2312" w:hAnsi="仿宋_GB2312" w:cs="仿宋_GB2312"/>
          <w:sz w:val="28"/>
          <w:szCs w:val="28"/>
        </w:rPr>
      </w:pPr>
      <w:r>
        <w:rPr>
          <w:rFonts w:ascii="黑体" w:eastAsia="黑体" w:hAnsi="黑体" w:cs="黑体" w:hint="eastAsia"/>
          <w:sz w:val="28"/>
          <w:szCs w:val="28"/>
        </w:rPr>
        <w:t>六、公示网址：</w:t>
      </w:r>
      <w:r>
        <w:rPr>
          <w:rFonts w:ascii="仿宋_GB2312" w:eastAsia="仿宋_GB2312" w:hAnsi="仿宋_GB2312" w:cs="仿宋_GB2312" w:hint="eastAsia"/>
          <w:sz w:val="28"/>
          <w:szCs w:val="28"/>
        </w:rPr>
        <w:t>六安市中医院官网：</w:t>
      </w:r>
      <w:hyperlink r:id="rId7" w:history="1">
        <w:r>
          <w:rPr>
            <w:rFonts w:ascii="仿宋_GB2312" w:eastAsia="仿宋_GB2312" w:hAnsi="仿宋_GB2312" w:cs="仿宋_GB2312" w:hint="eastAsia"/>
            <w:sz w:val="28"/>
            <w:szCs w:val="28"/>
          </w:rPr>
          <w:t>http://www.laszyy.cn/</w:t>
        </w:r>
      </w:hyperlink>
    </w:p>
    <w:p w:rsidR="004215E9" w:rsidRDefault="00B24ED9">
      <w:pPr>
        <w:ind w:firstLineChars="200" w:firstLine="560"/>
        <w:rPr>
          <w:rFonts w:ascii="仿宋_GB2312" w:eastAsia="仿宋_GB2312" w:hAnsi="仿宋_GB2312" w:cs="仿宋_GB2312"/>
          <w:sz w:val="28"/>
          <w:szCs w:val="28"/>
        </w:rPr>
      </w:pPr>
      <w:r>
        <w:rPr>
          <w:rFonts w:ascii="黑体" w:eastAsia="黑体" w:hAnsi="黑体" w:cs="黑体" w:hint="eastAsia"/>
          <w:sz w:val="28"/>
          <w:szCs w:val="28"/>
        </w:rPr>
        <w:t>七、项目简介：</w:t>
      </w:r>
      <w:r>
        <w:rPr>
          <w:rFonts w:ascii="仿宋_GB2312" w:eastAsia="仿宋_GB2312" w:hAnsi="仿宋_GB2312" w:cs="仿宋_GB2312" w:hint="eastAsia"/>
          <w:sz w:val="28"/>
          <w:szCs w:val="28"/>
        </w:rPr>
        <w:t>安徽中医药大学第五附属医院（六安市中医院）中医规培实践技能考核基地改造工程建筑建材检测，主要内容包含：砂、水泥、煤矸石空心砖、瓷砖、橡塑保温、PVC地板、钢筋等；网线，电源线；以及室内环境检测等。</w:t>
      </w:r>
    </w:p>
    <w:p w:rsidR="004215E9" w:rsidRDefault="00B24ED9">
      <w:pPr>
        <w:ind w:firstLineChars="200" w:firstLine="560"/>
        <w:rPr>
          <w:rFonts w:ascii="仿宋_GB2312" w:eastAsia="仿宋_GB2312" w:hAnsi="仿宋_GB2312" w:cs="仿宋_GB2312"/>
          <w:sz w:val="28"/>
          <w:szCs w:val="28"/>
        </w:rPr>
      </w:pPr>
      <w:r>
        <w:rPr>
          <w:rFonts w:ascii="黑体" w:eastAsia="黑体" w:hAnsi="黑体" w:cs="黑体" w:hint="eastAsia"/>
          <w:sz w:val="28"/>
          <w:szCs w:val="28"/>
        </w:rPr>
        <w:t>八、项目地点</w:t>
      </w:r>
      <w:r w:rsidR="00F2098C">
        <w:rPr>
          <w:rFonts w:ascii="黑体" w:eastAsia="黑体" w:hAnsi="黑体" w:cs="黑体" w:hint="eastAsia"/>
          <w:sz w:val="28"/>
          <w:szCs w:val="28"/>
        </w:rPr>
        <w:t>及时间</w:t>
      </w:r>
      <w:r>
        <w:rPr>
          <w:rFonts w:ascii="黑体" w:eastAsia="黑体" w:hAnsi="黑体" w:cs="黑体" w:hint="eastAsia"/>
          <w:sz w:val="28"/>
          <w:szCs w:val="28"/>
        </w:rPr>
        <w:t>：</w:t>
      </w:r>
      <w:r>
        <w:rPr>
          <w:rFonts w:ascii="仿宋_GB2312" w:eastAsia="仿宋_GB2312" w:hAnsi="仿宋_GB2312" w:cs="仿宋_GB2312" w:hint="eastAsia"/>
          <w:sz w:val="28"/>
          <w:szCs w:val="28"/>
        </w:rPr>
        <w:t>位于安徽省六安市人民路76号，六安市中医院院内3号楼5层</w:t>
      </w:r>
      <w:r w:rsidR="00F2098C">
        <w:rPr>
          <w:rFonts w:ascii="仿宋_GB2312" w:eastAsia="仿宋_GB2312" w:hAnsi="仿宋_GB2312" w:cs="仿宋_GB2312" w:hint="eastAsia"/>
          <w:sz w:val="28"/>
          <w:szCs w:val="28"/>
        </w:rPr>
        <w:t>。全过程检测服务。</w:t>
      </w:r>
    </w:p>
    <w:p w:rsidR="004215E9" w:rsidRDefault="00B24ED9">
      <w:pPr>
        <w:ind w:firstLineChars="200" w:firstLine="560"/>
        <w:rPr>
          <w:rFonts w:ascii="仿宋_GB2312" w:eastAsia="仿宋_GB2312" w:hAnsi="仿宋_GB2312" w:cs="仿宋_GB2312"/>
          <w:sz w:val="28"/>
          <w:szCs w:val="28"/>
        </w:rPr>
      </w:pPr>
      <w:r>
        <w:rPr>
          <w:rFonts w:ascii="黑体" w:eastAsia="黑体" w:hAnsi="黑体" w:cs="黑体" w:hint="eastAsia"/>
          <w:sz w:val="28"/>
          <w:szCs w:val="28"/>
        </w:rPr>
        <w:t>九、供应商资格条件</w:t>
      </w:r>
      <w:r>
        <w:rPr>
          <w:rFonts w:ascii="仿宋_GB2312" w:eastAsia="仿宋_GB2312" w:hAnsi="仿宋_GB2312" w:cs="仿宋_GB2312" w:hint="eastAsia"/>
          <w:sz w:val="28"/>
          <w:szCs w:val="28"/>
        </w:rPr>
        <w:t>：</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1、符合《中华人民共和国政府采购法》第二十二条规定。</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2、本项目不接受联合体投标。</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3、供应商存在以下不良信用记录情形之一的，不得推荐为中标候选</w:t>
      </w:r>
      <w:r>
        <w:rPr>
          <w:rFonts w:ascii="仿宋_GB2312" w:eastAsia="仿宋_GB2312" w:hAnsi="仿宋_GB2312" w:cs="仿宋_GB2312" w:hint="eastAsia"/>
          <w:sz w:val="28"/>
          <w:szCs w:val="28"/>
        </w:rPr>
        <w:lastRenderedPageBreak/>
        <w:t>人：</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（1）供应商被人民法院列入失信被执行人的；</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（2）供应商被人民检察院列入行贿犯罪档案的；</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（3）供应商被工商行政管理部门列入企业经营异常名录的；</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（4）供应商被税务部门列入重大税收违法案件当事人名单的；</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（5）供应商被政府采购监管部门列入政府采购严重违法失信行为记录名单的。</w:t>
      </w:r>
    </w:p>
    <w:p w:rsidR="004215E9" w:rsidRDefault="00B24ED9">
      <w:pPr>
        <w:ind w:firstLineChars="200" w:firstLine="560"/>
        <w:rPr>
          <w:rFonts w:ascii="仿宋_GB2312" w:eastAsia="仿宋_GB2312" w:hAnsi="仿宋_GB2312" w:cs="仿宋_GB2312"/>
          <w:sz w:val="28"/>
          <w:szCs w:val="28"/>
        </w:rPr>
      </w:pPr>
      <w:r w:rsidRPr="00EB505B">
        <w:rPr>
          <w:rFonts w:ascii="仿宋_GB2312" w:eastAsia="仿宋_GB2312" w:hAnsi="仿宋_GB2312" w:cs="仿宋_GB2312" w:hint="eastAsia"/>
          <w:sz w:val="28"/>
          <w:szCs w:val="28"/>
        </w:rPr>
        <w:t>4、营业执照经营范围需包含：建材、建筑质量检测等。</w:t>
      </w:r>
    </w:p>
    <w:p w:rsidR="004215E9" w:rsidRDefault="00B24ED9">
      <w:pPr>
        <w:ind w:firstLineChars="200" w:firstLine="560"/>
        <w:rPr>
          <w:rFonts w:ascii="黑体" w:eastAsia="黑体" w:hAnsi="黑体" w:cs="黑体"/>
          <w:sz w:val="28"/>
          <w:szCs w:val="28"/>
        </w:rPr>
      </w:pPr>
      <w:r>
        <w:rPr>
          <w:rFonts w:ascii="黑体" w:eastAsia="黑体" w:hAnsi="黑体" w:cs="黑体" w:hint="eastAsia"/>
          <w:sz w:val="28"/>
          <w:szCs w:val="28"/>
        </w:rPr>
        <w:t>十、报价文件接收：</w:t>
      </w:r>
    </w:p>
    <w:p w:rsidR="004215E9" w:rsidRDefault="00B24ED9">
      <w:pPr>
        <w:ind w:leftChars="105" w:left="220" w:firstLineChars="100" w:firstLine="280"/>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rPr>
        <w:t>1、报价文件递交截止时间：2026年</w:t>
      </w:r>
      <w:r w:rsidR="0080091F">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月</w:t>
      </w:r>
      <w:r w:rsidR="0080091F">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w:t>
      </w:r>
      <w:r w:rsidR="0080091F">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 xml:space="preserve">：00 </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2、报价文件送达地址：纸质版请在规定时间内直接邮递至安徽省六安市金安区人民路76号  </w:t>
      </w:r>
      <w:hyperlink r:id="rId8" w:history="1">
        <w:r>
          <w:rPr>
            <w:rStyle w:val="af2"/>
            <w:rFonts w:ascii="仿宋_GB2312" w:eastAsia="仿宋_GB2312" w:hAnsi="仿宋_GB2312" w:cs="仿宋_GB2312" w:hint="eastAsia"/>
            <w:sz w:val="28"/>
            <w:szCs w:val="28"/>
          </w:rPr>
          <w:t>六安市中医院1号楼19层后勤保障部。</w:t>
        </w:r>
      </w:hyperlink>
      <w:r>
        <w:rPr>
          <w:rStyle w:val="af2"/>
          <w:rFonts w:ascii="仿宋_GB2312" w:eastAsia="仿宋_GB2312" w:hAnsi="仿宋_GB2312" w:cs="仿宋_GB2312" w:hint="eastAsia"/>
          <w:sz w:val="28"/>
          <w:szCs w:val="28"/>
        </w:rPr>
        <w:t>联系方式</w:t>
      </w:r>
      <w:r>
        <w:rPr>
          <w:rFonts w:ascii="仿宋_GB2312" w:eastAsia="仿宋_GB2312" w:hAnsi="仿宋_GB2312" w:cs="仿宋_GB2312" w:hint="eastAsia"/>
          <w:sz w:val="28"/>
          <w:szCs w:val="28"/>
        </w:rPr>
        <w:t>0564-3597279  18119781636 朱先生</w:t>
      </w:r>
    </w:p>
    <w:p w:rsidR="004215E9" w:rsidRDefault="00B24ED9">
      <w:pPr>
        <w:ind w:firstLineChars="200" w:firstLine="560"/>
        <w:rPr>
          <w:rFonts w:ascii="黑体" w:eastAsia="黑体" w:hAnsi="黑体" w:cs="黑体"/>
          <w:sz w:val="28"/>
          <w:szCs w:val="28"/>
        </w:rPr>
      </w:pPr>
      <w:r>
        <w:rPr>
          <w:rFonts w:ascii="黑体" w:eastAsia="黑体" w:hAnsi="黑体" w:cs="黑体" w:hint="eastAsia"/>
          <w:sz w:val="28"/>
          <w:szCs w:val="28"/>
        </w:rPr>
        <w:t>十一、本项目评审办法:</w:t>
      </w:r>
    </w:p>
    <w:p w:rsidR="004215E9" w:rsidRDefault="00B24ED9">
      <w:pPr>
        <w:pStyle w:val="21"/>
        <w:ind w:firstLine="560"/>
        <w:rPr>
          <w:rFonts w:ascii="仿宋_GB2312" w:eastAsia="仿宋_GB2312" w:hAnsi="仿宋_GB2312" w:cs="仿宋_GB2312"/>
          <w:szCs w:val="28"/>
        </w:rPr>
      </w:pPr>
      <w:r>
        <w:rPr>
          <w:rFonts w:ascii="仿宋_GB2312" w:eastAsia="仿宋_GB2312" w:hAnsi="仿宋_GB2312" w:cs="仿宋_GB2312" w:hint="eastAsia"/>
          <w:szCs w:val="28"/>
        </w:rPr>
        <w:t>投标文件内报价即为供应商所投最终价。合理最低价供应商为最终成交供应商。</w:t>
      </w:r>
    </w:p>
    <w:p w:rsidR="004215E9" w:rsidRDefault="00B24ED9">
      <w:pPr>
        <w:ind w:firstLineChars="200" w:firstLine="560"/>
        <w:rPr>
          <w:rFonts w:ascii="黑体" w:eastAsia="黑体" w:hAnsi="黑体" w:cs="黑体"/>
          <w:sz w:val="28"/>
          <w:szCs w:val="28"/>
        </w:rPr>
      </w:pPr>
      <w:r>
        <w:rPr>
          <w:rFonts w:ascii="黑体" w:eastAsia="黑体" w:hAnsi="黑体" w:cs="黑体" w:hint="eastAsia"/>
          <w:sz w:val="28"/>
          <w:szCs w:val="28"/>
        </w:rPr>
        <w:t>十二、联系事项：</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项目查勘现场及咨询：六安市中医院</w:t>
      </w:r>
      <w:r>
        <w:rPr>
          <w:rStyle w:val="af2"/>
          <w:rFonts w:ascii="仿宋_GB2312" w:eastAsia="仿宋_GB2312" w:hAnsi="仿宋_GB2312" w:cs="仿宋_GB2312" w:hint="eastAsia"/>
          <w:sz w:val="28"/>
          <w:szCs w:val="28"/>
        </w:rPr>
        <w:t>后勤保障部</w:t>
      </w:r>
      <w:r>
        <w:rPr>
          <w:rFonts w:ascii="仿宋_GB2312" w:eastAsia="仿宋_GB2312" w:hAnsi="仿宋_GB2312" w:cs="仿宋_GB2312" w:hint="eastAsia"/>
          <w:sz w:val="28"/>
          <w:szCs w:val="28"/>
        </w:rPr>
        <w:t xml:space="preserve">  朱老师</w:t>
      </w:r>
    </w:p>
    <w:p w:rsidR="004215E9" w:rsidRDefault="00B24ED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联系方式：0564-3597279   18119781636</w:t>
      </w:r>
    </w:p>
    <w:p w:rsidR="004215E9" w:rsidRDefault="00B24ED9">
      <w:pPr>
        <w:ind w:firstLineChars="1800" w:firstLine="5040"/>
        <w:rPr>
          <w:rFonts w:ascii="仿宋_GB2312" w:eastAsia="仿宋_GB2312" w:hAnsi="仿宋_GB2312" w:cs="仿宋_GB2312"/>
          <w:sz w:val="28"/>
          <w:szCs w:val="28"/>
        </w:rPr>
      </w:pPr>
      <w:r>
        <w:rPr>
          <w:rFonts w:ascii="仿宋_GB2312" w:eastAsia="仿宋_GB2312" w:hAnsi="仿宋_GB2312" w:cs="仿宋_GB2312" w:hint="eastAsia"/>
          <w:sz w:val="28"/>
          <w:szCs w:val="28"/>
        </w:rPr>
        <w:t>2026年3月26日</w:t>
      </w:r>
    </w:p>
    <w:bookmarkEnd w:id="0"/>
    <w:p w:rsidR="004215E9" w:rsidRDefault="004215E9" w:rsidP="0080091F">
      <w:pPr>
        <w:spacing w:line="480" w:lineRule="exact"/>
        <w:ind w:firstLineChars="900" w:firstLine="2523"/>
        <w:rPr>
          <w:rFonts w:ascii="仿宋_GB2312" w:eastAsia="仿宋_GB2312" w:hAnsi="仿宋_GB2312" w:cs="仿宋_GB2312"/>
          <w:b/>
          <w:color w:val="000000"/>
          <w:sz w:val="28"/>
          <w:szCs w:val="28"/>
        </w:rPr>
      </w:pPr>
    </w:p>
    <w:p w:rsidR="004215E9" w:rsidRDefault="004215E9" w:rsidP="0080091F">
      <w:pPr>
        <w:spacing w:line="480" w:lineRule="exact"/>
        <w:ind w:firstLineChars="900" w:firstLine="2523"/>
        <w:rPr>
          <w:rFonts w:ascii="仿宋_GB2312" w:eastAsia="仿宋_GB2312" w:hAnsi="仿宋_GB2312" w:cs="仿宋_GB2312"/>
          <w:b/>
          <w:color w:val="000000"/>
          <w:sz w:val="28"/>
          <w:szCs w:val="28"/>
        </w:rPr>
      </w:pPr>
    </w:p>
    <w:p w:rsidR="004215E9" w:rsidRDefault="00B24ED9" w:rsidP="00EB505B">
      <w:pPr>
        <w:pStyle w:val="a9"/>
        <w:adjustRightInd w:val="0"/>
        <w:snapToGrid w:val="0"/>
        <w:spacing w:beforeLines="20" w:afterLines="20" w:line="540" w:lineRule="exact"/>
        <w:ind w:rightChars="7" w:right="15"/>
        <w:jc w:val="center"/>
        <w:rPr>
          <w:rFonts w:ascii="宋体" w:hAnsi="宋体"/>
          <w:b/>
          <w:bCs/>
          <w:sz w:val="36"/>
        </w:rPr>
      </w:pPr>
      <w:r>
        <w:rPr>
          <w:rFonts w:ascii="宋体" w:hAnsi="宋体" w:hint="eastAsia"/>
          <w:b/>
          <w:bCs/>
          <w:sz w:val="36"/>
        </w:rPr>
        <w:t>二、采购需求</w:t>
      </w:r>
    </w:p>
    <w:p w:rsidR="004215E9" w:rsidRDefault="00B24ED9">
      <w:pPr>
        <w:spacing w:line="480" w:lineRule="exact"/>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（一）检测内容清单</w:t>
      </w:r>
    </w:p>
    <w:tbl>
      <w:tblPr>
        <w:tblStyle w:val="ae"/>
        <w:tblpPr w:leftFromText="180" w:rightFromText="180" w:vertAnchor="text" w:horzAnchor="page" w:tblpX="2085" w:tblpY="625"/>
        <w:tblOverlap w:val="never"/>
        <w:tblW w:w="7989" w:type="dxa"/>
        <w:tblLayout w:type="fixed"/>
        <w:tblLook w:val="04A0"/>
      </w:tblPr>
      <w:tblGrid>
        <w:gridCol w:w="2500"/>
        <w:gridCol w:w="856"/>
        <w:gridCol w:w="1178"/>
        <w:gridCol w:w="1179"/>
        <w:gridCol w:w="2276"/>
      </w:tblGrid>
      <w:tr w:rsidR="004215E9">
        <w:trPr>
          <w:trHeight w:val="470"/>
        </w:trPr>
        <w:tc>
          <w:tcPr>
            <w:tcW w:w="2500"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内容</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单位</w:t>
            </w:r>
          </w:p>
        </w:tc>
        <w:tc>
          <w:tcPr>
            <w:tcW w:w="1178"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单价</w:t>
            </w:r>
          </w:p>
        </w:tc>
        <w:tc>
          <w:tcPr>
            <w:tcW w:w="1179"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总价</w:t>
            </w:r>
          </w:p>
        </w:tc>
        <w:tc>
          <w:tcPr>
            <w:tcW w:w="2276"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检测服务要求</w:t>
            </w:r>
          </w:p>
        </w:tc>
      </w:tr>
      <w:tr w:rsidR="004215E9">
        <w:trPr>
          <w:trHeight w:val="470"/>
        </w:trPr>
        <w:tc>
          <w:tcPr>
            <w:tcW w:w="2500"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黄砂</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val="restart"/>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严格按照现行的国家及行业相关标准进行检测，确保数据准确，及时提交检测报告（叁份），并对提供的报告相关内容拥有解释权</w:t>
            </w:r>
          </w:p>
        </w:tc>
      </w:tr>
      <w:tr w:rsidR="004215E9">
        <w:trPr>
          <w:trHeight w:val="470"/>
        </w:trPr>
        <w:tc>
          <w:tcPr>
            <w:tcW w:w="2500"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水泥</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520"/>
        </w:trPr>
        <w:tc>
          <w:tcPr>
            <w:tcW w:w="2500"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煤矸石空心砖</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470"/>
        </w:trPr>
        <w:tc>
          <w:tcPr>
            <w:tcW w:w="2500"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瓷砖</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940"/>
        </w:trPr>
        <w:tc>
          <w:tcPr>
            <w:tcW w:w="2500"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PVC同质透心地板</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455"/>
        </w:trPr>
        <w:tc>
          <w:tcPr>
            <w:tcW w:w="2500"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钢筋</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470"/>
        </w:trPr>
        <w:tc>
          <w:tcPr>
            <w:tcW w:w="2500" w:type="dxa"/>
          </w:tcPr>
          <w:p w:rsidR="004215E9" w:rsidRDefault="00B24ED9">
            <w:pPr>
              <w:spacing w:line="480" w:lineRule="exact"/>
              <w:ind w:firstLineChars="200" w:firstLine="560"/>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阻燃板</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1532"/>
        </w:trPr>
        <w:tc>
          <w:tcPr>
            <w:tcW w:w="2500"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六类网线，RYY-3*1.0电源线</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1164"/>
        </w:trPr>
        <w:tc>
          <w:tcPr>
            <w:tcW w:w="2500" w:type="dxa"/>
          </w:tcPr>
          <w:p w:rsidR="004215E9" w:rsidRDefault="00B24ED9">
            <w:pPr>
              <w:spacing w:line="480" w:lineRule="exact"/>
              <w:jc w:val="lef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配线WDZ-BYIE-2.5，配线WDZ-BYIE-4，配线WDZ-BYIF-6，</w:t>
            </w:r>
          </w:p>
          <w:p w:rsidR="004215E9" w:rsidRDefault="00B24ED9">
            <w:pPr>
              <w:spacing w:line="480" w:lineRule="exact"/>
              <w:jc w:val="lef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配线WDZ-BYIF-10</w:t>
            </w:r>
          </w:p>
        </w:tc>
        <w:tc>
          <w:tcPr>
            <w:tcW w:w="856" w:type="dxa"/>
          </w:tcPr>
          <w:p w:rsidR="004215E9" w:rsidRDefault="00B24ED9" w:rsidP="0080091F">
            <w:pPr>
              <w:spacing w:line="480" w:lineRule="exact"/>
              <w:jc w:val="center"/>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r w:rsidR="00F2098C">
        <w:trPr>
          <w:trHeight w:val="1164"/>
        </w:trPr>
        <w:tc>
          <w:tcPr>
            <w:tcW w:w="2500" w:type="dxa"/>
          </w:tcPr>
          <w:p w:rsidR="00F2098C" w:rsidRDefault="00F2098C">
            <w:pPr>
              <w:spacing w:line="480" w:lineRule="exact"/>
              <w:jc w:val="left"/>
              <w:rPr>
                <w:rFonts w:ascii="仿宋_GB2312" w:eastAsia="仿宋_GB2312" w:hAnsi="仿宋_GB2312" w:cs="仿宋_GB2312"/>
                <w:sz w:val="28"/>
                <w:szCs w:val="28"/>
                <w:lang w:val="zh-TW" w:bidi="zh-TW"/>
              </w:rPr>
            </w:pPr>
            <w:r>
              <w:rPr>
                <w:rFonts w:ascii="宋体" w:hAnsi="宋体" w:cs="宋体" w:hint="eastAsia"/>
                <w:sz w:val="28"/>
                <w:szCs w:val="28"/>
                <w:lang w:val="zh-TW" w:bidi="zh-TW"/>
              </w:rPr>
              <w:lastRenderedPageBreak/>
              <w:t>橡塑保温</w:t>
            </w:r>
          </w:p>
        </w:tc>
        <w:tc>
          <w:tcPr>
            <w:tcW w:w="856" w:type="dxa"/>
          </w:tcPr>
          <w:p w:rsidR="00F2098C" w:rsidRDefault="00F2098C" w:rsidP="0080091F">
            <w:pPr>
              <w:spacing w:line="480" w:lineRule="exact"/>
              <w:jc w:val="center"/>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1组</w:t>
            </w:r>
          </w:p>
        </w:tc>
        <w:tc>
          <w:tcPr>
            <w:tcW w:w="1178" w:type="dxa"/>
          </w:tcPr>
          <w:p w:rsidR="00F2098C" w:rsidRDefault="00F2098C">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F2098C" w:rsidRDefault="00F2098C">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F2098C" w:rsidRDefault="00F2098C">
            <w:pPr>
              <w:spacing w:line="480" w:lineRule="exact"/>
              <w:ind w:firstLineChars="200" w:firstLine="560"/>
              <w:rPr>
                <w:rFonts w:ascii="仿宋_GB2312" w:eastAsia="仿宋_GB2312" w:hAnsi="仿宋_GB2312" w:cs="仿宋_GB2312"/>
                <w:sz w:val="28"/>
                <w:szCs w:val="28"/>
                <w:lang w:val="zh-TW" w:eastAsia="zh-TW" w:bidi="zh-TW"/>
              </w:rPr>
            </w:pPr>
          </w:p>
        </w:tc>
      </w:tr>
      <w:tr w:rsidR="004215E9">
        <w:trPr>
          <w:trHeight w:val="1164"/>
        </w:trPr>
        <w:tc>
          <w:tcPr>
            <w:tcW w:w="2500"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室内环境检测</w:t>
            </w:r>
          </w:p>
        </w:tc>
        <w:tc>
          <w:tcPr>
            <w:tcW w:w="856" w:type="dxa"/>
          </w:tcPr>
          <w:p w:rsidR="004215E9" w:rsidRDefault="00B24ED9">
            <w:pPr>
              <w:spacing w:line="480" w:lineRule="exact"/>
              <w:rPr>
                <w:rFonts w:ascii="仿宋_GB2312" w:eastAsia="仿宋_GB2312" w:hAnsi="仿宋_GB2312" w:cs="仿宋_GB2312"/>
                <w:sz w:val="28"/>
                <w:szCs w:val="28"/>
                <w:lang w:val="zh-TW" w:bidi="zh-TW"/>
              </w:rPr>
            </w:pPr>
            <w:r>
              <w:rPr>
                <w:rFonts w:ascii="仿宋_GB2312" w:eastAsia="仿宋_GB2312" w:hAnsi="仿宋_GB2312" w:cs="仿宋_GB2312" w:hint="eastAsia"/>
                <w:sz w:val="28"/>
                <w:szCs w:val="28"/>
                <w:lang w:val="zh-TW" w:bidi="zh-TW"/>
              </w:rPr>
              <w:t>10个点</w:t>
            </w:r>
          </w:p>
        </w:tc>
        <w:tc>
          <w:tcPr>
            <w:tcW w:w="1178"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1179" w:type="dxa"/>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c>
          <w:tcPr>
            <w:tcW w:w="2276" w:type="dxa"/>
            <w:vMerge/>
          </w:tcPr>
          <w:p w:rsidR="004215E9" w:rsidRDefault="004215E9">
            <w:pPr>
              <w:spacing w:line="480" w:lineRule="exact"/>
              <w:ind w:firstLineChars="200" w:firstLine="560"/>
              <w:rPr>
                <w:rFonts w:ascii="仿宋_GB2312" w:eastAsia="仿宋_GB2312" w:hAnsi="仿宋_GB2312" w:cs="仿宋_GB2312"/>
                <w:sz w:val="28"/>
                <w:szCs w:val="28"/>
                <w:lang w:val="zh-TW" w:eastAsia="zh-TW" w:bidi="zh-TW"/>
              </w:rPr>
            </w:pPr>
          </w:p>
        </w:tc>
      </w:tr>
    </w:tbl>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（注：以上报价含</w:t>
      </w:r>
      <w:r>
        <w:rPr>
          <w:rFonts w:ascii="仿宋_GB2312" w:eastAsia="仿宋_GB2312" w:hAnsi="仿宋_GB2312" w:cs="仿宋_GB2312" w:hint="eastAsia"/>
          <w:sz w:val="28"/>
          <w:szCs w:val="28"/>
          <w:lang w:val="zh-TW" w:bidi="zh-TW"/>
        </w:rPr>
        <w:t>检测</w:t>
      </w:r>
      <w:r>
        <w:rPr>
          <w:rFonts w:ascii="仿宋_GB2312" w:eastAsia="仿宋_GB2312" w:hAnsi="仿宋_GB2312" w:cs="仿宋_GB2312" w:hint="eastAsia"/>
          <w:sz w:val="28"/>
          <w:szCs w:val="28"/>
          <w:lang w:val="zh-TW" w:eastAsia="zh-TW" w:bidi="zh-TW"/>
        </w:rPr>
        <w:t>费及所需</w:t>
      </w:r>
      <w:r>
        <w:rPr>
          <w:rFonts w:ascii="仿宋_GB2312" w:eastAsia="仿宋_GB2312" w:hAnsi="仿宋_GB2312" w:cs="仿宋_GB2312" w:hint="eastAsia"/>
          <w:sz w:val="28"/>
          <w:szCs w:val="28"/>
          <w:lang w:val="zh-TW" w:bidi="zh-TW"/>
        </w:rPr>
        <w:t>检测设备使用</w:t>
      </w:r>
      <w:r>
        <w:rPr>
          <w:rFonts w:ascii="仿宋_GB2312" w:eastAsia="仿宋_GB2312" w:hAnsi="仿宋_GB2312" w:cs="仿宋_GB2312" w:hint="eastAsia"/>
          <w:sz w:val="28"/>
          <w:szCs w:val="28"/>
          <w:lang w:val="zh-TW" w:eastAsia="zh-TW" w:bidi="zh-TW"/>
        </w:rPr>
        <w:t>材料费、人工费、</w:t>
      </w:r>
      <w:r>
        <w:rPr>
          <w:rFonts w:ascii="仿宋_GB2312" w:eastAsia="仿宋_GB2312" w:hAnsi="仿宋_GB2312" w:cs="仿宋_GB2312" w:hint="eastAsia"/>
          <w:sz w:val="28"/>
          <w:szCs w:val="28"/>
          <w:lang w:val="zh-TW" w:bidi="zh-TW"/>
        </w:rPr>
        <w:t>交通</w:t>
      </w:r>
      <w:r>
        <w:rPr>
          <w:rFonts w:ascii="仿宋_GB2312" w:eastAsia="仿宋_GB2312" w:hAnsi="仿宋_GB2312" w:cs="仿宋_GB2312" w:hint="eastAsia"/>
          <w:sz w:val="28"/>
          <w:szCs w:val="28"/>
          <w:lang w:val="zh-TW" w:eastAsia="zh-TW" w:bidi="zh-TW"/>
        </w:rPr>
        <w:t>费</w:t>
      </w:r>
      <w:r>
        <w:rPr>
          <w:rFonts w:ascii="仿宋_GB2312" w:eastAsia="仿宋_GB2312" w:hAnsi="仿宋_GB2312" w:cs="仿宋_GB2312" w:hint="eastAsia"/>
          <w:sz w:val="28"/>
          <w:szCs w:val="28"/>
          <w:lang w:val="zh-TW" w:bidi="zh-TW"/>
        </w:rPr>
        <w:t>、上门检测服务费、出具相应报告费</w:t>
      </w:r>
      <w:r>
        <w:rPr>
          <w:rFonts w:ascii="仿宋_GB2312" w:eastAsia="仿宋_GB2312" w:hAnsi="仿宋_GB2312" w:cs="仿宋_GB2312" w:hint="eastAsia"/>
          <w:sz w:val="28"/>
          <w:szCs w:val="28"/>
          <w:lang w:val="zh-TW" w:eastAsia="zh-TW" w:bidi="zh-TW"/>
        </w:rPr>
        <w:t>以及税金、一定范围内的风险等全部费用。</w:t>
      </w:r>
      <w:r w:rsidR="004A24C2">
        <w:rPr>
          <w:rFonts w:ascii="宋体" w:hAnsi="宋体" w:cs="宋体" w:hint="eastAsia"/>
          <w:sz w:val="28"/>
          <w:szCs w:val="28"/>
          <w:lang w:val="zh-TW" w:bidi="zh-TW"/>
        </w:rPr>
        <w:t>最高限价为17000元</w:t>
      </w:r>
      <w:r>
        <w:rPr>
          <w:rFonts w:ascii="仿宋_GB2312" w:eastAsia="仿宋_GB2312" w:hAnsi="仿宋_GB2312" w:cs="仿宋_GB2312" w:hint="eastAsia"/>
          <w:sz w:val="28"/>
          <w:szCs w:val="28"/>
          <w:lang w:val="zh-TW" w:eastAsia="zh-TW" w:bidi="zh-TW"/>
        </w:rPr>
        <w:t>）</w:t>
      </w:r>
    </w:p>
    <w:p w:rsidR="004215E9" w:rsidRDefault="00B24ED9" w:rsidP="0080091F">
      <w:pPr>
        <w:spacing w:line="560" w:lineRule="atLeast"/>
        <w:ind w:firstLineChars="200" w:firstLine="641"/>
        <w:outlineLvl w:val="0"/>
        <w:rPr>
          <w:rFonts w:ascii="黑体" w:eastAsia="黑体" w:hAnsi="黑体" w:cs="黑体"/>
          <w:sz w:val="32"/>
          <w:szCs w:val="36"/>
        </w:rPr>
      </w:pPr>
      <w:r>
        <w:rPr>
          <w:rFonts w:ascii="楷体_GB2312" w:eastAsia="楷体_GB2312" w:hAnsi="楷体_GB2312" w:cs="楷体_GB2312" w:hint="eastAsia"/>
          <w:b/>
          <w:bCs/>
          <w:sz w:val="32"/>
          <w:szCs w:val="32"/>
        </w:rPr>
        <w:t>（二）付款方式</w:t>
      </w:r>
      <w:r>
        <w:rPr>
          <w:rFonts w:ascii="黑体" w:eastAsia="黑体" w:hAnsi="黑体" w:cs="黑体" w:hint="eastAsia"/>
          <w:sz w:val="32"/>
          <w:szCs w:val="36"/>
        </w:rPr>
        <w:t>：</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 xml:space="preserve">①结算方式：对公转账 </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②付款期限：项目竣工验收合格后，</w:t>
      </w:r>
      <w:bookmarkStart w:id="1" w:name="OLE_LINK1"/>
      <w:r>
        <w:rPr>
          <w:rFonts w:ascii="仿宋_GB2312" w:eastAsia="仿宋_GB2312" w:hAnsi="仿宋_GB2312" w:cs="仿宋_GB2312" w:hint="eastAsia"/>
          <w:sz w:val="28"/>
          <w:szCs w:val="28"/>
          <w:lang w:val="zh-TW" w:eastAsia="zh-TW" w:bidi="zh-TW"/>
        </w:rPr>
        <w:t>采购人</w:t>
      </w:r>
      <w:bookmarkEnd w:id="1"/>
      <w:r>
        <w:rPr>
          <w:rFonts w:ascii="仿宋_GB2312" w:eastAsia="仿宋_GB2312" w:hAnsi="仿宋_GB2312" w:cs="仿宋_GB2312" w:hint="eastAsia"/>
          <w:sz w:val="28"/>
          <w:szCs w:val="28"/>
          <w:lang w:val="zh-TW" w:eastAsia="zh-TW" w:bidi="zh-TW"/>
        </w:rPr>
        <w:t>在收到</w:t>
      </w:r>
      <w:bookmarkStart w:id="2" w:name="OLE_LINK4"/>
      <w:r>
        <w:rPr>
          <w:rFonts w:ascii="仿宋_GB2312" w:eastAsia="仿宋_GB2312" w:hAnsi="仿宋_GB2312" w:cs="仿宋_GB2312" w:hint="eastAsia"/>
          <w:sz w:val="28"/>
          <w:szCs w:val="28"/>
          <w:lang w:val="zh-TW" w:eastAsia="zh-TW" w:bidi="zh-TW"/>
        </w:rPr>
        <w:t>成交供应</w:t>
      </w:r>
      <w:bookmarkEnd w:id="2"/>
      <w:r>
        <w:rPr>
          <w:rFonts w:ascii="仿宋_GB2312" w:eastAsia="仿宋_GB2312" w:hAnsi="仿宋_GB2312" w:cs="仿宋_GB2312" w:hint="eastAsia"/>
          <w:sz w:val="28"/>
          <w:szCs w:val="28"/>
          <w:lang w:val="zh-TW" w:eastAsia="zh-TW" w:bidi="zh-TW"/>
        </w:rPr>
        <w:t>商开具的完税正规发票后按流程完成付款。</w:t>
      </w:r>
    </w:p>
    <w:p w:rsidR="004215E9" w:rsidRDefault="004215E9">
      <w:pPr>
        <w:spacing w:line="480" w:lineRule="atLeast"/>
        <w:ind w:left="210" w:firstLine="280"/>
        <w:rPr>
          <w:rFonts w:ascii="仿宋_GB2312" w:eastAsia="仿宋_GB2312" w:hAnsi="仿宋_GB2312" w:cs="仿宋_GB2312"/>
          <w:b/>
          <w:bCs/>
          <w:color w:val="000000"/>
          <w:sz w:val="28"/>
          <w:szCs w:val="28"/>
        </w:rPr>
      </w:pPr>
    </w:p>
    <w:p w:rsidR="004215E9" w:rsidRDefault="00B24ED9" w:rsidP="0080091F">
      <w:pPr>
        <w:spacing w:line="560" w:lineRule="atLeast"/>
        <w:ind w:firstLineChars="200" w:firstLine="641"/>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（三）交货时间及地点</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bookmarkStart w:id="3" w:name="OLE_LINK5"/>
      <w:bookmarkStart w:id="4" w:name="OLE_LINK7"/>
      <w:r>
        <w:rPr>
          <w:rFonts w:ascii="仿宋_GB2312" w:eastAsia="仿宋_GB2312" w:hAnsi="仿宋_GB2312" w:cs="仿宋_GB2312" w:hint="eastAsia"/>
          <w:sz w:val="28"/>
          <w:szCs w:val="28"/>
          <w:lang w:val="zh-TW" w:eastAsia="zh-TW" w:bidi="zh-TW"/>
        </w:rPr>
        <w:t>成交供应商</w:t>
      </w:r>
      <w:bookmarkEnd w:id="3"/>
      <w:r>
        <w:rPr>
          <w:rFonts w:ascii="仿宋_GB2312" w:eastAsia="仿宋_GB2312" w:hAnsi="仿宋_GB2312" w:cs="仿宋_GB2312" w:hint="eastAsia"/>
          <w:sz w:val="28"/>
          <w:szCs w:val="28"/>
          <w:lang w:val="zh-TW" w:eastAsia="zh-TW" w:bidi="zh-TW"/>
        </w:rPr>
        <w:t>在收到采购人送检样品或现场检测需求后，积极组织检测，并确保在5个日历天内完成采购人检测服务内容，地点：安徽省六安市中医院3号楼5层</w:t>
      </w:r>
    </w:p>
    <w:bookmarkEnd w:id="4"/>
    <w:p w:rsidR="004215E9" w:rsidRDefault="004215E9">
      <w:pPr>
        <w:pStyle w:val="Bodytext1"/>
      </w:pPr>
    </w:p>
    <w:p w:rsidR="004215E9" w:rsidRDefault="004215E9">
      <w:pPr>
        <w:pStyle w:val="Bodytext1"/>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4215E9" w:rsidP="00EB505B">
      <w:pPr>
        <w:pStyle w:val="a9"/>
        <w:adjustRightInd w:val="0"/>
        <w:snapToGrid w:val="0"/>
        <w:spacing w:beforeLines="20" w:afterLines="20" w:line="540" w:lineRule="exact"/>
        <w:ind w:rightChars="7" w:right="15"/>
        <w:jc w:val="center"/>
        <w:rPr>
          <w:rFonts w:ascii="宋体" w:hAnsi="宋体"/>
          <w:b/>
          <w:bCs/>
          <w:sz w:val="36"/>
        </w:rPr>
      </w:pPr>
    </w:p>
    <w:p w:rsidR="004215E9" w:rsidRDefault="00B24ED9" w:rsidP="00EB505B">
      <w:pPr>
        <w:pStyle w:val="a9"/>
        <w:adjustRightInd w:val="0"/>
        <w:snapToGrid w:val="0"/>
        <w:spacing w:beforeLines="20" w:afterLines="20" w:line="540" w:lineRule="exact"/>
        <w:ind w:rightChars="7" w:right="15"/>
        <w:jc w:val="center"/>
        <w:rPr>
          <w:rFonts w:ascii="宋体" w:hAnsi="宋体"/>
          <w:b/>
          <w:bCs/>
          <w:sz w:val="36"/>
        </w:rPr>
      </w:pPr>
      <w:r>
        <w:rPr>
          <w:rFonts w:ascii="宋体" w:hAnsi="宋体" w:hint="eastAsia"/>
          <w:b/>
          <w:bCs/>
          <w:sz w:val="36"/>
        </w:rPr>
        <w:t>三、 响应文件资料清单</w:t>
      </w:r>
    </w:p>
    <w:tbl>
      <w:tblPr>
        <w:tblStyle w:val="ae"/>
        <w:tblW w:w="8879" w:type="dxa"/>
        <w:jc w:val="center"/>
        <w:tblLook w:val="04A0"/>
      </w:tblPr>
      <w:tblGrid>
        <w:gridCol w:w="846"/>
        <w:gridCol w:w="6946"/>
        <w:gridCol w:w="1087"/>
      </w:tblGrid>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序号</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资料名称</w:t>
            </w:r>
          </w:p>
        </w:tc>
        <w:tc>
          <w:tcPr>
            <w:tcW w:w="1087"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备注</w:t>
            </w: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一</w:t>
            </w:r>
          </w:p>
        </w:tc>
        <w:tc>
          <w:tcPr>
            <w:tcW w:w="6946" w:type="dxa"/>
          </w:tcPr>
          <w:p w:rsidR="004215E9" w:rsidRDefault="00B24ED9">
            <w:pPr>
              <w:pStyle w:val="Bodytext1"/>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rPr>
              <w:t>成交供应商基本信息</w:t>
            </w:r>
            <w:r>
              <w:rPr>
                <w:rFonts w:ascii="仿宋_GB2312" w:eastAsia="仿宋_GB2312" w:hAnsi="仿宋_GB2312" w:cs="仿宋_GB2312" w:hint="eastAsia"/>
                <w:sz w:val="30"/>
                <w:szCs w:val="30"/>
                <w:lang w:eastAsia="zh-CN"/>
              </w:rPr>
              <w:t>（营业执照等）</w:t>
            </w:r>
          </w:p>
        </w:tc>
        <w:tc>
          <w:tcPr>
            <w:tcW w:w="1087" w:type="dxa"/>
          </w:tcPr>
          <w:p w:rsidR="004215E9" w:rsidRDefault="004215E9">
            <w:pPr>
              <w:pStyle w:val="Bodytext1"/>
              <w:rPr>
                <w:rFonts w:ascii="仿宋_GB2312" w:eastAsia="仿宋_GB2312" w:hAnsi="仿宋_GB2312" w:cs="仿宋_GB2312"/>
                <w:sz w:val="30"/>
                <w:szCs w:val="30"/>
              </w:rPr>
            </w:pP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二</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无重大违法记录声明函、无不良信用记录承诺函</w:t>
            </w:r>
          </w:p>
        </w:tc>
        <w:tc>
          <w:tcPr>
            <w:tcW w:w="1087" w:type="dxa"/>
          </w:tcPr>
          <w:p w:rsidR="004215E9" w:rsidRDefault="004215E9">
            <w:pPr>
              <w:pStyle w:val="Bodytext1"/>
              <w:rPr>
                <w:rFonts w:ascii="仿宋_GB2312" w:eastAsia="仿宋_GB2312" w:hAnsi="仿宋_GB2312" w:cs="仿宋_GB2312"/>
                <w:sz w:val="30"/>
                <w:szCs w:val="30"/>
              </w:rPr>
            </w:pP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三</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投标授权书</w:t>
            </w:r>
          </w:p>
        </w:tc>
        <w:tc>
          <w:tcPr>
            <w:tcW w:w="1087" w:type="dxa"/>
          </w:tcPr>
          <w:p w:rsidR="004215E9" w:rsidRDefault="004215E9">
            <w:pPr>
              <w:pStyle w:val="Bodytext1"/>
              <w:rPr>
                <w:rFonts w:ascii="仿宋_GB2312" w:eastAsia="仿宋_GB2312" w:hAnsi="仿宋_GB2312" w:cs="仿宋_GB2312"/>
                <w:sz w:val="30"/>
                <w:szCs w:val="30"/>
              </w:rPr>
            </w:pP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四</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响应情况表</w:t>
            </w:r>
          </w:p>
        </w:tc>
        <w:tc>
          <w:tcPr>
            <w:tcW w:w="1087" w:type="dxa"/>
          </w:tcPr>
          <w:p w:rsidR="004215E9" w:rsidRDefault="004215E9">
            <w:pPr>
              <w:pStyle w:val="Bodytext1"/>
              <w:rPr>
                <w:rFonts w:ascii="仿宋_GB2312" w:eastAsia="仿宋_GB2312" w:hAnsi="仿宋_GB2312" w:cs="仿宋_GB2312"/>
                <w:sz w:val="30"/>
                <w:szCs w:val="30"/>
              </w:rPr>
            </w:pP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五</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投标函</w:t>
            </w:r>
          </w:p>
        </w:tc>
        <w:tc>
          <w:tcPr>
            <w:tcW w:w="1087" w:type="dxa"/>
          </w:tcPr>
          <w:p w:rsidR="004215E9" w:rsidRDefault="004215E9">
            <w:pPr>
              <w:pStyle w:val="Bodytext1"/>
              <w:rPr>
                <w:rFonts w:ascii="仿宋_GB2312" w:eastAsia="仿宋_GB2312" w:hAnsi="仿宋_GB2312" w:cs="仿宋_GB2312"/>
                <w:sz w:val="30"/>
                <w:szCs w:val="30"/>
              </w:rPr>
            </w:pP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六</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询价文件要求和成交供应商认为需要提供的其它说明和资料</w:t>
            </w:r>
          </w:p>
        </w:tc>
        <w:tc>
          <w:tcPr>
            <w:tcW w:w="1087" w:type="dxa"/>
          </w:tcPr>
          <w:p w:rsidR="004215E9" w:rsidRDefault="004215E9">
            <w:pPr>
              <w:pStyle w:val="Bodytext1"/>
              <w:rPr>
                <w:rFonts w:ascii="仿宋_GB2312" w:eastAsia="仿宋_GB2312" w:hAnsi="仿宋_GB2312" w:cs="仿宋_GB2312"/>
                <w:sz w:val="30"/>
                <w:szCs w:val="30"/>
              </w:rPr>
            </w:pPr>
          </w:p>
        </w:tc>
      </w:tr>
      <w:tr w:rsidR="004215E9">
        <w:trPr>
          <w:jc w:val="center"/>
        </w:trPr>
        <w:tc>
          <w:tcPr>
            <w:tcW w:w="8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七</w:t>
            </w:r>
          </w:p>
        </w:tc>
        <w:tc>
          <w:tcPr>
            <w:tcW w:w="6946" w:type="dxa"/>
          </w:tcPr>
          <w:p w:rsidR="004215E9" w:rsidRDefault="00B24ED9">
            <w:pPr>
              <w:pStyle w:val="Bodytext1"/>
              <w:rPr>
                <w:rFonts w:ascii="仿宋_GB2312" w:eastAsia="仿宋_GB2312" w:hAnsi="仿宋_GB2312" w:cs="仿宋_GB2312"/>
                <w:sz w:val="30"/>
                <w:szCs w:val="30"/>
              </w:rPr>
            </w:pPr>
            <w:r>
              <w:rPr>
                <w:rFonts w:ascii="仿宋_GB2312" w:eastAsia="仿宋_GB2312" w:hAnsi="仿宋_GB2312" w:cs="仿宋_GB2312" w:hint="eastAsia"/>
                <w:sz w:val="30"/>
                <w:szCs w:val="30"/>
              </w:rPr>
              <w:t>报价表</w:t>
            </w:r>
          </w:p>
        </w:tc>
        <w:tc>
          <w:tcPr>
            <w:tcW w:w="1087" w:type="dxa"/>
          </w:tcPr>
          <w:p w:rsidR="004215E9" w:rsidRDefault="004215E9">
            <w:pPr>
              <w:pStyle w:val="Bodytext1"/>
              <w:rPr>
                <w:rFonts w:ascii="仿宋_GB2312" w:eastAsia="仿宋_GB2312" w:hAnsi="仿宋_GB2312" w:cs="仿宋_GB2312"/>
                <w:sz w:val="30"/>
                <w:szCs w:val="30"/>
              </w:rPr>
            </w:pPr>
          </w:p>
        </w:tc>
      </w:tr>
    </w:tbl>
    <w:p w:rsidR="004215E9" w:rsidRDefault="004215E9">
      <w:pPr>
        <w:pStyle w:val="a4"/>
        <w:spacing w:line="480" w:lineRule="exact"/>
        <w:ind w:firstLine="280"/>
        <w:jc w:val="center"/>
        <w:rPr>
          <w:rFonts w:ascii="楷体_GB2312" w:eastAsia="楷体_GB2312" w:hAnsi="楷体_GB2312" w:cs="楷体_GB2312"/>
          <w:b/>
          <w:bCs/>
          <w:sz w:val="32"/>
          <w:szCs w:val="32"/>
        </w:rPr>
      </w:pPr>
    </w:p>
    <w:p w:rsidR="004215E9" w:rsidRDefault="00B24ED9">
      <w:pPr>
        <w:pStyle w:val="a4"/>
        <w:spacing w:line="480" w:lineRule="exact"/>
        <w:ind w:firstLine="280"/>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（一）成交供应商资质文件说明</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1、资质文件中的企业名称、法定代表人应与《成交供应商法定代表人授权书》中的企业名称、法定代表人保持一致，如不一致，应附工商部门出具的变更证明；</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2、所有资质文件应在规定的有效期内；</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3、报送资质文件为非中文的，应同时提供中文翻译件；</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4、所有资质文件必须清晰，不得涂改，统一使用A4纸，附在相应的页码后，并在附加页的右下角标明页码（例如第二页需要附加三页，则在附加页的右下角标明2-1、2-2、2-3）；</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5、成交供应商递交的装订册每页（包括附加页）必须加盖公章；</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6、成交供应商无法提供相应文件的，请标明“无”，并注明原因；</w:t>
      </w:r>
    </w:p>
    <w:p w:rsidR="004215E9" w:rsidRDefault="00B24ED9">
      <w:pPr>
        <w:spacing w:line="480" w:lineRule="exact"/>
        <w:ind w:firstLineChars="200" w:firstLine="560"/>
        <w:rPr>
          <w:rFonts w:ascii="仿宋_GB2312" w:eastAsia="仿宋_GB2312" w:hAnsi="仿宋_GB2312" w:cs="仿宋_GB2312"/>
          <w:sz w:val="28"/>
          <w:szCs w:val="28"/>
          <w:lang w:val="zh-TW" w:eastAsia="zh-TW" w:bidi="zh-TW"/>
        </w:rPr>
      </w:pPr>
      <w:r>
        <w:rPr>
          <w:rFonts w:ascii="仿宋_GB2312" w:eastAsia="仿宋_GB2312" w:hAnsi="仿宋_GB2312" w:cs="仿宋_GB2312" w:hint="eastAsia"/>
          <w:sz w:val="28"/>
          <w:szCs w:val="28"/>
          <w:lang w:val="zh-TW" w:eastAsia="zh-TW" w:bidi="zh-TW"/>
        </w:rPr>
        <w:t>7、无重大违法记录声明函、无不良信用记录声明函（模板附后）。</w:t>
      </w:r>
    </w:p>
    <w:p w:rsidR="004215E9" w:rsidRDefault="00B24ED9">
      <w:pPr>
        <w:spacing w:line="48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（二）成交供应商基本信息</w:t>
      </w:r>
    </w:p>
    <w:p w:rsidR="004215E9" w:rsidRDefault="00B24ED9">
      <w:pPr>
        <w:pStyle w:val="a4"/>
        <w:spacing w:before="147" w:line="480" w:lineRule="exact"/>
        <w:ind w:firstLine="28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（包含营业执照和相关资质证书等）</w:t>
      </w:r>
    </w:p>
    <w:p w:rsidR="004215E9" w:rsidRDefault="004215E9">
      <w:pPr>
        <w:spacing w:line="480" w:lineRule="exact"/>
        <w:ind w:firstLine="280"/>
        <w:rPr>
          <w:rFonts w:ascii="仿宋_GB2312" w:eastAsia="仿宋_GB2312" w:hAnsi="仿宋_GB2312" w:cs="仿宋_GB2312"/>
          <w:b/>
          <w:bCs/>
          <w:snapToGrid w:val="0"/>
          <w:color w:val="000000"/>
          <w:kern w:val="0"/>
          <w:sz w:val="28"/>
          <w:szCs w:val="28"/>
        </w:rPr>
      </w:pPr>
      <w:bookmarkStart w:id="5" w:name="bookmark19"/>
      <w:bookmarkEnd w:id="5"/>
    </w:p>
    <w:p w:rsidR="004215E9" w:rsidRDefault="00B24ED9">
      <w:pPr>
        <w:pStyle w:val="Bodytext1"/>
        <w:rPr>
          <w:rFonts w:ascii="楷体_GB2312" w:eastAsia="楷体_GB2312" w:hAnsi="楷体_GB2312" w:cs="楷体_GB2312"/>
          <w:b/>
          <w:bCs/>
          <w:sz w:val="32"/>
          <w:szCs w:val="32"/>
          <w:lang w:val="en-US" w:eastAsia="zh-CN" w:bidi="ar-SA"/>
        </w:rPr>
      </w:pPr>
      <w:bookmarkStart w:id="6" w:name="_Toc32198"/>
      <w:r>
        <w:rPr>
          <w:rFonts w:ascii="楷体_GB2312" w:eastAsia="楷体_GB2312" w:hAnsi="楷体_GB2312" w:cs="楷体_GB2312" w:hint="eastAsia"/>
          <w:b/>
          <w:bCs/>
          <w:sz w:val="32"/>
          <w:szCs w:val="32"/>
          <w:lang w:val="en-US" w:eastAsia="zh-CN" w:bidi="ar-SA"/>
        </w:rPr>
        <w:t>（三）无重大违法记录声明函、无不良信用记录声明函</w:t>
      </w:r>
      <w:bookmarkEnd w:id="6"/>
    </w:p>
    <w:p w:rsidR="004215E9" w:rsidRDefault="00B24ED9">
      <w:pPr>
        <w:pStyle w:val="Bodytext1"/>
        <w:rPr>
          <w:rFonts w:ascii="仿宋_GB2312" w:eastAsia="仿宋_GB2312" w:hAnsi="仿宋_GB2312" w:cs="仿宋_GB2312"/>
          <w:b/>
          <w:bCs/>
        </w:rPr>
      </w:pPr>
      <w:r>
        <w:rPr>
          <w:rFonts w:ascii="仿宋_GB2312" w:eastAsia="仿宋_GB2312" w:hAnsi="仿宋_GB2312" w:cs="仿宋_GB2312" w:hint="eastAsia"/>
          <w:b/>
          <w:bCs/>
        </w:rPr>
        <w:t>无重大违法记录声明函</w:t>
      </w:r>
    </w:p>
    <w:p w:rsidR="004215E9" w:rsidRDefault="00B24ED9">
      <w:pPr>
        <w:pStyle w:val="Bodytext1"/>
        <w:jc w:val="left"/>
        <w:rPr>
          <w:rFonts w:ascii="仿宋_GB2312" w:eastAsia="仿宋_GB2312" w:hAnsi="仿宋_GB2312" w:cs="仿宋_GB2312"/>
        </w:rPr>
      </w:pPr>
      <w:r>
        <w:rPr>
          <w:rFonts w:ascii="仿宋_GB2312" w:eastAsia="仿宋_GB2312" w:hAnsi="仿宋_GB2312" w:cs="仿宋_GB2312" w:hint="eastAsi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4215E9" w:rsidRDefault="00B24ED9">
      <w:pPr>
        <w:pStyle w:val="Bodytext1"/>
        <w:rPr>
          <w:rFonts w:ascii="仿宋_GB2312" w:eastAsia="仿宋_GB2312" w:hAnsi="仿宋_GB2312" w:cs="仿宋_GB2312"/>
        </w:rPr>
      </w:pPr>
      <w:r>
        <w:rPr>
          <w:rFonts w:ascii="仿宋_GB2312" w:eastAsia="仿宋_GB2312" w:hAnsi="仿宋_GB2312" w:cs="仿宋_GB2312" w:hint="eastAsia"/>
        </w:rPr>
        <w:t>本公司对上述声明的真实性负责。如有虚假，将依法承担相应责任。</w:t>
      </w:r>
    </w:p>
    <w:p w:rsidR="004215E9" w:rsidRDefault="004215E9">
      <w:pPr>
        <w:pStyle w:val="Bodytext1"/>
        <w:rPr>
          <w:rFonts w:ascii="仿宋_GB2312" w:eastAsia="仿宋_GB2312" w:hAnsi="仿宋_GB2312" w:cs="仿宋_GB2312"/>
        </w:rPr>
      </w:pPr>
    </w:p>
    <w:p w:rsidR="004215E9" w:rsidRDefault="00B24ED9">
      <w:pPr>
        <w:pStyle w:val="Bodytext1"/>
      </w:pPr>
      <w:r>
        <w:rPr>
          <w:rFonts w:ascii="仿宋_GB2312" w:eastAsia="仿宋_GB2312" w:hAnsi="仿宋_GB2312" w:cs="仿宋_GB2312" w:hint="eastAsia"/>
        </w:rPr>
        <w:t xml:space="preserve">  供应商盖章：日期：  年   月   日</w:t>
      </w:r>
    </w:p>
    <w:p w:rsidR="004215E9" w:rsidRDefault="004215E9">
      <w:pPr>
        <w:pStyle w:val="Bodytext1"/>
        <w:rPr>
          <w:rFonts w:ascii="仿宋_GB2312" w:eastAsia="仿宋_GB2312" w:hAnsi="仿宋_GB2312" w:cs="仿宋_GB2312"/>
        </w:rPr>
      </w:pPr>
    </w:p>
    <w:p w:rsidR="004215E9" w:rsidRDefault="00B24ED9">
      <w:pPr>
        <w:pStyle w:val="Bodytext1"/>
        <w:rPr>
          <w:rFonts w:ascii="仿宋_GB2312" w:eastAsia="仿宋_GB2312" w:hAnsi="仿宋_GB2312" w:cs="仿宋_GB2312"/>
          <w:b/>
          <w:bCs/>
        </w:rPr>
      </w:pPr>
      <w:r>
        <w:rPr>
          <w:rFonts w:ascii="仿宋_GB2312" w:eastAsia="仿宋_GB2312" w:hAnsi="仿宋_GB2312" w:cs="仿宋_GB2312" w:hint="eastAsia"/>
          <w:b/>
          <w:bCs/>
        </w:rPr>
        <w:t>无不良信用记录承诺函</w:t>
      </w:r>
    </w:p>
    <w:p w:rsidR="004215E9" w:rsidRDefault="00B24ED9">
      <w:pPr>
        <w:pStyle w:val="Bodytext1"/>
        <w:ind w:firstLineChars="200" w:firstLine="560"/>
        <w:jc w:val="left"/>
        <w:rPr>
          <w:rFonts w:ascii="仿宋_GB2312" w:eastAsia="仿宋_GB2312" w:hAnsi="仿宋_GB2312" w:cs="仿宋_GB2312"/>
        </w:rPr>
      </w:pPr>
      <w:r>
        <w:rPr>
          <w:rFonts w:ascii="仿宋_GB2312" w:eastAsia="仿宋_GB2312" w:hAnsi="仿宋_GB2312" w:cs="仿宋_GB2312" w:hint="eastAsia"/>
        </w:rPr>
        <w:t>本公司郑重承诺，我公司无以下不良信用记录情形：</w:t>
      </w:r>
    </w:p>
    <w:p w:rsidR="004215E9" w:rsidRDefault="00B24ED9">
      <w:pPr>
        <w:pStyle w:val="Bodytext1"/>
        <w:ind w:firstLineChars="200" w:firstLine="560"/>
        <w:jc w:val="left"/>
        <w:rPr>
          <w:rFonts w:ascii="仿宋_GB2312" w:eastAsia="仿宋_GB2312" w:hAnsi="仿宋_GB2312" w:cs="仿宋_GB2312"/>
        </w:rPr>
      </w:pPr>
      <w:r>
        <w:rPr>
          <w:rFonts w:ascii="仿宋_GB2312" w:eastAsia="仿宋_GB2312" w:hAnsi="仿宋_GB2312" w:cs="仿宋_GB2312" w:hint="eastAsia"/>
        </w:rPr>
        <w:t>1、公司被人民法院列入失信被执行人；</w:t>
      </w:r>
    </w:p>
    <w:p w:rsidR="004215E9" w:rsidRDefault="00B24ED9">
      <w:pPr>
        <w:pStyle w:val="Bodytext1"/>
        <w:ind w:firstLineChars="200" w:firstLine="560"/>
        <w:jc w:val="left"/>
        <w:rPr>
          <w:rFonts w:ascii="仿宋_GB2312" w:eastAsia="仿宋_GB2312" w:hAnsi="仿宋_GB2312" w:cs="仿宋_GB2312"/>
        </w:rPr>
      </w:pPr>
      <w:r>
        <w:rPr>
          <w:rFonts w:ascii="仿宋_GB2312" w:eastAsia="仿宋_GB2312" w:hAnsi="仿宋_GB2312" w:cs="仿宋_GB2312" w:hint="eastAsia"/>
        </w:rPr>
        <w:t>2、公司被市场监督管理部门列入严重违法失信企业名录；</w:t>
      </w:r>
    </w:p>
    <w:p w:rsidR="004215E9" w:rsidRDefault="00B24ED9">
      <w:pPr>
        <w:pStyle w:val="Bodytext1"/>
        <w:ind w:firstLineChars="200" w:firstLine="560"/>
        <w:jc w:val="left"/>
        <w:rPr>
          <w:rFonts w:ascii="仿宋_GB2312" w:eastAsia="仿宋_GB2312" w:hAnsi="仿宋_GB2312" w:cs="仿宋_GB2312"/>
        </w:rPr>
      </w:pPr>
      <w:r>
        <w:rPr>
          <w:rFonts w:ascii="仿宋_GB2312" w:eastAsia="仿宋_GB2312" w:hAnsi="仿宋_GB2312" w:cs="仿宋_GB2312" w:hint="eastAsia"/>
        </w:rPr>
        <w:t>3、公司被税务部门列入重大税收违法案件当事人名单的；</w:t>
      </w:r>
    </w:p>
    <w:p w:rsidR="004215E9" w:rsidRDefault="00B24ED9">
      <w:pPr>
        <w:pStyle w:val="Bodytext1"/>
        <w:ind w:firstLineChars="200" w:firstLine="560"/>
        <w:jc w:val="left"/>
        <w:rPr>
          <w:rFonts w:ascii="仿宋_GB2312" w:eastAsia="仿宋_GB2312" w:hAnsi="仿宋_GB2312" w:cs="仿宋_GB2312"/>
        </w:rPr>
      </w:pPr>
      <w:r>
        <w:rPr>
          <w:rFonts w:ascii="仿宋_GB2312" w:eastAsia="仿宋_GB2312" w:hAnsi="仿宋_GB2312" w:cs="仿宋_GB2312" w:hint="eastAsia"/>
        </w:rPr>
        <w:t>4、公司被政府采购监管部门列入政府采购严重违法失信行为记录名单。</w:t>
      </w:r>
    </w:p>
    <w:p w:rsidR="004215E9" w:rsidRDefault="00B24ED9">
      <w:pPr>
        <w:pStyle w:val="Bodytext1"/>
        <w:ind w:firstLineChars="200" w:firstLine="560"/>
        <w:jc w:val="left"/>
        <w:rPr>
          <w:rFonts w:ascii="仿宋_GB2312" w:eastAsia="仿宋_GB2312" w:hAnsi="仿宋_GB2312" w:cs="仿宋_GB2312"/>
        </w:rPr>
      </w:pPr>
      <w:r>
        <w:rPr>
          <w:rFonts w:ascii="仿宋_GB2312" w:eastAsia="仿宋_GB2312" w:hAnsi="仿宋_GB2312" w:cs="仿宋_GB2312" w:hint="eastAsia"/>
        </w:rPr>
        <w:t xml:space="preserve">我公司承诺：合同签订前，若我公司具有不良信用记录情形，贵方可取消我公司成交资格或者不授予合同，所有责任由我公司自行承担。同时，我公司愿意无条件接受监管部门的调查处理。 </w:t>
      </w:r>
    </w:p>
    <w:p w:rsidR="004215E9" w:rsidRDefault="00B24ED9">
      <w:pPr>
        <w:pStyle w:val="Bodytext1"/>
        <w:jc w:val="left"/>
        <w:rPr>
          <w:rFonts w:ascii="仿宋_GB2312" w:eastAsia="仿宋_GB2312" w:hAnsi="仿宋_GB2312" w:cs="仿宋_GB2312"/>
        </w:rPr>
      </w:pPr>
      <w:r>
        <w:rPr>
          <w:rFonts w:ascii="仿宋_GB2312" w:eastAsia="仿宋_GB2312" w:hAnsi="仿宋_GB2312" w:cs="仿宋_GB2312" w:hint="eastAsia"/>
        </w:rPr>
        <w:t>供应商盖章： 日期：  年   月   日</w:t>
      </w:r>
    </w:p>
    <w:p w:rsidR="004215E9" w:rsidRDefault="00B24ED9">
      <w:pPr>
        <w:pStyle w:val="Bodytext1"/>
        <w:rPr>
          <w:rFonts w:ascii="楷体_GB2312" w:eastAsia="楷体_GB2312" w:hAnsi="楷体_GB2312" w:cs="楷体_GB2312"/>
          <w:b/>
          <w:bCs/>
          <w:sz w:val="32"/>
          <w:szCs w:val="32"/>
          <w:lang w:val="en-US" w:eastAsia="zh-CN" w:bidi="ar-SA"/>
        </w:rPr>
      </w:pPr>
      <w:r>
        <w:rPr>
          <w:rFonts w:ascii="楷体_GB2312" w:eastAsia="楷体_GB2312" w:hAnsi="楷体_GB2312" w:cs="楷体_GB2312" w:hint="eastAsia"/>
          <w:b/>
          <w:bCs/>
          <w:sz w:val="32"/>
          <w:szCs w:val="32"/>
          <w:lang w:val="en-US" w:eastAsia="zh-CN" w:bidi="ar-SA"/>
        </w:rPr>
        <w:lastRenderedPageBreak/>
        <w:t>四、投标授权书</w:t>
      </w:r>
    </w:p>
    <w:p w:rsidR="004215E9" w:rsidRDefault="004215E9">
      <w:pPr>
        <w:spacing w:line="480" w:lineRule="exact"/>
        <w:ind w:firstLine="280"/>
        <w:jc w:val="center"/>
        <w:rPr>
          <w:rFonts w:ascii="仿宋_GB2312" w:eastAsia="仿宋_GB2312" w:hAnsi="仿宋_GB2312" w:cs="仿宋_GB2312"/>
          <w:b/>
          <w:bCs/>
          <w:snapToGrid w:val="0"/>
          <w:color w:val="000000"/>
          <w:kern w:val="0"/>
          <w:sz w:val="28"/>
          <w:szCs w:val="28"/>
        </w:rPr>
      </w:pPr>
    </w:p>
    <w:p w:rsidR="004215E9" w:rsidRDefault="00B24ED9">
      <w:pPr>
        <w:pStyle w:val="a8"/>
        <w:snapToGrid w:val="0"/>
        <w:spacing w:line="48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（供应商名称的全称） </w:t>
      </w:r>
      <w:r>
        <w:rPr>
          <w:rFonts w:ascii="仿宋_GB2312" w:eastAsia="仿宋_GB2312" w:hAnsi="仿宋_GB2312" w:cs="仿宋_GB2312" w:hint="eastAsia"/>
          <w:sz w:val="28"/>
          <w:szCs w:val="28"/>
        </w:rPr>
        <w:t>授权本公司（供应商授权代表姓名、职务）代表本公司参加</w:t>
      </w:r>
      <w:r>
        <w:rPr>
          <w:rFonts w:ascii="仿宋_GB2312" w:eastAsia="仿宋_GB2312" w:hAnsi="仿宋_GB2312" w:cs="仿宋_GB2312" w:hint="eastAsia"/>
          <w:sz w:val="28"/>
          <w:szCs w:val="28"/>
          <w:u w:val="single"/>
        </w:rPr>
        <w:t xml:space="preserve">    （某项目）  </w:t>
      </w:r>
      <w:r>
        <w:rPr>
          <w:rFonts w:ascii="仿宋_GB2312" w:eastAsia="仿宋_GB2312" w:hAnsi="仿宋_GB2312" w:cs="仿宋_GB2312" w:hint="eastAsia"/>
          <w:sz w:val="28"/>
          <w:szCs w:val="28"/>
        </w:rPr>
        <w:t>采购活动（项目编号：），全权代表本公司处理投标过程的一切事宜，包括但不限于：投标、参与开标、谈判、签约等。供应商授权代表在投标过程中所签署的一切文件和处理与之有关的一切事务，本公司均予以认可并对此承担责任。供应商授权代表无转委托权。特此授权。</w:t>
      </w:r>
    </w:p>
    <w:p w:rsidR="004215E9" w:rsidRDefault="00B24ED9">
      <w:pPr>
        <w:pStyle w:val="a8"/>
        <w:snapToGri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本授权书自出具之日起生效。</w:t>
      </w:r>
    </w:p>
    <w:p w:rsidR="004215E9" w:rsidRDefault="00B24ED9">
      <w:pPr>
        <w:spacing w:line="480" w:lineRule="exact"/>
        <w:ind w:firstLine="240"/>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授权代表（或法定代表人）身份证明扫描件或影印件：</w:t>
      </w:r>
    </w:p>
    <w:p w:rsidR="004215E9" w:rsidRDefault="004215E9">
      <w:pPr>
        <w:spacing w:line="480" w:lineRule="exact"/>
        <w:ind w:firstLine="240"/>
        <w:rPr>
          <w:rFonts w:ascii="仿宋_GB2312" w:eastAsia="仿宋_GB2312" w:hAnsi="仿宋_GB2312" w:cs="仿宋_GB2312"/>
          <w:sz w:val="24"/>
          <w:szCs w:val="28"/>
        </w:rPr>
      </w:pPr>
    </w:p>
    <w:p w:rsidR="004215E9" w:rsidRDefault="004215E9">
      <w:pPr>
        <w:pStyle w:val="a0"/>
        <w:spacing w:line="480" w:lineRule="exact"/>
        <w:ind w:right="-21" w:firstLine="240"/>
        <w:rPr>
          <w:rFonts w:ascii="仿宋_GB2312" w:eastAsia="仿宋_GB2312" w:hAnsi="仿宋_GB2312" w:cs="仿宋_GB2312"/>
        </w:rPr>
      </w:pPr>
    </w:p>
    <w:p w:rsidR="004215E9" w:rsidRDefault="004215E9">
      <w:pPr>
        <w:pStyle w:val="a0"/>
        <w:spacing w:line="480" w:lineRule="exact"/>
        <w:ind w:right="-21" w:firstLine="240"/>
        <w:rPr>
          <w:rFonts w:ascii="仿宋_GB2312" w:eastAsia="仿宋_GB2312" w:hAnsi="仿宋_GB2312" w:cs="仿宋_GB2312"/>
        </w:rPr>
      </w:pPr>
    </w:p>
    <w:p w:rsidR="004215E9" w:rsidRDefault="00B24ED9">
      <w:pPr>
        <w:spacing w:line="480" w:lineRule="exact"/>
        <w:ind w:firstLine="240"/>
        <w:rPr>
          <w:rFonts w:ascii="仿宋_GB2312" w:eastAsia="仿宋_GB2312" w:hAnsi="仿宋_GB2312" w:cs="仿宋_GB2312"/>
          <w:sz w:val="24"/>
          <w:szCs w:val="28"/>
        </w:rPr>
      </w:pPr>
      <w:r>
        <w:rPr>
          <w:rFonts w:ascii="仿宋_GB2312" w:eastAsia="仿宋_GB2312" w:hAnsi="仿宋_GB2312" w:cs="仿宋_GB2312" w:hint="eastAsia"/>
          <w:b/>
          <w:bCs/>
          <w:sz w:val="24"/>
          <w:szCs w:val="28"/>
        </w:rPr>
        <w:t>授权代表（或法定代表人）联系方式：</w:t>
      </w:r>
      <w:r>
        <w:rPr>
          <w:rFonts w:ascii="仿宋_GB2312" w:eastAsia="仿宋_GB2312" w:hAnsi="仿宋_GB2312" w:cs="仿宋_GB2312" w:hint="eastAsia"/>
          <w:sz w:val="24"/>
          <w:szCs w:val="28"/>
        </w:rPr>
        <w:t>（请填写手机号码）</w:t>
      </w:r>
    </w:p>
    <w:p w:rsidR="004215E9" w:rsidRDefault="004215E9">
      <w:pPr>
        <w:pStyle w:val="Bodytext1"/>
      </w:pPr>
    </w:p>
    <w:p w:rsidR="004215E9" w:rsidRDefault="00B24ED9">
      <w:pPr>
        <w:pStyle w:val="Bodytext1"/>
      </w:pPr>
      <w:r>
        <w:rPr>
          <w:rFonts w:hint="eastAsia"/>
        </w:rPr>
        <w:t>供应商盖章： 日期：  年   月   日</w:t>
      </w:r>
    </w:p>
    <w:p w:rsidR="004215E9" w:rsidRDefault="004215E9">
      <w:pPr>
        <w:pStyle w:val="Bodytext1"/>
        <w:jc w:val="both"/>
        <w:rPr>
          <w:lang w:val="en-US" w:eastAsia="zh-CN"/>
        </w:rPr>
      </w:pPr>
    </w:p>
    <w:p w:rsidR="004215E9" w:rsidRDefault="004215E9">
      <w:pPr>
        <w:pStyle w:val="Bodytext1"/>
      </w:pPr>
    </w:p>
    <w:p w:rsidR="004215E9" w:rsidRDefault="004215E9">
      <w:pPr>
        <w:widowControl/>
        <w:spacing w:line="480" w:lineRule="exact"/>
        <w:ind w:firstLine="280"/>
        <w:jc w:val="left"/>
        <w:rPr>
          <w:rFonts w:ascii="仿宋_GB2312" w:eastAsia="仿宋_GB2312" w:hAnsi="仿宋_GB2312" w:cs="仿宋_GB2312"/>
          <w:b/>
          <w:bCs/>
          <w:snapToGrid w:val="0"/>
          <w:color w:val="000000"/>
          <w:kern w:val="0"/>
          <w:sz w:val="28"/>
          <w:szCs w:val="28"/>
          <w:lang w:bidi="zh-TW"/>
        </w:rPr>
      </w:pPr>
    </w:p>
    <w:p w:rsidR="004215E9" w:rsidRDefault="00B24ED9">
      <w:pPr>
        <w:widowControl/>
        <w:spacing w:line="480" w:lineRule="exact"/>
        <w:ind w:firstLine="210"/>
        <w:jc w:val="left"/>
        <w:rPr>
          <w:rFonts w:ascii="仿宋_GB2312" w:eastAsia="仿宋_GB2312" w:hAnsi="仿宋_GB2312" w:cs="仿宋_GB2312"/>
          <w:b/>
          <w:bCs/>
          <w:snapToGrid w:val="0"/>
          <w:color w:val="000000"/>
          <w:kern w:val="0"/>
          <w:sz w:val="28"/>
          <w:szCs w:val="28"/>
          <w:lang w:bidi="zh-TW"/>
        </w:rPr>
      </w:pPr>
      <w:r>
        <w:rPr>
          <w:rFonts w:ascii="仿宋_GB2312" w:eastAsia="仿宋_GB2312" w:hAnsi="仿宋_GB2312" w:cs="仿宋_GB2312" w:hint="eastAsia"/>
          <w:b/>
          <w:bCs/>
          <w:snapToGrid w:val="0"/>
          <w:color w:val="000000"/>
          <w:kern w:val="0"/>
        </w:rPr>
        <w:br w:type="page"/>
      </w:r>
    </w:p>
    <w:p w:rsidR="004215E9" w:rsidRDefault="00B24ED9">
      <w:pPr>
        <w:pStyle w:val="Bodytext1"/>
        <w:rPr>
          <w:rFonts w:ascii="楷体_GB2312" w:eastAsia="楷体_GB2312" w:hAnsi="楷体_GB2312" w:cs="楷体_GB2312"/>
          <w:b/>
          <w:bCs/>
          <w:sz w:val="32"/>
          <w:szCs w:val="32"/>
          <w:lang w:val="en-US" w:eastAsia="zh-CN" w:bidi="ar-SA"/>
        </w:rPr>
      </w:pPr>
      <w:bookmarkStart w:id="7" w:name="bookmark21"/>
      <w:bookmarkEnd w:id="7"/>
      <w:r>
        <w:rPr>
          <w:rFonts w:ascii="楷体_GB2312" w:eastAsia="楷体_GB2312" w:hAnsi="楷体_GB2312" w:cs="楷体_GB2312" w:hint="eastAsia"/>
          <w:b/>
          <w:bCs/>
          <w:sz w:val="32"/>
          <w:szCs w:val="32"/>
          <w:lang w:val="en-US" w:eastAsia="zh-CN" w:bidi="ar-SA"/>
        </w:rPr>
        <w:lastRenderedPageBreak/>
        <w:t>五、响应情况表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840"/>
        <w:gridCol w:w="1794"/>
        <w:gridCol w:w="2196"/>
        <w:gridCol w:w="2222"/>
        <w:gridCol w:w="1978"/>
      </w:tblGrid>
      <w:tr w:rsidR="004215E9">
        <w:trPr>
          <w:cantSplit/>
          <w:trHeight w:val="570"/>
          <w:jc w:val="center"/>
        </w:trPr>
        <w:tc>
          <w:tcPr>
            <w:tcW w:w="4830" w:type="dxa"/>
            <w:gridSpan w:val="3"/>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按采购文件规定填写</w:t>
            </w:r>
          </w:p>
        </w:tc>
        <w:tc>
          <w:tcPr>
            <w:tcW w:w="4200" w:type="dxa"/>
            <w:gridSpan w:val="2"/>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按成交供应商所投内容填写</w:t>
            </w:r>
          </w:p>
        </w:tc>
      </w:tr>
      <w:tr w:rsidR="004215E9">
        <w:trPr>
          <w:cantSplit/>
          <w:trHeight w:val="553"/>
          <w:jc w:val="center"/>
        </w:trPr>
        <w:tc>
          <w:tcPr>
            <w:tcW w:w="840" w:type="dxa"/>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序号</w:t>
            </w:r>
          </w:p>
        </w:tc>
        <w:tc>
          <w:tcPr>
            <w:tcW w:w="1794" w:type="dxa"/>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内容</w:t>
            </w:r>
          </w:p>
        </w:tc>
        <w:tc>
          <w:tcPr>
            <w:tcW w:w="2196" w:type="dxa"/>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采购文件要求</w:t>
            </w:r>
          </w:p>
        </w:tc>
        <w:tc>
          <w:tcPr>
            <w:tcW w:w="2222" w:type="dxa"/>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响应承诺</w:t>
            </w:r>
          </w:p>
        </w:tc>
        <w:tc>
          <w:tcPr>
            <w:tcW w:w="1978" w:type="dxa"/>
            <w:vAlign w:val="center"/>
          </w:tcPr>
          <w:p w:rsidR="004215E9" w:rsidRDefault="00B24ED9">
            <w:pPr>
              <w:spacing w:line="480" w:lineRule="exact"/>
              <w:ind w:firstLine="28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偏离说明</w:t>
            </w:r>
          </w:p>
        </w:tc>
      </w:tr>
      <w:tr w:rsidR="004215E9">
        <w:trPr>
          <w:cantSplit/>
          <w:trHeight w:val="454"/>
          <w:jc w:val="center"/>
        </w:trPr>
        <w:tc>
          <w:tcPr>
            <w:tcW w:w="840"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1</w:t>
            </w:r>
          </w:p>
        </w:tc>
        <w:tc>
          <w:tcPr>
            <w:tcW w:w="1794"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技术响应</w:t>
            </w:r>
          </w:p>
        </w:tc>
        <w:tc>
          <w:tcPr>
            <w:tcW w:w="2196"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2222"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1978" w:type="dxa"/>
            <w:vAlign w:val="center"/>
          </w:tcPr>
          <w:p w:rsidR="004215E9" w:rsidRDefault="004215E9">
            <w:pPr>
              <w:spacing w:line="480" w:lineRule="exact"/>
              <w:ind w:firstLine="280"/>
              <w:rPr>
                <w:rFonts w:ascii="仿宋_GB2312" w:eastAsia="仿宋_GB2312" w:hAnsi="仿宋_GB2312" w:cs="仿宋_GB2312"/>
                <w:sz w:val="28"/>
                <w:szCs w:val="22"/>
              </w:rPr>
            </w:pPr>
          </w:p>
        </w:tc>
      </w:tr>
      <w:tr w:rsidR="004215E9">
        <w:trPr>
          <w:cantSplit/>
          <w:trHeight w:val="454"/>
          <w:jc w:val="center"/>
        </w:trPr>
        <w:tc>
          <w:tcPr>
            <w:tcW w:w="840"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2</w:t>
            </w:r>
          </w:p>
        </w:tc>
        <w:tc>
          <w:tcPr>
            <w:tcW w:w="1794"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付款响应</w:t>
            </w:r>
          </w:p>
        </w:tc>
        <w:tc>
          <w:tcPr>
            <w:tcW w:w="2196"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2222"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1978" w:type="dxa"/>
            <w:vAlign w:val="center"/>
          </w:tcPr>
          <w:p w:rsidR="004215E9" w:rsidRDefault="004215E9">
            <w:pPr>
              <w:spacing w:line="480" w:lineRule="exact"/>
              <w:ind w:firstLine="280"/>
              <w:rPr>
                <w:rFonts w:ascii="仿宋_GB2312" w:eastAsia="仿宋_GB2312" w:hAnsi="仿宋_GB2312" w:cs="仿宋_GB2312"/>
                <w:sz w:val="28"/>
                <w:szCs w:val="22"/>
              </w:rPr>
            </w:pPr>
          </w:p>
        </w:tc>
      </w:tr>
      <w:tr w:rsidR="004215E9">
        <w:trPr>
          <w:cantSplit/>
          <w:trHeight w:val="454"/>
          <w:jc w:val="center"/>
        </w:trPr>
        <w:tc>
          <w:tcPr>
            <w:tcW w:w="840"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3</w:t>
            </w:r>
          </w:p>
        </w:tc>
        <w:tc>
          <w:tcPr>
            <w:tcW w:w="1794"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服务期响应</w:t>
            </w:r>
          </w:p>
        </w:tc>
        <w:tc>
          <w:tcPr>
            <w:tcW w:w="2196"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2222"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1978" w:type="dxa"/>
            <w:vAlign w:val="center"/>
          </w:tcPr>
          <w:p w:rsidR="004215E9" w:rsidRDefault="004215E9">
            <w:pPr>
              <w:spacing w:line="480" w:lineRule="exact"/>
              <w:ind w:firstLine="280"/>
              <w:rPr>
                <w:rFonts w:ascii="仿宋_GB2312" w:eastAsia="仿宋_GB2312" w:hAnsi="仿宋_GB2312" w:cs="仿宋_GB2312"/>
                <w:sz w:val="28"/>
                <w:szCs w:val="22"/>
              </w:rPr>
            </w:pPr>
          </w:p>
        </w:tc>
      </w:tr>
      <w:tr w:rsidR="004215E9">
        <w:trPr>
          <w:cantSplit/>
          <w:trHeight w:val="454"/>
          <w:jc w:val="center"/>
        </w:trPr>
        <w:tc>
          <w:tcPr>
            <w:tcW w:w="840"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4</w:t>
            </w:r>
          </w:p>
        </w:tc>
        <w:tc>
          <w:tcPr>
            <w:tcW w:w="1794" w:type="dxa"/>
            <w:vAlign w:val="center"/>
          </w:tcPr>
          <w:p w:rsidR="004215E9" w:rsidRDefault="00B24ED9">
            <w:pPr>
              <w:spacing w:line="480" w:lineRule="exact"/>
              <w:ind w:firstLine="280"/>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其他</w:t>
            </w:r>
          </w:p>
        </w:tc>
        <w:tc>
          <w:tcPr>
            <w:tcW w:w="2196"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2222" w:type="dxa"/>
            <w:vAlign w:val="center"/>
          </w:tcPr>
          <w:p w:rsidR="004215E9" w:rsidRDefault="004215E9">
            <w:pPr>
              <w:spacing w:line="480" w:lineRule="exact"/>
              <w:ind w:firstLine="280"/>
              <w:rPr>
                <w:rFonts w:ascii="仿宋_GB2312" w:eastAsia="仿宋_GB2312" w:hAnsi="仿宋_GB2312" w:cs="仿宋_GB2312"/>
                <w:sz w:val="28"/>
                <w:szCs w:val="22"/>
              </w:rPr>
            </w:pPr>
          </w:p>
        </w:tc>
        <w:tc>
          <w:tcPr>
            <w:tcW w:w="1978" w:type="dxa"/>
            <w:vAlign w:val="center"/>
          </w:tcPr>
          <w:p w:rsidR="004215E9" w:rsidRDefault="004215E9">
            <w:pPr>
              <w:spacing w:line="480" w:lineRule="exact"/>
              <w:ind w:firstLine="280"/>
              <w:rPr>
                <w:rFonts w:ascii="仿宋_GB2312" w:eastAsia="仿宋_GB2312" w:hAnsi="仿宋_GB2312" w:cs="仿宋_GB2312"/>
                <w:sz w:val="28"/>
                <w:szCs w:val="22"/>
              </w:rPr>
            </w:pPr>
          </w:p>
        </w:tc>
      </w:tr>
    </w:tbl>
    <w:p w:rsidR="004215E9" w:rsidRDefault="00B24ED9" w:rsidP="00EB505B">
      <w:pPr>
        <w:spacing w:afterLines="100" w:line="480" w:lineRule="exact"/>
        <w:ind w:firstLineChars="200" w:firstLine="561"/>
        <w:rPr>
          <w:rFonts w:ascii="仿宋_GB2312" w:eastAsia="仿宋_GB2312" w:hAnsi="仿宋_GB2312" w:cs="仿宋_GB2312"/>
          <w:sz w:val="28"/>
          <w:szCs w:val="32"/>
        </w:rPr>
      </w:pPr>
      <w:r>
        <w:rPr>
          <w:rFonts w:ascii="仿宋_GB2312" w:eastAsia="仿宋_GB2312" w:hAnsi="仿宋_GB2312" w:cs="仿宋_GB2312" w:hint="eastAsia"/>
          <w:b/>
          <w:sz w:val="28"/>
          <w:szCs w:val="28"/>
        </w:rPr>
        <w:t>注：</w:t>
      </w:r>
      <w:r>
        <w:rPr>
          <w:rFonts w:ascii="仿宋_GB2312" w:eastAsia="仿宋_GB2312" w:hAnsi="仿宋_GB2312" w:cs="仿宋_GB2312" w:hint="eastAsia"/>
          <w:sz w:val="28"/>
          <w:szCs w:val="32"/>
        </w:rPr>
        <w:t>技术响应（采购文件要求的</w:t>
      </w:r>
      <w:r>
        <w:rPr>
          <w:rFonts w:ascii="仿宋_GB2312" w:eastAsia="仿宋_GB2312" w:hAnsi="仿宋_GB2312" w:cs="仿宋_GB2312" w:hint="eastAsia"/>
          <w:bCs/>
          <w:sz w:val="28"/>
          <w:szCs w:val="32"/>
        </w:rPr>
        <w:t>所有实质性响应技术条款</w:t>
      </w:r>
      <w:r>
        <w:rPr>
          <w:rFonts w:ascii="仿宋_GB2312" w:eastAsia="仿宋_GB2312" w:hAnsi="仿宋_GB2312" w:cs="仿宋_GB2312" w:hint="eastAsia"/>
          <w:sz w:val="28"/>
          <w:szCs w:val="32"/>
        </w:rPr>
        <w:t>无重大偏离）、付款响应、服务期响应等须与询价文件要求无重大偏离，否则可能导致投标无效。</w:t>
      </w:r>
    </w:p>
    <w:p w:rsidR="004215E9" w:rsidRDefault="00B24ED9">
      <w:pPr>
        <w:pStyle w:val="Bodytext1"/>
        <w:rPr>
          <w:rFonts w:ascii="仿宋_GB2312" w:eastAsia="仿宋_GB2312" w:hAnsi="仿宋_GB2312" w:cs="仿宋_GB2312"/>
          <w:szCs w:val="32"/>
          <w:lang w:val="en-US" w:eastAsia="zh-CN" w:bidi="ar-SA"/>
        </w:rPr>
      </w:pPr>
      <w:r>
        <w:rPr>
          <w:rFonts w:ascii="仿宋_GB2312" w:eastAsia="仿宋_GB2312" w:hAnsi="仿宋_GB2312" w:cs="仿宋_GB2312" w:hint="eastAsia"/>
          <w:szCs w:val="32"/>
          <w:lang w:val="en-US" w:eastAsia="zh-CN" w:bidi="ar-SA"/>
        </w:rPr>
        <w:t>供应商盖章：                            日期：  年   月   日</w:t>
      </w:r>
    </w:p>
    <w:p w:rsidR="004215E9" w:rsidRDefault="004215E9">
      <w:pPr>
        <w:pStyle w:val="Bodytext1"/>
        <w:jc w:val="left"/>
        <w:rPr>
          <w:lang w:val="en-US" w:eastAsia="zh-CN"/>
        </w:rPr>
      </w:pPr>
    </w:p>
    <w:p w:rsidR="004215E9" w:rsidRDefault="004215E9">
      <w:pPr>
        <w:spacing w:before="103" w:line="480" w:lineRule="exact"/>
        <w:ind w:firstLine="280"/>
        <w:rPr>
          <w:rFonts w:ascii="仿宋_GB2312" w:eastAsia="仿宋_GB2312" w:hAnsi="仿宋_GB2312" w:cs="仿宋_GB2312"/>
          <w:sz w:val="28"/>
          <w:szCs w:val="28"/>
        </w:rPr>
      </w:pPr>
    </w:p>
    <w:p w:rsidR="004215E9" w:rsidRDefault="004215E9">
      <w:pPr>
        <w:spacing w:line="480" w:lineRule="exact"/>
        <w:ind w:firstLine="280"/>
        <w:rPr>
          <w:rFonts w:ascii="仿宋_GB2312" w:eastAsia="仿宋_GB2312" w:hAnsi="仿宋_GB2312" w:cs="仿宋_GB2312"/>
          <w:sz w:val="28"/>
          <w:szCs w:val="28"/>
        </w:rPr>
      </w:pPr>
    </w:p>
    <w:p w:rsidR="004215E9" w:rsidRDefault="00B24ED9">
      <w:pPr>
        <w:widowControl/>
        <w:spacing w:line="480" w:lineRule="exact"/>
        <w:ind w:firstLine="210"/>
        <w:jc w:val="left"/>
        <w:rPr>
          <w:rFonts w:ascii="仿宋_GB2312" w:eastAsia="仿宋_GB2312" w:hAnsi="仿宋_GB2312" w:cs="仿宋_GB2312"/>
          <w:b/>
          <w:bCs/>
          <w:snapToGrid w:val="0"/>
          <w:color w:val="000000"/>
          <w:kern w:val="0"/>
          <w:sz w:val="28"/>
          <w:szCs w:val="28"/>
          <w:lang w:bidi="zh-TW"/>
        </w:rPr>
      </w:pPr>
      <w:bookmarkStart w:id="8" w:name="bookmark24"/>
      <w:bookmarkEnd w:id="8"/>
      <w:r>
        <w:rPr>
          <w:rFonts w:ascii="仿宋_GB2312" w:eastAsia="仿宋_GB2312" w:hAnsi="仿宋_GB2312" w:cs="仿宋_GB2312" w:hint="eastAsia"/>
          <w:b/>
          <w:bCs/>
          <w:snapToGrid w:val="0"/>
          <w:color w:val="000000"/>
          <w:kern w:val="0"/>
        </w:rPr>
        <w:br w:type="page"/>
      </w:r>
    </w:p>
    <w:p w:rsidR="004215E9" w:rsidRDefault="00B24ED9">
      <w:pPr>
        <w:pStyle w:val="Bodytext1"/>
        <w:rPr>
          <w:rFonts w:ascii="楷体_GB2312" w:eastAsia="楷体_GB2312" w:hAnsi="楷体_GB2312" w:cs="楷体_GB2312"/>
          <w:b/>
          <w:bCs/>
          <w:sz w:val="32"/>
          <w:szCs w:val="32"/>
          <w:lang w:val="en-US" w:eastAsia="zh-CN" w:bidi="ar-SA"/>
        </w:rPr>
      </w:pPr>
      <w:r>
        <w:rPr>
          <w:rFonts w:ascii="楷体_GB2312" w:eastAsia="楷体_GB2312" w:hAnsi="楷体_GB2312" w:cs="楷体_GB2312" w:hint="eastAsia"/>
          <w:b/>
          <w:bCs/>
          <w:sz w:val="32"/>
          <w:szCs w:val="32"/>
          <w:lang w:val="en-US" w:eastAsia="zh-CN" w:bidi="ar-SA"/>
        </w:rPr>
        <w:lastRenderedPageBreak/>
        <w:t>六、投标函</w:t>
      </w:r>
    </w:p>
    <w:p w:rsidR="004215E9" w:rsidRDefault="00B24ED9">
      <w:pPr>
        <w:pStyle w:val="a4"/>
        <w:spacing w:after="0" w:line="480" w:lineRule="exact"/>
        <w:ind w:firstLine="270"/>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致：______</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根据贵方“</w:t>
      </w:r>
      <w:r>
        <w:rPr>
          <w:rFonts w:ascii="仿宋_GB2312" w:eastAsia="仿宋_GB2312" w:hAnsi="仿宋_GB2312" w:cs="仿宋_GB2312" w:hint="eastAsia"/>
          <w:spacing w:val="-5"/>
          <w:sz w:val="28"/>
          <w:szCs w:val="28"/>
          <w:u w:val="single"/>
        </w:rPr>
        <w:t xml:space="preserve"> 某项目 </w:t>
      </w:r>
      <w:r>
        <w:rPr>
          <w:rFonts w:ascii="仿宋_GB2312" w:eastAsia="仿宋_GB2312" w:hAnsi="仿宋_GB2312" w:cs="仿宋_GB2312" w:hint="eastAsia"/>
          <w:spacing w:val="-5"/>
          <w:sz w:val="28"/>
          <w:szCs w:val="28"/>
        </w:rPr>
        <w:t>”的第</w:t>
      </w:r>
      <w:r>
        <w:rPr>
          <w:rFonts w:ascii="仿宋_GB2312" w:eastAsia="仿宋_GB2312" w:hAnsi="仿宋_GB2312" w:cs="仿宋_GB2312" w:hint="eastAsia"/>
          <w:spacing w:val="-5"/>
          <w:sz w:val="28"/>
          <w:szCs w:val="28"/>
          <w:u w:val="single"/>
        </w:rPr>
        <w:t xml:space="preserve"> 某编号 </w:t>
      </w:r>
      <w:r>
        <w:rPr>
          <w:rFonts w:ascii="仿宋_GB2312" w:eastAsia="仿宋_GB2312" w:hAnsi="仿宋_GB2312" w:cs="仿宋_GB2312" w:hint="eastAsia"/>
          <w:spacing w:val="-5"/>
          <w:sz w:val="28"/>
          <w:szCs w:val="28"/>
        </w:rPr>
        <w:t>招标公告，正式授权（姓名）代表供应商（供应商全称）。据此函，签字人兹宣布同意如下：</w:t>
      </w:r>
    </w:p>
    <w:p w:rsidR="004215E9" w:rsidRDefault="00B24ED9">
      <w:pPr>
        <w:pStyle w:val="a4"/>
        <w:numPr>
          <w:ilvl w:val="0"/>
          <w:numId w:val="1"/>
        </w:numPr>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按询价文件规定提供交付的服务的投标最终报价详见报价表。</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2、我方根据询价文件的规定，严格履行合同的责任和义务,并保证于采购人要求的日期内完成服务，并通过采购人验收。</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3、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4、我方同意从询价文件规定的开标日期起遵循本投标文件，并在询价文件规定的投标有效期之前均具有约束力。</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5、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6、我方完全理解贵方不一定接受最低报价的投标。</w:t>
      </w:r>
    </w:p>
    <w:p w:rsidR="004215E9" w:rsidRDefault="00B24ED9">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7、我方同意询价文件规定的付款方式。</w:t>
      </w:r>
    </w:p>
    <w:p w:rsidR="004215E9" w:rsidRDefault="00B24ED9">
      <w:pPr>
        <w:pStyle w:val="a4"/>
        <w:spacing w:after="0" w:line="480" w:lineRule="exact"/>
        <w:ind w:leftChars="266" w:left="1099" w:hangingChars="200" w:hanging="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8、与本投标有关的通讯地址：                电    话：            银行账号：   开户行：</w:t>
      </w:r>
    </w:p>
    <w:p w:rsidR="004215E9" w:rsidRDefault="00B24ED9">
      <w:pPr>
        <w:pStyle w:val="Bodytext1"/>
        <w:rPr>
          <w:rFonts w:ascii="仿宋_GB2312" w:eastAsia="仿宋_GB2312" w:hAnsi="仿宋_GB2312" w:cs="仿宋_GB2312"/>
          <w:spacing w:val="-5"/>
          <w:lang w:val="en-US" w:eastAsia="zh-CN" w:bidi="ar-SA"/>
        </w:rPr>
      </w:pPr>
      <w:r>
        <w:rPr>
          <w:rFonts w:ascii="仿宋_GB2312" w:eastAsia="仿宋_GB2312" w:hAnsi="仿宋_GB2312" w:cs="仿宋_GB2312" w:hint="eastAsia"/>
          <w:spacing w:val="-5"/>
          <w:lang w:val="en-US" w:eastAsia="zh-CN" w:bidi="ar-SA"/>
        </w:rPr>
        <w:t>供应商盖章：                          日期：  年   月   日</w:t>
      </w:r>
    </w:p>
    <w:p w:rsidR="004215E9" w:rsidRDefault="004215E9">
      <w:pPr>
        <w:pStyle w:val="Bodytext1"/>
        <w:rPr>
          <w:rFonts w:ascii="仿宋_GB2312" w:eastAsia="仿宋_GB2312" w:hAnsi="仿宋_GB2312" w:cs="仿宋_GB2312"/>
          <w:spacing w:val="-5"/>
          <w:lang w:val="en-US" w:eastAsia="zh-CN" w:bidi="ar-SA"/>
        </w:rPr>
      </w:pPr>
    </w:p>
    <w:p w:rsidR="004215E9" w:rsidRDefault="004215E9">
      <w:pPr>
        <w:pStyle w:val="Bodytext1"/>
        <w:rPr>
          <w:rFonts w:ascii="楷体_GB2312" w:eastAsia="楷体_GB2312" w:hAnsi="楷体_GB2312" w:cs="楷体_GB2312"/>
          <w:b/>
          <w:bCs/>
          <w:sz w:val="32"/>
          <w:szCs w:val="32"/>
          <w:lang w:val="en-US" w:eastAsia="zh-CN" w:bidi="ar-SA"/>
        </w:rPr>
      </w:pPr>
    </w:p>
    <w:p w:rsidR="004215E9" w:rsidRDefault="004215E9">
      <w:pPr>
        <w:pStyle w:val="Bodytext1"/>
        <w:rPr>
          <w:rFonts w:ascii="楷体_GB2312" w:eastAsia="楷体_GB2312" w:hAnsi="楷体_GB2312" w:cs="楷体_GB2312"/>
          <w:b/>
          <w:bCs/>
          <w:sz w:val="32"/>
          <w:szCs w:val="32"/>
          <w:lang w:val="en-US" w:eastAsia="zh-CN" w:bidi="ar-SA"/>
        </w:rPr>
      </w:pPr>
    </w:p>
    <w:p w:rsidR="004215E9" w:rsidRDefault="004215E9">
      <w:pPr>
        <w:pStyle w:val="Bodytext1"/>
        <w:rPr>
          <w:rFonts w:ascii="楷体_GB2312" w:eastAsia="楷体_GB2312" w:hAnsi="楷体_GB2312" w:cs="楷体_GB2312"/>
          <w:b/>
          <w:bCs/>
          <w:sz w:val="32"/>
          <w:szCs w:val="32"/>
          <w:lang w:val="en-US" w:eastAsia="zh-CN" w:bidi="ar-SA"/>
        </w:rPr>
      </w:pPr>
    </w:p>
    <w:p w:rsidR="004215E9" w:rsidRDefault="00B24ED9">
      <w:pPr>
        <w:pStyle w:val="Bodytext1"/>
        <w:rPr>
          <w:rFonts w:ascii="楷体_GB2312" w:eastAsia="楷体_GB2312" w:hAnsi="楷体_GB2312" w:cs="楷体_GB2312"/>
          <w:b/>
          <w:bCs/>
          <w:sz w:val="32"/>
          <w:szCs w:val="32"/>
          <w:lang w:val="en-US" w:eastAsia="zh-CN" w:bidi="ar-SA"/>
        </w:rPr>
      </w:pPr>
      <w:r>
        <w:rPr>
          <w:rFonts w:ascii="楷体_GB2312" w:eastAsia="楷体_GB2312" w:hAnsi="楷体_GB2312" w:cs="楷体_GB2312" w:hint="eastAsia"/>
          <w:b/>
          <w:bCs/>
          <w:sz w:val="32"/>
          <w:szCs w:val="32"/>
          <w:lang w:val="en-US" w:eastAsia="zh-CN" w:bidi="ar-SA"/>
        </w:rPr>
        <w:lastRenderedPageBreak/>
        <w:t>七、采购文件要求和成交供应商方认为需要提供的其它说明和资料（根据采购相关要求提供）</w:t>
      </w:r>
    </w:p>
    <w:p w:rsidR="004215E9" w:rsidRDefault="008A6C91" w:rsidP="0080091F">
      <w:pPr>
        <w:widowControl/>
        <w:spacing w:line="480" w:lineRule="exact"/>
        <w:jc w:val="left"/>
        <w:rPr>
          <w:rFonts w:ascii="楷体_GB2312" w:eastAsia="楷体_GB2312" w:hAnsi="楷体_GB2312" w:cs="楷体_GB2312"/>
          <w:b/>
          <w:bCs/>
          <w:sz w:val="32"/>
          <w:szCs w:val="32"/>
        </w:rPr>
      </w:pPr>
      <w:bookmarkStart w:id="9" w:name="_GoBack"/>
      <w:bookmarkEnd w:id="9"/>
      <w:r>
        <w:rPr>
          <w:rStyle w:val="2Char"/>
          <w:rFonts w:ascii="方正小标宋简体" w:eastAsia="方正小标宋简体" w:hAnsi="方正小标宋简体" w:cs="方正小标宋简体" w:hint="eastAsia"/>
          <w:b w:val="0"/>
          <w:bCs/>
          <w:szCs w:val="32"/>
        </w:rPr>
        <w:t xml:space="preserve">              </w:t>
      </w:r>
      <w:r w:rsidR="00B24ED9">
        <w:rPr>
          <w:rStyle w:val="2Char"/>
          <w:rFonts w:ascii="方正小标宋简体" w:eastAsia="方正小标宋简体" w:hAnsi="方正小标宋简体" w:cs="方正小标宋简体" w:hint="eastAsia"/>
          <w:b w:val="0"/>
          <w:bCs/>
          <w:szCs w:val="32"/>
        </w:rPr>
        <w:t>八、</w:t>
      </w:r>
      <w:r w:rsidR="00B24ED9">
        <w:rPr>
          <w:rFonts w:ascii="楷体_GB2312" w:eastAsia="楷体_GB2312" w:hAnsi="楷体_GB2312" w:cs="楷体_GB2312" w:hint="eastAsia"/>
          <w:b/>
          <w:bCs/>
          <w:sz w:val="32"/>
          <w:szCs w:val="32"/>
        </w:rPr>
        <w:t>项目报价表</w:t>
      </w:r>
      <w:r>
        <w:rPr>
          <w:rFonts w:ascii="楷体_GB2312" w:eastAsia="楷体_GB2312" w:hAnsi="楷体_GB2312" w:cs="楷体_GB2312" w:hint="eastAsia"/>
          <w:b/>
          <w:bCs/>
          <w:sz w:val="32"/>
          <w:szCs w:val="32"/>
        </w:rPr>
        <w:t>（最高限价</w:t>
      </w:r>
      <w:r>
        <w:rPr>
          <w:rFonts w:ascii="宋体" w:hAnsi="宋体" w:cs="宋体" w:hint="eastAsia"/>
          <w:b/>
          <w:bCs/>
          <w:sz w:val="32"/>
          <w:szCs w:val="32"/>
        </w:rPr>
        <w:t>17000元</w:t>
      </w:r>
      <w:r>
        <w:rPr>
          <w:rFonts w:ascii="楷体_GB2312" w:eastAsia="楷体_GB2312" w:hAnsi="楷体_GB2312" w:cs="楷体_GB2312" w:hint="eastAsia"/>
          <w:b/>
          <w:bCs/>
          <w:sz w:val="32"/>
          <w:szCs w:val="32"/>
        </w:rPr>
        <w:t>）</w:t>
      </w:r>
    </w:p>
    <w:tbl>
      <w:tblPr>
        <w:tblStyle w:val="ae"/>
        <w:tblpPr w:leftFromText="180" w:rightFromText="180" w:vertAnchor="text" w:horzAnchor="page" w:tblpX="1860" w:tblpY="84"/>
        <w:tblOverlap w:val="never"/>
        <w:tblW w:w="8850" w:type="dxa"/>
        <w:tblLook w:val="04A0"/>
      </w:tblPr>
      <w:tblGrid>
        <w:gridCol w:w="2692"/>
        <w:gridCol w:w="1179"/>
        <w:gridCol w:w="1409"/>
        <w:gridCol w:w="1500"/>
        <w:gridCol w:w="2070"/>
      </w:tblGrid>
      <w:tr w:rsidR="004215E9">
        <w:trPr>
          <w:trHeight w:val="470"/>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内容</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单位</w:t>
            </w:r>
          </w:p>
        </w:tc>
        <w:tc>
          <w:tcPr>
            <w:tcW w:w="140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单价（元）</w:t>
            </w:r>
          </w:p>
        </w:tc>
        <w:tc>
          <w:tcPr>
            <w:tcW w:w="1500"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总价（元）</w:t>
            </w:r>
          </w:p>
        </w:tc>
        <w:tc>
          <w:tcPr>
            <w:tcW w:w="2070"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检测服务要求</w:t>
            </w:r>
          </w:p>
        </w:tc>
      </w:tr>
      <w:tr w:rsidR="004215E9">
        <w:trPr>
          <w:trHeight w:val="470"/>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rPr>
              <w:t>黄砂</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val="restart"/>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严格按照现行的国家及行业相关标准进行检测，确保数据准确，及时提交检测报告（叁份），并对提供的报告相关内容拥有解释权</w:t>
            </w:r>
          </w:p>
        </w:tc>
      </w:tr>
      <w:tr w:rsidR="004215E9">
        <w:trPr>
          <w:trHeight w:val="470"/>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rPr>
              <w:t>水泥</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520"/>
        </w:trPr>
        <w:tc>
          <w:tcPr>
            <w:tcW w:w="2692" w:type="dxa"/>
          </w:tcPr>
          <w:p w:rsidR="004215E9" w:rsidRDefault="00B24ED9">
            <w:pPr>
              <w:pStyle w:val="Bodytext1"/>
              <w:rPr>
                <w:rFonts w:ascii="仿宋_GB2312" w:eastAsia="仿宋_GB2312" w:hAnsi="仿宋_GB2312" w:cs="仿宋_GB2312"/>
              </w:rPr>
            </w:pPr>
            <w:r>
              <w:rPr>
                <w:rFonts w:ascii="仿宋_GB2312" w:eastAsia="仿宋_GB2312" w:hAnsi="仿宋_GB2312" w:cs="仿宋_GB2312" w:hint="eastAsia"/>
              </w:rPr>
              <w:t xml:space="preserve"> 煤矸石空心砖</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470"/>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rPr>
              <w:t>瓷砖</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540"/>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PVC同质透心地板</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455"/>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钢筋</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470"/>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阻燃板</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F2098C">
        <w:trPr>
          <w:trHeight w:val="470"/>
        </w:trPr>
        <w:tc>
          <w:tcPr>
            <w:tcW w:w="2692" w:type="dxa"/>
          </w:tcPr>
          <w:p w:rsidR="00F2098C" w:rsidRDefault="00F2098C">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橡塑保温</w:t>
            </w:r>
          </w:p>
        </w:tc>
        <w:tc>
          <w:tcPr>
            <w:tcW w:w="1179" w:type="dxa"/>
          </w:tcPr>
          <w:p w:rsidR="00F2098C" w:rsidRDefault="00F2098C">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F2098C" w:rsidRDefault="00F2098C">
            <w:pPr>
              <w:pStyle w:val="Bodytext1"/>
              <w:rPr>
                <w:rFonts w:ascii="仿宋_GB2312" w:eastAsia="仿宋_GB2312" w:hAnsi="仿宋_GB2312" w:cs="仿宋_GB2312"/>
              </w:rPr>
            </w:pPr>
          </w:p>
        </w:tc>
        <w:tc>
          <w:tcPr>
            <w:tcW w:w="1500" w:type="dxa"/>
          </w:tcPr>
          <w:p w:rsidR="00F2098C" w:rsidRDefault="00F2098C">
            <w:pPr>
              <w:pStyle w:val="Bodytext1"/>
              <w:rPr>
                <w:rFonts w:ascii="仿宋_GB2312" w:eastAsia="仿宋_GB2312" w:hAnsi="仿宋_GB2312" w:cs="仿宋_GB2312"/>
              </w:rPr>
            </w:pPr>
          </w:p>
        </w:tc>
        <w:tc>
          <w:tcPr>
            <w:tcW w:w="2070" w:type="dxa"/>
            <w:vMerge/>
          </w:tcPr>
          <w:p w:rsidR="00F2098C" w:rsidRDefault="00F2098C">
            <w:pPr>
              <w:pStyle w:val="Bodytext1"/>
              <w:rPr>
                <w:rFonts w:ascii="仿宋_GB2312" w:eastAsia="仿宋_GB2312" w:hAnsi="仿宋_GB2312" w:cs="仿宋_GB2312"/>
              </w:rPr>
            </w:pPr>
          </w:p>
        </w:tc>
      </w:tr>
      <w:tr w:rsidR="004215E9">
        <w:trPr>
          <w:trHeight w:val="967"/>
        </w:trPr>
        <w:tc>
          <w:tcPr>
            <w:tcW w:w="2692" w:type="dxa"/>
          </w:tcPr>
          <w:p w:rsidR="004215E9" w:rsidRDefault="00B24ED9">
            <w:pPr>
              <w:pStyle w:val="Bodytext1"/>
              <w:jc w:val="left"/>
              <w:rPr>
                <w:rFonts w:ascii="仿宋_GB2312" w:eastAsia="仿宋_GB2312" w:hAnsi="仿宋_GB2312" w:cs="仿宋_GB2312"/>
              </w:rPr>
            </w:pPr>
            <w:r>
              <w:rPr>
                <w:rFonts w:ascii="仿宋_GB2312" w:eastAsia="仿宋_GB2312" w:hAnsi="仿宋_GB2312" w:cs="仿宋_GB2312" w:hint="eastAsia"/>
              </w:rPr>
              <w:t>六类网线，RYY-3*1.0电源线</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1164"/>
        </w:trPr>
        <w:tc>
          <w:tcPr>
            <w:tcW w:w="2692" w:type="dxa"/>
          </w:tcPr>
          <w:p w:rsidR="004215E9" w:rsidRDefault="00B24ED9">
            <w:pPr>
              <w:pStyle w:val="Bodytext1"/>
              <w:rPr>
                <w:rFonts w:ascii="仿宋_GB2312" w:eastAsia="仿宋_GB2312" w:hAnsi="仿宋_GB2312" w:cs="仿宋_GB2312"/>
              </w:rPr>
            </w:pPr>
            <w:r>
              <w:rPr>
                <w:rFonts w:ascii="仿宋_GB2312" w:eastAsia="仿宋_GB2312" w:hAnsi="仿宋_GB2312" w:cs="仿宋_GB2312" w:hint="eastAsia"/>
              </w:rPr>
              <w:t>配线WDZ-BYIE-2.5，配线WDZ-BYIE-4，配线WDZ-BYIF-6，</w:t>
            </w:r>
          </w:p>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rPr>
              <w:t>配线WDZ-BYIF-10</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1组</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614"/>
        </w:trPr>
        <w:tc>
          <w:tcPr>
            <w:tcW w:w="2692"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室内环境检测</w:t>
            </w:r>
          </w:p>
        </w:tc>
        <w:tc>
          <w:tcPr>
            <w:tcW w:w="1179" w:type="dxa"/>
          </w:tcPr>
          <w:p w:rsidR="004215E9" w:rsidRDefault="00B24ED9">
            <w:pPr>
              <w:pStyle w:val="Bodytext1"/>
              <w:rPr>
                <w:rFonts w:ascii="仿宋_GB2312" w:eastAsia="仿宋_GB2312" w:hAnsi="仿宋_GB2312" w:cs="仿宋_GB2312"/>
                <w:lang w:eastAsia="zh-CN"/>
              </w:rPr>
            </w:pPr>
            <w:r>
              <w:rPr>
                <w:rFonts w:ascii="仿宋_GB2312" w:eastAsia="仿宋_GB2312" w:hAnsi="仿宋_GB2312" w:cs="仿宋_GB2312" w:hint="eastAsia"/>
                <w:lang w:eastAsia="zh-CN"/>
              </w:rPr>
              <w:t>10个点</w:t>
            </w:r>
          </w:p>
        </w:tc>
        <w:tc>
          <w:tcPr>
            <w:tcW w:w="1409" w:type="dxa"/>
          </w:tcPr>
          <w:p w:rsidR="004215E9" w:rsidRDefault="004215E9">
            <w:pPr>
              <w:pStyle w:val="Bodytext1"/>
              <w:rPr>
                <w:rFonts w:ascii="仿宋_GB2312" w:eastAsia="仿宋_GB2312" w:hAnsi="仿宋_GB2312" w:cs="仿宋_GB2312"/>
              </w:rPr>
            </w:pPr>
          </w:p>
        </w:tc>
        <w:tc>
          <w:tcPr>
            <w:tcW w:w="1500" w:type="dxa"/>
          </w:tcPr>
          <w:p w:rsidR="004215E9" w:rsidRDefault="004215E9">
            <w:pPr>
              <w:pStyle w:val="Bodytext1"/>
              <w:rPr>
                <w:rFonts w:ascii="仿宋_GB2312" w:eastAsia="仿宋_GB2312" w:hAnsi="仿宋_GB2312" w:cs="仿宋_GB2312"/>
              </w:rPr>
            </w:pPr>
          </w:p>
        </w:tc>
        <w:tc>
          <w:tcPr>
            <w:tcW w:w="2070" w:type="dxa"/>
            <w:vMerge/>
          </w:tcPr>
          <w:p w:rsidR="004215E9" w:rsidRDefault="004215E9">
            <w:pPr>
              <w:pStyle w:val="Bodytext1"/>
              <w:rPr>
                <w:rFonts w:ascii="仿宋_GB2312" w:eastAsia="仿宋_GB2312" w:hAnsi="仿宋_GB2312" w:cs="仿宋_GB2312"/>
              </w:rPr>
            </w:pPr>
          </w:p>
        </w:tc>
      </w:tr>
      <w:tr w:rsidR="004215E9">
        <w:trPr>
          <w:trHeight w:val="489"/>
        </w:trPr>
        <w:tc>
          <w:tcPr>
            <w:tcW w:w="8850" w:type="dxa"/>
            <w:gridSpan w:val="5"/>
          </w:tcPr>
          <w:p w:rsidR="004215E9" w:rsidRDefault="00B24ED9">
            <w:pPr>
              <w:pStyle w:val="Bodytext1"/>
              <w:jc w:val="both"/>
              <w:rPr>
                <w:rFonts w:ascii="仿宋_GB2312" w:eastAsia="仿宋_GB2312" w:hAnsi="仿宋_GB2312" w:cs="仿宋_GB2312"/>
                <w:lang w:eastAsia="zh-CN"/>
              </w:rPr>
            </w:pPr>
            <w:r>
              <w:rPr>
                <w:rFonts w:ascii="仿宋_GB2312" w:eastAsia="仿宋_GB2312" w:hAnsi="仿宋_GB2312" w:cs="仿宋_GB2312" w:hint="eastAsia"/>
                <w:lang w:eastAsia="zh-CN"/>
              </w:rPr>
              <w:t xml:space="preserve">合计金额：       大写：    </w:t>
            </w:r>
          </w:p>
        </w:tc>
      </w:tr>
    </w:tbl>
    <w:p w:rsidR="004215E9" w:rsidRDefault="00B24ED9" w:rsidP="00F2098C">
      <w:pPr>
        <w:pStyle w:val="Bodytext1"/>
        <w:jc w:val="left"/>
        <w:rPr>
          <w:rFonts w:ascii="仿宋_GB2312" w:eastAsia="仿宋_GB2312" w:hAnsi="仿宋_GB2312" w:cs="仿宋_GB2312"/>
        </w:rPr>
      </w:pPr>
      <w:r>
        <w:rPr>
          <w:rFonts w:ascii="仿宋_GB2312" w:eastAsia="仿宋_GB2312" w:hAnsi="仿宋_GB2312" w:cs="仿宋_GB2312" w:hint="eastAsia"/>
        </w:rPr>
        <w:t>（注：以上报价含</w:t>
      </w:r>
      <w:r>
        <w:rPr>
          <w:rFonts w:ascii="仿宋_GB2312" w:eastAsia="仿宋_GB2312" w:hAnsi="仿宋_GB2312" w:cs="仿宋_GB2312" w:hint="eastAsia"/>
          <w:lang w:eastAsia="zh-CN"/>
        </w:rPr>
        <w:t>检测</w:t>
      </w:r>
      <w:r>
        <w:rPr>
          <w:rFonts w:ascii="仿宋_GB2312" w:eastAsia="仿宋_GB2312" w:hAnsi="仿宋_GB2312" w:cs="仿宋_GB2312" w:hint="eastAsia"/>
        </w:rPr>
        <w:t>费及所需</w:t>
      </w:r>
      <w:r>
        <w:rPr>
          <w:rFonts w:ascii="仿宋_GB2312" w:eastAsia="仿宋_GB2312" w:hAnsi="仿宋_GB2312" w:cs="仿宋_GB2312" w:hint="eastAsia"/>
          <w:lang w:eastAsia="zh-CN"/>
        </w:rPr>
        <w:t>检测设备使用</w:t>
      </w:r>
      <w:r>
        <w:rPr>
          <w:rFonts w:ascii="仿宋_GB2312" w:eastAsia="仿宋_GB2312" w:hAnsi="仿宋_GB2312" w:cs="仿宋_GB2312" w:hint="eastAsia"/>
        </w:rPr>
        <w:t>材料费、人工费、</w:t>
      </w:r>
      <w:r>
        <w:rPr>
          <w:rFonts w:ascii="仿宋_GB2312" w:eastAsia="仿宋_GB2312" w:hAnsi="仿宋_GB2312" w:cs="仿宋_GB2312" w:hint="eastAsia"/>
          <w:lang w:eastAsia="zh-CN"/>
        </w:rPr>
        <w:t>交通</w:t>
      </w:r>
      <w:r>
        <w:rPr>
          <w:rFonts w:ascii="仿宋_GB2312" w:eastAsia="仿宋_GB2312" w:hAnsi="仿宋_GB2312" w:cs="仿宋_GB2312" w:hint="eastAsia"/>
        </w:rPr>
        <w:t>费</w:t>
      </w:r>
      <w:r>
        <w:rPr>
          <w:rFonts w:ascii="仿宋_GB2312" w:eastAsia="仿宋_GB2312" w:hAnsi="仿宋_GB2312" w:cs="仿宋_GB2312" w:hint="eastAsia"/>
          <w:lang w:eastAsia="zh-CN"/>
        </w:rPr>
        <w:t>、上门检测服务费、出具相应报告费</w:t>
      </w:r>
      <w:r>
        <w:rPr>
          <w:rFonts w:ascii="仿宋_GB2312" w:eastAsia="仿宋_GB2312" w:hAnsi="仿宋_GB2312" w:cs="仿宋_GB2312" w:hint="eastAsia"/>
        </w:rPr>
        <w:t>以及税金、一定范围内的风险等全部费用。）</w:t>
      </w:r>
    </w:p>
    <w:p w:rsidR="004215E9" w:rsidRDefault="00B24ED9">
      <w:pPr>
        <w:pStyle w:val="Bodytext1"/>
        <w:ind w:firstLineChars="300" w:firstLine="840"/>
        <w:jc w:val="left"/>
        <w:rPr>
          <w:rFonts w:ascii="仿宋_GB2312" w:eastAsia="仿宋_GB2312" w:hAnsi="仿宋_GB2312" w:cs="仿宋_GB2312"/>
          <w:lang w:eastAsia="zh-CN"/>
        </w:rPr>
      </w:pPr>
      <w:r>
        <w:rPr>
          <w:rFonts w:ascii="仿宋_GB2312" w:eastAsia="仿宋_GB2312" w:hAnsi="仿宋_GB2312" w:cs="仿宋_GB2312" w:hint="eastAsia"/>
          <w:lang w:eastAsia="zh-CN"/>
        </w:rPr>
        <w:lastRenderedPageBreak/>
        <w:t>供应商盖章：                         日期：  年   月   日</w:t>
      </w:r>
    </w:p>
    <w:sectPr w:rsidR="004215E9" w:rsidSect="004215E9">
      <w:pgSz w:w="11906" w:h="16838"/>
      <w:pgMar w:top="2098" w:right="1474" w:bottom="1984" w:left="1587" w:header="0" w:footer="22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928" w:rsidRDefault="003C6928" w:rsidP="0080091F">
      <w:r>
        <w:separator/>
      </w:r>
    </w:p>
  </w:endnote>
  <w:endnote w:type="continuationSeparator" w:id="1">
    <w:p w:rsidR="003C6928" w:rsidRDefault="003C6928" w:rsidP="00800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7538E47-5C49-4810-873E-615B7570CF41}"/>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embedRegular r:id="rId2" w:subsetted="1" w:fontKey="{C2A678E4-7B43-46C1-B7AF-C2909BC6F6BE}"/>
  </w:font>
  <w:font w:name="仿宋_GB2312">
    <w:charset w:val="86"/>
    <w:family w:val="modern"/>
    <w:pitch w:val="default"/>
    <w:sig w:usb0="00000001" w:usb1="080E0000" w:usb2="00000000" w:usb3="00000000" w:csb0="00040000" w:csb1="00000000"/>
    <w:embedRegular r:id="rId3" w:subsetted="1" w:fontKey="{BB3A51AB-D2BB-4998-9DC3-4033E7050A7E}"/>
    <w:embedBold r:id="rId4" w:subsetted="1" w:fontKey="{AF96ADF1-F3E1-47DB-BBB4-D986FC76AC7A}"/>
  </w:font>
  <w:font w:name="楷体_GB2312">
    <w:charset w:val="86"/>
    <w:family w:val="auto"/>
    <w:pitch w:val="default"/>
    <w:sig w:usb0="00000001" w:usb1="080E0000" w:usb2="00000000" w:usb3="00000000" w:csb0="00040000" w:csb1="00000000"/>
    <w:embedBold r:id="rId5" w:subsetted="1" w:fontKey="{24A735C2-BB1F-4091-B2CB-DAA519CB5C6C}"/>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928" w:rsidRDefault="003C6928" w:rsidP="0080091F">
      <w:r>
        <w:separator/>
      </w:r>
    </w:p>
  </w:footnote>
  <w:footnote w:type="continuationSeparator" w:id="1">
    <w:p w:rsidR="003C6928" w:rsidRDefault="003C6928" w:rsidP="00800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5A1D0"/>
    <w:multiLevelType w:val="singleLevel"/>
    <w:tmpl w:val="33D5A1D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RkNTIyYTNiOGU4YzIwYWUyOTE5NDgyMGI5ODlmNTIifQ=="/>
  </w:docVars>
  <w:rsids>
    <w:rsidRoot w:val="00696F4B"/>
    <w:rsid w:val="000858DE"/>
    <w:rsid w:val="00397750"/>
    <w:rsid w:val="003C6928"/>
    <w:rsid w:val="004215E9"/>
    <w:rsid w:val="004A24C2"/>
    <w:rsid w:val="0054633C"/>
    <w:rsid w:val="005A6411"/>
    <w:rsid w:val="005E0B8D"/>
    <w:rsid w:val="00696F4B"/>
    <w:rsid w:val="00726138"/>
    <w:rsid w:val="0080091F"/>
    <w:rsid w:val="00852810"/>
    <w:rsid w:val="00865B94"/>
    <w:rsid w:val="008A6C91"/>
    <w:rsid w:val="00917931"/>
    <w:rsid w:val="00AC4C4C"/>
    <w:rsid w:val="00AE3119"/>
    <w:rsid w:val="00B24ED9"/>
    <w:rsid w:val="00B927E4"/>
    <w:rsid w:val="00C124DD"/>
    <w:rsid w:val="00C2173F"/>
    <w:rsid w:val="00C3092F"/>
    <w:rsid w:val="00CE23B3"/>
    <w:rsid w:val="00EB505B"/>
    <w:rsid w:val="00EB7E60"/>
    <w:rsid w:val="00EC15D7"/>
    <w:rsid w:val="00F2098C"/>
    <w:rsid w:val="04463D2B"/>
    <w:rsid w:val="05170055"/>
    <w:rsid w:val="086A1097"/>
    <w:rsid w:val="095D3437"/>
    <w:rsid w:val="0A07751F"/>
    <w:rsid w:val="0A4142A1"/>
    <w:rsid w:val="0B5F3278"/>
    <w:rsid w:val="0BB04180"/>
    <w:rsid w:val="0C1637AD"/>
    <w:rsid w:val="0C381CB4"/>
    <w:rsid w:val="0DDC7463"/>
    <w:rsid w:val="0F6E61B1"/>
    <w:rsid w:val="112041FA"/>
    <w:rsid w:val="12723333"/>
    <w:rsid w:val="17AE033A"/>
    <w:rsid w:val="17C23271"/>
    <w:rsid w:val="19F53DD2"/>
    <w:rsid w:val="1AF5570C"/>
    <w:rsid w:val="1D0460DA"/>
    <w:rsid w:val="1D5030CD"/>
    <w:rsid w:val="1F466CDC"/>
    <w:rsid w:val="20120B0E"/>
    <w:rsid w:val="21AD0AEE"/>
    <w:rsid w:val="22102C2D"/>
    <w:rsid w:val="24FF0B3D"/>
    <w:rsid w:val="256B24DE"/>
    <w:rsid w:val="26395046"/>
    <w:rsid w:val="26DB5D7A"/>
    <w:rsid w:val="27B626C7"/>
    <w:rsid w:val="285C501C"/>
    <w:rsid w:val="28D8471E"/>
    <w:rsid w:val="2B51698E"/>
    <w:rsid w:val="2C64659D"/>
    <w:rsid w:val="2C9E53C3"/>
    <w:rsid w:val="2F8329CC"/>
    <w:rsid w:val="319F4AC6"/>
    <w:rsid w:val="31DE6AA2"/>
    <w:rsid w:val="35E6061B"/>
    <w:rsid w:val="37DC2B24"/>
    <w:rsid w:val="3845787B"/>
    <w:rsid w:val="393F251C"/>
    <w:rsid w:val="3A712BA9"/>
    <w:rsid w:val="3B5878C5"/>
    <w:rsid w:val="3CCA034E"/>
    <w:rsid w:val="3E2D4B12"/>
    <w:rsid w:val="40267D92"/>
    <w:rsid w:val="40FB0C53"/>
    <w:rsid w:val="43E24CCB"/>
    <w:rsid w:val="456B5FCB"/>
    <w:rsid w:val="4678706D"/>
    <w:rsid w:val="47705F96"/>
    <w:rsid w:val="47E763C2"/>
    <w:rsid w:val="47F6649C"/>
    <w:rsid w:val="480F3437"/>
    <w:rsid w:val="4BC76A5A"/>
    <w:rsid w:val="4E2167B4"/>
    <w:rsid w:val="509C1BAA"/>
    <w:rsid w:val="511B51C5"/>
    <w:rsid w:val="519C2D4A"/>
    <w:rsid w:val="51AB6CC3"/>
    <w:rsid w:val="525E180D"/>
    <w:rsid w:val="528A2602"/>
    <w:rsid w:val="531C1640"/>
    <w:rsid w:val="541A7AA4"/>
    <w:rsid w:val="552C5BF2"/>
    <w:rsid w:val="55801A9A"/>
    <w:rsid w:val="581754FA"/>
    <w:rsid w:val="587B2317"/>
    <w:rsid w:val="5A484076"/>
    <w:rsid w:val="5AA15B67"/>
    <w:rsid w:val="5B6A500E"/>
    <w:rsid w:val="5DB76275"/>
    <w:rsid w:val="5F26059E"/>
    <w:rsid w:val="628C381C"/>
    <w:rsid w:val="64384FEC"/>
    <w:rsid w:val="65211E78"/>
    <w:rsid w:val="65362175"/>
    <w:rsid w:val="6570476D"/>
    <w:rsid w:val="65D11CE1"/>
    <w:rsid w:val="66CF4630"/>
    <w:rsid w:val="6AC3342C"/>
    <w:rsid w:val="6C9265BD"/>
    <w:rsid w:val="6DBB590E"/>
    <w:rsid w:val="6F2E5F27"/>
    <w:rsid w:val="71A14EC4"/>
    <w:rsid w:val="74421666"/>
    <w:rsid w:val="750513DE"/>
    <w:rsid w:val="7A7E3DA5"/>
    <w:rsid w:val="7AC51B7A"/>
    <w:rsid w:val="7F4F5DFA"/>
    <w:rsid w:val="7FAA6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uiPriority="99" w:qFormat="1"/>
    <w:lsdException w:name="Body Text 2"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4215E9"/>
    <w:pPr>
      <w:widowControl w:val="0"/>
      <w:jc w:val="both"/>
    </w:pPr>
    <w:rPr>
      <w:rFonts w:ascii="Calibri" w:hAnsi="Calibri"/>
      <w:kern w:val="2"/>
      <w:sz w:val="21"/>
      <w:szCs w:val="24"/>
    </w:rPr>
  </w:style>
  <w:style w:type="paragraph" w:styleId="2">
    <w:name w:val="heading 2"/>
    <w:basedOn w:val="a"/>
    <w:next w:val="a"/>
    <w:link w:val="2Char"/>
    <w:autoRedefine/>
    <w:qFormat/>
    <w:rsid w:val="004215E9"/>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uiPriority w:val="99"/>
    <w:qFormat/>
    <w:rsid w:val="004215E9"/>
    <w:pPr>
      <w:spacing w:line="400" w:lineRule="atLeast"/>
      <w:ind w:firstLine="426"/>
    </w:pPr>
    <w:rPr>
      <w:rFonts w:ascii="Times New Roman" w:hAnsi="Times New Roman"/>
      <w:sz w:val="24"/>
      <w:szCs w:val="20"/>
    </w:rPr>
  </w:style>
  <w:style w:type="paragraph" w:styleId="a4">
    <w:name w:val="Body Text"/>
    <w:basedOn w:val="a"/>
    <w:next w:val="Default"/>
    <w:link w:val="Char"/>
    <w:autoRedefine/>
    <w:qFormat/>
    <w:rsid w:val="004215E9"/>
    <w:pPr>
      <w:spacing w:after="120"/>
    </w:pPr>
  </w:style>
  <w:style w:type="paragraph" w:customStyle="1" w:styleId="Default">
    <w:name w:val="Default"/>
    <w:qFormat/>
    <w:rsid w:val="004215E9"/>
    <w:pPr>
      <w:widowControl w:val="0"/>
      <w:autoSpaceDE w:val="0"/>
      <w:autoSpaceDN w:val="0"/>
      <w:adjustRightInd w:val="0"/>
    </w:pPr>
    <w:rPr>
      <w:rFonts w:ascii="黑体" w:eastAsia="黑体"/>
    </w:rPr>
  </w:style>
  <w:style w:type="paragraph" w:styleId="a5">
    <w:name w:val="annotation text"/>
    <w:basedOn w:val="a"/>
    <w:autoRedefine/>
    <w:qFormat/>
    <w:rsid w:val="004215E9"/>
    <w:pPr>
      <w:jc w:val="left"/>
    </w:pPr>
  </w:style>
  <w:style w:type="paragraph" w:styleId="a6">
    <w:name w:val="Body Text Indent"/>
    <w:basedOn w:val="a"/>
    <w:next w:val="a7"/>
    <w:autoRedefine/>
    <w:qFormat/>
    <w:rsid w:val="004215E9"/>
    <w:pPr>
      <w:spacing w:line="480" w:lineRule="auto"/>
      <w:ind w:firstLine="600"/>
    </w:pPr>
    <w:rPr>
      <w:sz w:val="28"/>
      <w:szCs w:val="20"/>
    </w:rPr>
  </w:style>
  <w:style w:type="paragraph" w:styleId="a7">
    <w:name w:val="annotation subject"/>
    <w:basedOn w:val="a5"/>
    <w:next w:val="a"/>
    <w:autoRedefine/>
    <w:qFormat/>
    <w:rsid w:val="004215E9"/>
    <w:rPr>
      <w:b/>
      <w:bCs/>
    </w:rPr>
  </w:style>
  <w:style w:type="paragraph" w:styleId="a8">
    <w:name w:val="Plain Text"/>
    <w:basedOn w:val="a"/>
    <w:link w:val="Char0"/>
    <w:autoRedefine/>
    <w:qFormat/>
    <w:rsid w:val="004215E9"/>
    <w:rPr>
      <w:rFonts w:ascii="宋体" w:hAnsi="Courier New"/>
      <w:szCs w:val="20"/>
    </w:rPr>
  </w:style>
  <w:style w:type="paragraph" w:styleId="a9">
    <w:name w:val="Date"/>
    <w:basedOn w:val="a"/>
    <w:next w:val="a"/>
    <w:qFormat/>
    <w:rsid w:val="004215E9"/>
    <w:rPr>
      <w:sz w:val="24"/>
      <w:szCs w:val="20"/>
    </w:rPr>
  </w:style>
  <w:style w:type="paragraph" w:styleId="aa">
    <w:name w:val="Balloon Text"/>
    <w:basedOn w:val="a"/>
    <w:link w:val="Char1"/>
    <w:qFormat/>
    <w:rsid w:val="004215E9"/>
    <w:rPr>
      <w:sz w:val="18"/>
      <w:szCs w:val="18"/>
    </w:rPr>
  </w:style>
  <w:style w:type="paragraph" w:styleId="ab">
    <w:name w:val="footer"/>
    <w:basedOn w:val="a"/>
    <w:link w:val="Char2"/>
    <w:autoRedefine/>
    <w:uiPriority w:val="99"/>
    <w:qFormat/>
    <w:rsid w:val="004215E9"/>
    <w:pPr>
      <w:tabs>
        <w:tab w:val="center" w:pos="4153"/>
        <w:tab w:val="right" w:pos="8306"/>
      </w:tabs>
      <w:snapToGrid w:val="0"/>
      <w:jc w:val="left"/>
    </w:pPr>
    <w:rPr>
      <w:sz w:val="18"/>
      <w:szCs w:val="18"/>
    </w:rPr>
  </w:style>
  <w:style w:type="paragraph" w:styleId="ac">
    <w:name w:val="header"/>
    <w:basedOn w:val="a"/>
    <w:link w:val="Char3"/>
    <w:autoRedefine/>
    <w:qFormat/>
    <w:rsid w:val="004215E9"/>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qFormat/>
    <w:rsid w:val="004215E9"/>
    <w:pPr>
      <w:adjustRightInd w:val="0"/>
      <w:snapToGrid w:val="0"/>
      <w:spacing w:line="360" w:lineRule="auto"/>
      <w:jc w:val="center"/>
    </w:pPr>
    <w:rPr>
      <w:rFonts w:ascii="黑体" w:eastAsia="黑体"/>
      <w:b/>
      <w:snapToGrid w:val="0"/>
      <w:kern w:val="0"/>
      <w:sz w:val="84"/>
    </w:rPr>
  </w:style>
  <w:style w:type="paragraph" w:styleId="ad">
    <w:name w:val="Normal (Web)"/>
    <w:basedOn w:val="a"/>
    <w:autoRedefine/>
    <w:qFormat/>
    <w:rsid w:val="004215E9"/>
    <w:pPr>
      <w:jc w:val="left"/>
    </w:pPr>
    <w:rPr>
      <w:kern w:val="0"/>
      <w:sz w:val="24"/>
    </w:rPr>
  </w:style>
  <w:style w:type="paragraph" w:styleId="21">
    <w:name w:val="Body Text First Indent 2"/>
    <w:basedOn w:val="a6"/>
    <w:next w:val="a"/>
    <w:autoRedefine/>
    <w:uiPriority w:val="99"/>
    <w:qFormat/>
    <w:rsid w:val="004215E9"/>
    <w:pPr>
      <w:ind w:firstLineChars="200" w:firstLine="420"/>
    </w:pPr>
  </w:style>
  <w:style w:type="table" w:styleId="ae">
    <w:name w:val="Table Grid"/>
    <w:basedOn w:val="a2"/>
    <w:autoRedefine/>
    <w:qFormat/>
    <w:rsid w:val="004215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autoRedefine/>
    <w:uiPriority w:val="22"/>
    <w:qFormat/>
    <w:rsid w:val="004215E9"/>
    <w:rPr>
      <w:b/>
      <w:bCs/>
    </w:rPr>
  </w:style>
  <w:style w:type="character" w:styleId="af0">
    <w:name w:val="page number"/>
    <w:basedOn w:val="a1"/>
    <w:autoRedefine/>
    <w:qFormat/>
    <w:rsid w:val="004215E9"/>
  </w:style>
  <w:style w:type="character" w:styleId="af1">
    <w:name w:val="FollowedHyperlink"/>
    <w:autoRedefine/>
    <w:qFormat/>
    <w:rsid w:val="004215E9"/>
    <w:rPr>
      <w:color w:val="000000"/>
      <w:u w:val="none"/>
    </w:rPr>
  </w:style>
  <w:style w:type="character" w:styleId="af2">
    <w:name w:val="Hyperlink"/>
    <w:autoRedefine/>
    <w:qFormat/>
    <w:rsid w:val="004215E9"/>
    <w:rPr>
      <w:color w:val="000000"/>
      <w:u w:val="none"/>
    </w:rPr>
  </w:style>
  <w:style w:type="character" w:customStyle="1" w:styleId="2Char">
    <w:name w:val="标题 2 Char"/>
    <w:link w:val="2"/>
    <w:autoRedefine/>
    <w:qFormat/>
    <w:rsid w:val="004215E9"/>
    <w:rPr>
      <w:rFonts w:ascii="Arial" w:eastAsia="黑体" w:hAnsi="Arial"/>
      <w:b/>
      <w:sz w:val="32"/>
    </w:rPr>
  </w:style>
  <w:style w:type="character" w:customStyle="1" w:styleId="Char2">
    <w:name w:val="页脚 Char"/>
    <w:link w:val="ab"/>
    <w:autoRedefine/>
    <w:uiPriority w:val="99"/>
    <w:qFormat/>
    <w:rsid w:val="004215E9"/>
    <w:rPr>
      <w:rFonts w:ascii="Calibri" w:hAnsi="Calibri"/>
      <w:kern w:val="2"/>
      <w:sz w:val="18"/>
      <w:szCs w:val="18"/>
    </w:rPr>
  </w:style>
  <w:style w:type="character" w:customStyle="1" w:styleId="Char3">
    <w:name w:val="页眉 Char"/>
    <w:link w:val="ac"/>
    <w:autoRedefine/>
    <w:qFormat/>
    <w:rsid w:val="004215E9"/>
    <w:rPr>
      <w:rFonts w:ascii="Calibri" w:hAnsi="Calibri"/>
      <w:kern w:val="2"/>
      <w:sz w:val="18"/>
      <w:szCs w:val="18"/>
    </w:rPr>
  </w:style>
  <w:style w:type="character" w:customStyle="1" w:styleId="jbox-icon-success">
    <w:name w:val="jbox-icon-success"/>
    <w:basedOn w:val="a1"/>
    <w:autoRedefine/>
    <w:qFormat/>
    <w:rsid w:val="004215E9"/>
  </w:style>
  <w:style w:type="character" w:customStyle="1" w:styleId="jbox-icon-loading">
    <w:name w:val="jbox-icon-loading"/>
    <w:basedOn w:val="a1"/>
    <w:autoRedefine/>
    <w:qFormat/>
    <w:rsid w:val="004215E9"/>
  </w:style>
  <w:style w:type="character" w:customStyle="1" w:styleId="jbox-icon-error">
    <w:name w:val="jbox-icon-error"/>
    <w:basedOn w:val="a1"/>
    <w:autoRedefine/>
    <w:qFormat/>
    <w:rsid w:val="004215E9"/>
  </w:style>
  <w:style w:type="character" w:customStyle="1" w:styleId="jbox-icon-question">
    <w:name w:val="jbox-icon-question"/>
    <w:basedOn w:val="a1"/>
    <w:autoRedefine/>
    <w:qFormat/>
    <w:rsid w:val="004215E9"/>
  </w:style>
  <w:style w:type="character" w:customStyle="1" w:styleId="jbox-icon">
    <w:name w:val="jbox-icon"/>
    <w:basedOn w:val="a1"/>
    <w:autoRedefine/>
    <w:qFormat/>
    <w:rsid w:val="004215E9"/>
  </w:style>
  <w:style w:type="character" w:customStyle="1" w:styleId="jbox-icon-info">
    <w:name w:val="jbox-icon-info"/>
    <w:basedOn w:val="a1"/>
    <w:autoRedefine/>
    <w:qFormat/>
    <w:rsid w:val="004215E9"/>
  </w:style>
  <w:style w:type="character" w:customStyle="1" w:styleId="jbox-icon-warning">
    <w:name w:val="jbox-icon-warning"/>
    <w:basedOn w:val="a1"/>
    <w:autoRedefine/>
    <w:qFormat/>
    <w:rsid w:val="004215E9"/>
  </w:style>
  <w:style w:type="character" w:customStyle="1" w:styleId="jbox-icon-none">
    <w:name w:val="jbox-icon-none"/>
    <w:autoRedefine/>
    <w:qFormat/>
    <w:rsid w:val="004215E9"/>
    <w:rPr>
      <w:vanish/>
    </w:rPr>
  </w:style>
  <w:style w:type="paragraph" w:customStyle="1" w:styleId="z-1">
    <w:name w:val="z-窗体底端1"/>
    <w:basedOn w:val="a"/>
    <w:next w:val="a"/>
    <w:autoRedefine/>
    <w:qFormat/>
    <w:rsid w:val="004215E9"/>
    <w:pPr>
      <w:pBdr>
        <w:top w:val="single" w:sz="6" w:space="1" w:color="auto"/>
      </w:pBdr>
      <w:jc w:val="center"/>
    </w:pPr>
    <w:rPr>
      <w:rFonts w:ascii="Arial"/>
      <w:vanish/>
      <w:sz w:val="16"/>
    </w:rPr>
  </w:style>
  <w:style w:type="paragraph" w:customStyle="1" w:styleId="z-10">
    <w:name w:val="z-窗体顶端1"/>
    <w:basedOn w:val="a"/>
    <w:next w:val="a"/>
    <w:autoRedefine/>
    <w:qFormat/>
    <w:rsid w:val="004215E9"/>
    <w:pPr>
      <w:pBdr>
        <w:bottom w:val="single" w:sz="6" w:space="1" w:color="auto"/>
      </w:pBdr>
      <w:jc w:val="center"/>
    </w:pPr>
    <w:rPr>
      <w:rFonts w:ascii="Arial"/>
      <w:vanish/>
      <w:sz w:val="16"/>
    </w:rPr>
  </w:style>
  <w:style w:type="character" w:customStyle="1" w:styleId="1">
    <w:name w:val="未处理的提及1"/>
    <w:autoRedefine/>
    <w:uiPriority w:val="99"/>
    <w:qFormat/>
    <w:rsid w:val="004215E9"/>
    <w:rPr>
      <w:color w:val="605E5C"/>
      <w:shd w:val="clear" w:color="auto" w:fill="E1DFDD"/>
    </w:rPr>
  </w:style>
  <w:style w:type="paragraph" w:customStyle="1" w:styleId="Bodytext1">
    <w:name w:val="Body text|1"/>
    <w:basedOn w:val="a"/>
    <w:autoRedefine/>
    <w:qFormat/>
    <w:rsid w:val="004215E9"/>
    <w:pPr>
      <w:tabs>
        <w:tab w:val="left" w:pos="495"/>
      </w:tabs>
      <w:spacing w:line="480" w:lineRule="exact"/>
      <w:jc w:val="center"/>
    </w:pPr>
    <w:rPr>
      <w:rFonts w:ascii="宋体" w:hAnsi="宋体" w:cs="宋体"/>
      <w:sz w:val="28"/>
      <w:szCs w:val="28"/>
      <w:lang w:val="zh-TW" w:eastAsia="zh-TW" w:bidi="zh-TW"/>
    </w:rPr>
  </w:style>
  <w:style w:type="paragraph" w:customStyle="1" w:styleId="Bodytext2">
    <w:name w:val="Body text|2"/>
    <w:basedOn w:val="a"/>
    <w:autoRedefine/>
    <w:qFormat/>
    <w:rsid w:val="004215E9"/>
    <w:pPr>
      <w:spacing w:after="100" w:line="180" w:lineRule="auto"/>
      <w:ind w:left="5360"/>
    </w:pPr>
    <w:rPr>
      <w:sz w:val="26"/>
      <w:szCs w:val="26"/>
    </w:rPr>
  </w:style>
  <w:style w:type="table" w:customStyle="1" w:styleId="TableNormal">
    <w:name w:val="Table Normal"/>
    <w:autoRedefine/>
    <w:qFormat/>
    <w:rsid w:val="004215E9"/>
    <w:tblPr>
      <w:tblCellMar>
        <w:top w:w="0" w:type="dxa"/>
        <w:left w:w="0" w:type="dxa"/>
        <w:bottom w:w="0" w:type="dxa"/>
        <w:right w:w="0" w:type="dxa"/>
      </w:tblCellMar>
    </w:tblPr>
  </w:style>
  <w:style w:type="paragraph" w:customStyle="1" w:styleId="Char4">
    <w:name w:val="Char"/>
    <w:basedOn w:val="a"/>
    <w:autoRedefine/>
    <w:qFormat/>
    <w:rsid w:val="004215E9"/>
  </w:style>
  <w:style w:type="character" w:customStyle="1" w:styleId="Char0">
    <w:name w:val="纯文本 Char"/>
    <w:basedOn w:val="a1"/>
    <w:link w:val="a8"/>
    <w:autoRedefine/>
    <w:qFormat/>
    <w:rsid w:val="004215E9"/>
    <w:rPr>
      <w:rFonts w:ascii="宋体" w:hAnsi="Courier New"/>
      <w:kern w:val="2"/>
      <w:sz w:val="21"/>
    </w:rPr>
  </w:style>
  <w:style w:type="character" w:customStyle="1" w:styleId="Char">
    <w:name w:val="正文文本 Char"/>
    <w:basedOn w:val="a1"/>
    <w:link w:val="a4"/>
    <w:autoRedefine/>
    <w:qFormat/>
    <w:rsid w:val="004215E9"/>
    <w:rPr>
      <w:rFonts w:ascii="Calibri" w:hAnsi="Calibri"/>
      <w:kern w:val="2"/>
      <w:sz w:val="21"/>
      <w:szCs w:val="24"/>
    </w:rPr>
  </w:style>
  <w:style w:type="character" w:customStyle="1" w:styleId="Char1">
    <w:name w:val="批注框文本 Char"/>
    <w:basedOn w:val="a1"/>
    <w:link w:val="aa"/>
    <w:qFormat/>
    <w:rsid w:val="004215E9"/>
    <w:rPr>
      <w:rFonts w:ascii="Calibri" w:hAnsi="Calibri"/>
      <w:kern w:val="2"/>
      <w:sz w:val="18"/>
      <w:szCs w:val="18"/>
    </w:rPr>
  </w:style>
  <w:style w:type="paragraph" w:customStyle="1" w:styleId="af3">
    <w:name w:val="目录"/>
    <w:basedOn w:val="a"/>
    <w:rsid w:val="004215E9"/>
    <w:pPr>
      <w:widowControl/>
      <w:jc w:val="center"/>
    </w:pPr>
    <w:rPr>
      <w:rFonts w:ascii="宋体"/>
      <w:b/>
      <w:kern w:val="0"/>
      <w:sz w:val="36"/>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0845;&#23433;&#24066;&#20013;&#21307;&#38498;19&#27004;&#24635;&#21153;&#31185;&#25110;&#20197;&#28165;&#26224;&#30422;&#31456;&#25195;&#25551;&#29256;&#30340;&#24418;&#24335;&#21457;&#36865;&#33267;&#30005;&#23376;&#37038;&#31665;&#65306;zyyzwk2020@126.com" TargetMode="External"/><Relationship Id="rId3" Type="http://schemas.openxmlformats.org/officeDocument/2006/relationships/settings" Target="settings.xml"/><Relationship Id="rId7" Type="http://schemas.openxmlformats.org/officeDocument/2006/relationships/hyperlink" Target="http://www.laszy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642</Words>
  <Characters>3660</Characters>
  <Application>Microsoft Office Word</Application>
  <DocSecurity>0</DocSecurity>
  <Lines>30</Lines>
  <Paragraphs>8</Paragraphs>
  <ScaleCrop>false</ScaleCrop>
  <Company>Microsoft</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15</cp:revision>
  <cp:lastPrinted>2024-12-04T07:05:00Z</cp:lastPrinted>
  <dcterms:created xsi:type="dcterms:W3CDTF">2023-10-19T03:43:00Z</dcterms:created>
  <dcterms:modified xsi:type="dcterms:W3CDTF">2026-03-26T08:10:00Z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6568CDCF4E144066AA9CD1A199763564_13</vt:lpwstr>
  </property>
  <property fmtid="{D5CDD505-2E9C-101B-9397-08002B2CF9AE}" pid="4" name="KSOTemplateDocerSaveRecord">
    <vt:lpwstr>eyJoZGlkIjoiMmRkNTIyYTNiOGU4YzIwYWUyOTE5NDgyMGI5ODlmNTIiLCJ1c2VySWQiOiIzOTkxMzY3NjYifQ==</vt:lpwstr>
  </property>
</Properties>
</file>