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9B65">
      <w:pPr>
        <w:rPr>
          <w:rFonts w:hint="default" w:ascii="楷体" w:hAnsi="楷体" w:eastAsia="楷体"/>
          <w:b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项目编号: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LASZYY-SBGCB2025012</w:t>
      </w:r>
    </w:p>
    <w:p w14:paraId="0EED4658">
      <w:pPr>
        <w:rPr>
          <w:rFonts w:hint="default" w:ascii="楷体" w:hAnsi="楷体" w:eastAsia="楷体"/>
          <w:b/>
          <w:sz w:val="32"/>
          <w:szCs w:val="32"/>
          <w:highlight w:val="yellow"/>
          <w:u w:val="single"/>
          <w:lang w:val="en-US" w:eastAsia="zh-CN"/>
        </w:rPr>
      </w:pPr>
    </w:p>
    <w:p w14:paraId="596E1038">
      <w:pPr>
        <w:ind w:firstLine="3253" w:firstLineChars="900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六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</w:rPr>
        <w:t>安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</w:rPr>
        <w:t>市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中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医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院</w:t>
      </w:r>
    </w:p>
    <w:p w14:paraId="78A1541F">
      <w:pPr>
        <w:rPr>
          <w:rFonts w:hint="eastAsia" w:ascii="楷体" w:hAnsi="楷体" w:eastAsia="楷体"/>
          <w:b/>
          <w:sz w:val="36"/>
          <w:szCs w:val="36"/>
        </w:rPr>
      </w:pPr>
    </w:p>
    <w:p w14:paraId="60714B2F">
      <w:pPr>
        <w:ind w:firstLine="3596" w:firstLineChars="995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单一来源采购</w:t>
      </w:r>
      <w:r>
        <w:rPr>
          <w:rFonts w:hint="eastAsia" w:ascii="楷体" w:hAnsi="楷体" w:eastAsia="楷体"/>
          <w:b/>
          <w:sz w:val="36"/>
          <w:szCs w:val="36"/>
        </w:rPr>
        <w:t>文件</w:t>
      </w:r>
    </w:p>
    <w:p w14:paraId="58C97758">
      <w:pPr>
        <w:rPr>
          <w:rFonts w:hint="eastAsia" w:ascii="楷体" w:hAnsi="楷体" w:eastAsia="楷体"/>
          <w:sz w:val="36"/>
          <w:szCs w:val="36"/>
        </w:rPr>
      </w:pPr>
    </w:p>
    <w:p w14:paraId="24A05490"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begin"/>
      </w:r>
      <w:r>
        <w:instrText xml:space="preserve"> INCLUDEPICTURE "E:\\WeChat Files\\WeChat Files\\huashengfu008\\FileStorage\\File\\Application%20Data\\Tencent\\Users\\448134626\\QQ\\WinTemp\\RichOle\\WQM%60)2%601%7d5NIT0EM@MU(FGN.jpg" \* MERGEFORMAT </w:instrText>
      </w:r>
      <w:r>
        <w:rPr>
          <w:rFonts w:ascii="楷体" w:hAnsi="楷体" w:eastAsia="楷体"/>
          <w:sz w:val="28"/>
          <w:szCs w:val="28"/>
        </w:rPr>
        <w:fldChar w:fldCharType="separate"/>
      </w:r>
      <w:r>
        <w:rPr>
          <w:rFonts w:ascii="楷体" w:hAnsi="楷体" w:eastAsia="楷体"/>
          <w:sz w:val="28"/>
          <w:szCs w:val="28"/>
        </w:rPr>
        <w:drawing>
          <wp:inline distT="0" distB="0" distL="114300" distR="114300">
            <wp:extent cx="1428750" cy="1715135"/>
            <wp:effectExtent l="0" t="0" r="0" b="18415"/>
            <wp:docPr id="1" name="图片 1" descr="WQM`)2`1}5NIT0EM@MU(F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QM`)2`1}5NIT0EM@MU(FG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sz w:val="28"/>
          <w:szCs w:val="28"/>
        </w:rPr>
        <w:fldChar w:fldCharType="end"/>
      </w:r>
    </w:p>
    <w:p w14:paraId="62365164">
      <w:pPr>
        <w:rPr>
          <w:rFonts w:hint="eastAsia" w:ascii="楷体" w:hAnsi="楷体" w:eastAsia="楷体"/>
          <w:sz w:val="28"/>
          <w:szCs w:val="28"/>
        </w:rPr>
      </w:pPr>
    </w:p>
    <w:p w14:paraId="2558BB13">
      <w:pPr>
        <w:ind w:firstLine="2951" w:firstLineChars="10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http://www.laszyy.cn/</w:t>
      </w:r>
    </w:p>
    <w:p w14:paraId="059C61EE">
      <w:pPr>
        <w:rPr>
          <w:rFonts w:hint="eastAsia" w:ascii="楷体" w:hAnsi="楷体" w:eastAsia="楷体"/>
          <w:b/>
          <w:sz w:val="28"/>
          <w:szCs w:val="28"/>
        </w:rPr>
      </w:pPr>
    </w:p>
    <w:p w14:paraId="1826E1C5">
      <w:pPr>
        <w:rPr>
          <w:rFonts w:hint="eastAsia" w:ascii="楷体" w:hAnsi="楷体" w:eastAsia="楷体"/>
          <w:b/>
          <w:sz w:val="28"/>
          <w:szCs w:val="28"/>
        </w:rPr>
      </w:pPr>
    </w:p>
    <w:p w14:paraId="1AEB23F1">
      <w:pPr>
        <w:ind w:firstLine="2361" w:firstLineChars="84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采购单位：六安市中医院</w:t>
      </w:r>
    </w:p>
    <w:p w14:paraId="400881BE">
      <w:pPr>
        <w:jc w:val="center"/>
        <w:rPr>
          <w:rFonts w:hint="default" w:ascii="楷体" w:hAnsi="楷体" w:eastAsia="楷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楷体" w:hAnsi="楷体" w:eastAsia="楷体"/>
          <w:b/>
          <w:sz w:val="28"/>
          <w:szCs w:val="28"/>
          <w:highlight w:val="none"/>
        </w:rPr>
        <w:t>年</w:t>
      </w: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2月</w:t>
      </w:r>
    </w:p>
    <w:p w14:paraId="0986AD78">
      <w:pPr>
        <w:rPr>
          <w:rFonts w:hint="eastAsia" w:ascii="楷体" w:hAnsi="楷体" w:eastAsia="楷体"/>
          <w:sz w:val="28"/>
          <w:szCs w:val="28"/>
        </w:rPr>
      </w:pPr>
    </w:p>
    <w:p w14:paraId="61437B98">
      <w:pPr>
        <w:rPr>
          <w:rFonts w:hint="eastAsia" w:ascii="楷体" w:hAnsi="楷体" w:eastAsia="楷体"/>
          <w:sz w:val="28"/>
          <w:szCs w:val="28"/>
        </w:rPr>
      </w:pPr>
    </w:p>
    <w:p w14:paraId="27A02594">
      <w:pPr>
        <w:rPr>
          <w:rFonts w:hint="eastAsia" w:ascii="楷体" w:hAnsi="楷体" w:eastAsia="楷体"/>
          <w:sz w:val="28"/>
          <w:szCs w:val="28"/>
        </w:rPr>
      </w:pPr>
    </w:p>
    <w:p w14:paraId="4F0F54B7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009E4958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709C5295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1DC62F4D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目  录</w:t>
      </w:r>
    </w:p>
    <w:p w14:paraId="00DF6CB6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begin"/>
      </w:r>
      <w:r>
        <w:rPr>
          <w:rFonts w:ascii="楷体" w:hAnsi="楷体" w:eastAsia="楷体"/>
          <w:sz w:val="28"/>
          <w:szCs w:val="28"/>
        </w:rPr>
        <w:instrText xml:space="preserve"> TOC \o "1-3" \h \z \u </w:instrText>
      </w:r>
      <w:r>
        <w:rPr>
          <w:rFonts w:ascii="楷体" w:hAnsi="楷体" w:eastAsia="楷体"/>
          <w:sz w:val="28"/>
          <w:szCs w:val="28"/>
        </w:rPr>
        <w:fldChar w:fldCharType="separate"/>
      </w: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"_Toc353439273"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</w:rPr>
        <w:t>一、</w:t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采购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公告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746580B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"_Toc353439273"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</w:rPr>
        <w:t>二、投标人须知前附表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76D461BA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"_Toc353439275"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三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、投标人必须提交的投标文件内容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1089BB3C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"_Toc353439277"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四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、投标人报价须知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00F2542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"_Toc353439277"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五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、投标文件构成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36C2A63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"_Toc353439278"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六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、签订合同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1521D51F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"_Toc353439279"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  <w:lang w:eastAsia="zh-CN"/>
        </w:rPr>
        <w:t>七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、澄清及变更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3E8E67B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"_Toc353439280"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八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、其它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21D2FDB1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"_Toc353439281"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</w:rPr>
        <w:t>附件一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…………………………………………………………………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998361F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"_Toc353439282"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2"/>
          <w:rFonts w:hint="eastAsia" w:ascii="楷体" w:hAnsi="楷体" w:eastAsia="楷体"/>
          <w:b/>
          <w:sz w:val="28"/>
          <w:szCs w:val="28"/>
        </w:rPr>
        <w:t>附件二</w:t>
      </w:r>
      <w:r>
        <w:rPr>
          <w:rStyle w:val="12"/>
          <w:rFonts w:ascii="楷体" w:hAnsi="楷体" w:eastAsia="楷体"/>
          <w:b/>
          <w:sz w:val="28"/>
          <w:szCs w:val="28"/>
        </w:rPr>
        <w:t>………………………………………………………………</w:t>
      </w:r>
      <w:r>
        <w:rPr>
          <w:rStyle w:val="12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2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0BFE703">
      <w:pPr>
        <w:rPr>
          <w:rFonts w:ascii="楷体" w:hAnsi="楷体" w:eastAsia="楷体"/>
          <w:sz w:val="28"/>
          <w:szCs w:val="28"/>
        </w:rPr>
      </w:pPr>
    </w:p>
    <w:p w14:paraId="487790A8">
      <w:pPr>
        <w:rPr>
          <w:rFonts w:ascii="楷体" w:hAnsi="楷体" w:eastAsia="楷体"/>
          <w:sz w:val="28"/>
          <w:szCs w:val="28"/>
        </w:rPr>
      </w:pPr>
    </w:p>
    <w:p w14:paraId="450D68BA">
      <w:pPr>
        <w:rPr>
          <w:rFonts w:hint="eastAsia"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end"/>
      </w:r>
    </w:p>
    <w:p w14:paraId="657034AA">
      <w:pPr>
        <w:rPr>
          <w:rFonts w:hint="eastAsia" w:ascii="楷体" w:hAnsi="楷体" w:eastAsia="楷体"/>
          <w:sz w:val="28"/>
          <w:szCs w:val="28"/>
        </w:rPr>
      </w:pPr>
    </w:p>
    <w:p w14:paraId="5C89E26F">
      <w:pPr>
        <w:rPr>
          <w:rFonts w:hint="eastAsia" w:ascii="楷体" w:hAnsi="楷体" w:eastAsia="楷体"/>
          <w:sz w:val="28"/>
          <w:szCs w:val="28"/>
        </w:rPr>
      </w:pPr>
    </w:p>
    <w:p w14:paraId="2FDAE4B0">
      <w:pPr>
        <w:rPr>
          <w:rFonts w:hint="eastAsia" w:ascii="楷体" w:hAnsi="楷体" w:eastAsia="楷体"/>
          <w:sz w:val="28"/>
          <w:szCs w:val="28"/>
        </w:rPr>
      </w:pPr>
    </w:p>
    <w:p w14:paraId="18DB054A">
      <w:pPr>
        <w:rPr>
          <w:rFonts w:hint="eastAsia" w:ascii="楷体" w:hAnsi="楷体" w:eastAsia="楷体"/>
          <w:sz w:val="28"/>
          <w:szCs w:val="28"/>
        </w:rPr>
      </w:pPr>
    </w:p>
    <w:p w14:paraId="543CFF49">
      <w:pPr>
        <w:rPr>
          <w:rFonts w:hint="eastAsia" w:ascii="楷体" w:hAnsi="楷体" w:eastAsia="楷体"/>
          <w:sz w:val="28"/>
          <w:szCs w:val="28"/>
        </w:rPr>
      </w:pPr>
    </w:p>
    <w:p w14:paraId="6BB90C94">
      <w:pPr>
        <w:rPr>
          <w:rFonts w:hint="eastAsia" w:ascii="楷体" w:hAnsi="楷体" w:eastAsia="楷体"/>
          <w:sz w:val="28"/>
          <w:szCs w:val="28"/>
        </w:rPr>
      </w:pPr>
    </w:p>
    <w:p w14:paraId="31D253CE">
      <w:pPr>
        <w:rPr>
          <w:rFonts w:hint="eastAsia" w:ascii="楷体" w:hAnsi="楷体" w:eastAsia="楷体"/>
          <w:sz w:val="28"/>
          <w:szCs w:val="28"/>
        </w:rPr>
      </w:pPr>
    </w:p>
    <w:p w14:paraId="01D5B6E3">
      <w:pPr>
        <w:rPr>
          <w:rFonts w:hint="eastAsia" w:ascii="楷体" w:hAnsi="楷体" w:eastAsia="楷体"/>
          <w:sz w:val="28"/>
          <w:szCs w:val="28"/>
        </w:rPr>
      </w:pPr>
    </w:p>
    <w:p w14:paraId="511EC3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eastAsia"/>
          <w:b/>
          <w:bCs/>
          <w:sz w:val="44"/>
          <w:szCs w:val="44"/>
        </w:rPr>
      </w:pPr>
      <w:bookmarkStart w:id="0" w:name="_Toc216158623"/>
      <w:bookmarkStart w:id="1" w:name="_Toc353439273"/>
      <w:r>
        <w:rPr>
          <w:rFonts w:hint="eastAsia"/>
          <w:b/>
          <w:bCs/>
          <w:sz w:val="44"/>
          <w:szCs w:val="44"/>
        </w:rPr>
        <w:t>六安市中医院乳膏旋盖灌装一体机保温功能单一来源采购公告</w:t>
      </w:r>
    </w:p>
    <w:p w14:paraId="317042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根据《中华人民共和国政府采购法》、《政府采购非招标方式管理办法》（财政部令第</w:t>
      </w:r>
      <w:r>
        <w:rPr>
          <w:rFonts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74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号）等相关法律规定，现就本项目拟采取单一来源方式采购予以公示。</w:t>
      </w:r>
    </w:p>
    <w:p w14:paraId="179F1A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一、采购人名称：六安市中医院</w:t>
      </w:r>
    </w:p>
    <w:p w14:paraId="639B36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二、采购人地址：六安市人民路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76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号</w:t>
      </w:r>
    </w:p>
    <w:p w14:paraId="13C278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三、采购项目名称：六安市中医院乳膏旋盖灌装一体机保温功能（项目编号：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LASZYY-SBGCB2026012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）</w:t>
      </w:r>
    </w:p>
    <w:p w14:paraId="1793A1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四、采购项目类型：货物类</w:t>
      </w:r>
    </w:p>
    <w:p w14:paraId="4AAA76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五、拟采购项目的说明：</w:t>
      </w:r>
    </w:p>
    <w:p w14:paraId="26FA09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我院制剂中心因业务发展，需要采购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  <w:t>乳膏旋盖灌装一体机保温功能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。</w:t>
      </w:r>
    </w:p>
    <w:p w14:paraId="03FB5B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六、采购预算金额：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0.</w:t>
      </w:r>
      <w:r>
        <w:rPr>
          <w:rFonts w:hint="eastAsia" w:ascii="Calibri" w:hAnsi="Calibri" w:cs="Calibri"/>
          <w:i w:val="0"/>
          <w:iCs w:val="0"/>
          <w:caps w:val="0"/>
          <w:color w:val="797154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万元</w:t>
      </w:r>
    </w:p>
    <w:p w14:paraId="368FCE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七、采用单一来源方式的原因及说明：</w:t>
      </w:r>
    </w:p>
    <w:p w14:paraId="3DBA9B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六安市中医院制剂中心现有乳膏灌装旋盖一体机（设备型号：RGXJ-50，采购日期：2025年8月份，供应商：淄博史克制药设备制造有限公司）追加料筒加热功能，确保加热功能与原有设备无缝衔接，满足软膏生产时料筒温度稳定控制、不影响原有灌装、旋盖功能精度，符合GMP生产规范及产品质量标准。</w:t>
      </w:r>
    </w:p>
    <w:p w14:paraId="68570C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根据《中华人民共和国政府采购法》、《政府采购非招标方式管理办法》（财政部令第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74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号）等相关法律规定，现采用单一来源方式进行采购。</w:t>
      </w:r>
    </w:p>
    <w:p w14:paraId="104F8B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八、拟定唯一供应商名称：淄博史克制药设备制造有限公司</w:t>
      </w:r>
    </w:p>
    <w:p w14:paraId="6ECDEE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九、拟定唯一供应商地址：山东省淄博市高新区民福路17号</w:t>
      </w:r>
    </w:p>
    <w:p w14:paraId="648F95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十、公示期限：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月</w:t>
      </w:r>
      <w:r>
        <w:rPr>
          <w:rFonts w:hint="eastAsia" w:ascii="Calibri" w:hAnsi="Calibri" w:cs="Calibri"/>
          <w:i w:val="0"/>
          <w:iCs w:val="0"/>
          <w:caps w:val="0"/>
          <w:color w:val="797154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日至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月</w:t>
      </w:r>
      <w:r>
        <w:rPr>
          <w:rFonts w:hint="eastAsia" w:ascii="Calibri" w:hAnsi="Calibri" w:cs="Calibri"/>
          <w:i w:val="0"/>
          <w:iCs w:val="0"/>
          <w:caps w:val="0"/>
          <w:color w:val="797154"/>
          <w:spacing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日下午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时。任何供应商、单位或个人对采用单一来源采购方式有异议的，可以在公示期内以书面形式向采购人反映。如无异议，公示结束后将采用单一来源采购方式采购。</w:t>
      </w:r>
    </w:p>
    <w:p w14:paraId="2E01D22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十一、联系事项：</w:t>
      </w:r>
    </w:p>
    <w:p w14:paraId="18704C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联系人：设备工程部吴老师</w:t>
      </w:r>
    </w:p>
    <w:p w14:paraId="445948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8"/>
          <w:szCs w:val="28"/>
        </w:rPr>
        <w:t>联系方式：</w:t>
      </w:r>
      <w:r>
        <w:rPr>
          <w:rFonts w:hint="default" w:ascii="Calibri" w:hAnsi="Calibri" w:eastAsia="宋体" w:cs="Calibri"/>
          <w:i w:val="0"/>
          <w:iCs w:val="0"/>
          <w:caps w:val="0"/>
          <w:color w:val="797154"/>
          <w:spacing w:val="0"/>
          <w:sz w:val="28"/>
          <w:szCs w:val="28"/>
        </w:rPr>
        <w:t>0564-3312184</w:t>
      </w:r>
    </w:p>
    <w:p w14:paraId="35D802DF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1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​</w:t>
      </w:r>
    </w:p>
    <w:p w14:paraId="31FC46AA">
      <w:pPr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1F8CF70">
      <w:pPr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3190472E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8055F4A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1F5F8912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5E942FF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C115043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51E6874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2273677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0506F7C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26190275">
      <w:pPr>
        <w:pStyle w:val="13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9995FC4">
      <w:pPr>
        <w:rPr>
          <w:rFonts w:hint="eastAsia" w:ascii="楷体" w:hAnsi="楷体" w:eastAsia="楷体"/>
          <w:sz w:val="28"/>
          <w:szCs w:val="28"/>
          <w:lang w:eastAsia="zh-CN"/>
        </w:rPr>
      </w:pPr>
    </w:p>
    <w:p w14:paraId="10D484F6">
      <w:pPr>
        <w:ind w:firstLine="2951" w:firstLineChars="1050"/>
        <w:rPr>
          <w:rFonts w:hint="eastAsia" w:ascii="楷体" w:hAnsi="楷体" w:eastAsia="楷体"/>
          <w:b/>
          <w:sz w:val="28"/>
          <w:szCs w:val="28"/>
        </w:rPr>
      </w:pPr>
    </w:p>
    <w:p w14:paraId="261A6F39">
      <w:pPr>
        <w:ind w:firstLine="2951" w:firstLineChars="10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二、投标人须知</w:t>
      </w:r>
      <w:bookmarkEnd w:id="0"/>
      <w:bookmarkEnd w:id="1"/>
      <w:r>
        <w:rPr>
          <w:rFonts w:hint="eastAsia" w:ascii="楷体" w:hAnsi="楷体" w:eastAsia="楷体"/>
          <w:b/>
          <w:sz w:val="28"/>
          <w:szCs w:val="28"/>
        </w:rPr>
        <w:t>前附表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327"/>
      </w:tblGrid>
      <w:tr w14:paraId="52CCAD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24" w:type="dxa"/>
            <w:noWrap w:val="0"/>
            <w:vAlign w:val="center"/>
          </w:tcPr>
          <w:p w14:paraId="7CB7311C">
            <w:pPr>
              <w:spacing w:line="360" w:lineRule="auto"/>
              <w:jc w:val="center"/>
              <w:rPr>
                <w:rFonts w:hint="eastAsia" w:ascii="楷体" w:hAnsi="楷体" w:eastAsia="楷体" w:cs="Arial"/>
                <w:b/>
                <w:color w:val="000000"/>
                <w:szCs w:val="21"/>
              </w:rPr>
            </w:pPr>
            <w:bookmarkStart w:id="2" w:name="_Toc353439274"/>
            <w:bookmarkStart w:id="3" w:name="_Toc216158624"/>
            <w:r>
              <w:rPr>
                <w:rFonts w:hint="eastAsia" w:ascii="楷体" w:hAnsi="楷体" w:eastAsia="楷体" w:cs="Arial"/>
                <w:b/>
                <w:color w:val="000000"/>
                <w:szCs w:val="21"/>
              </w:rPr>
              <w:t>序号</w:t>
            </w:r>
          </w:p>
        </w:tc>
        <w:tc>
          <w:tcPr>
            <w:tcW w:w="8327" w:type="dxa"/>
            <w:noWrap w:val="0"/>
            <w:vAlign w:val="center"/>
          </w:tcPr>
          <w:p w14:paraId="26834636">
            <w:pPr>
              <w:spacing w:line="360" w:lineRule="auto"/>
              <w:ind w:firstLine="2361" w:firstLineChars="840"/>
              <w:rPr>
                <w:rFonts w:hint="eastAsia" w:ascii="楷体" w:hAnsi="楷体" w:eastAsia="楷体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000000"/>
                <w:sz w:val="28"/>
                <w:szCs w:val="28"/>
              </w:rPr>
              <w:t>内        容</w:t>
            </w:r>
          </w:p>
        </w:tc>
      </w:tr>
      <w:tr w14:paraId="6F487E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4" w:type="dxa"/>
            <w:noWrap w:val="0"/>
            <w:vAlign w:val="center"/>
          </w:tcPr>
          <w:p w14:paraId="592559DA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  <w:p w14:paraId="6050E67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327" w:type="dxa"/>
            <w:noWrap w:val="0"/>
            <w:vAlign w:val="center"/>
          </w:tcPr>
          <w:p w14:paraId="58F00F20">
            <w:pPr>
              <w:rPr>
                <w:rFonts w:hint="eastAsia" w:ascii="楷体" w:hAnsi="楷体" w:eastAsia="楷体" w:cs="楷体"/>
                <w:color w:val="33333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项目名称：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六安市中医院乳膏旋盖灌装一体机保温功能</w:t>
            </w:r>
          </w:p>
          <w:p w14:paraId="6390CC05">
            <w:pPr>
              <w:rPr>
                <w:rFonts w:hint="default" w:ascii="楷体" w:hAnsi="楷体" w:eastAsia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项目编号：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LASZYY-SBGCB2025012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357866D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项目性质：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货物类</w:t>
            </w:r>
          </w:p>
        </w:tc>
      </w:tr>
      <w:tr w14:paraId="262759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011B15FE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8327" w:type="dxa"/>
            <w:noWrap w:val="0"/>
            <w:vAlign w:val="center"/>
          </w:tcPr>
          <w:p w14:paraId="432FCEEB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采购方式：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单一来源</w:t>
            </w:r>
          </w:p>
        </w:tc>
      </w:tr>
      <w:tr w14:paraId="6CCD73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24CBC20B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8327" w:type="dxa"/>
            <w:noWrap w:val="0"/>
            <w:vAlign w:val="center"/>
          </w:tcPr>
          <w:p w14:paraId="298A9BC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供货期及地点：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按合同约定时间按需供货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；地点：六安市中医院</w:t>
            </w:r>
          </w:p>
        </w:tc>
      </w:tr>
      <w:tr w14:paraId="2E0AB7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6D6D3B0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8327" w:type="dxa"/>
            <w:noWrap w:val="0"/>
            <w:vAlign w:val="center"/>
          </w:tcPr>
          <w:p w14:paraId="7B492302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付款方式：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开票后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30个工作日内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付款。</w:t>
            </w:r>
          </w:p>
        </w:tc>
      </w:tr>
      <w:tr w14:paraId="53D331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369589D9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5</w:t>
            </w:r>
          </w:p>
        </w:tc>
        <w:tc>
          <w:tcPr>
            <w:tcW w:w="8327" w:type="dxa"/>
            <w:noWrap w:val="0"/>
            <w:vAlign w:val="center"/>
          </w:tcPr>
          <w:p w14:paraId="38A053B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履约保证金：无</w:t>
            </w:r>
          </w:p>
        </w:tc>
      </w:tr>
      <w:tr w14:paraId="4DEADE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59B0867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6</w:t>
            </w:r>
          </w:p>
        </w:tc>
        <w:tc>
          <w:tcPr>
            <w:tcW w:w="8327" w:type="dxa"/>
            <w:noWrap w:val="0"/>
            <w:vAlign w:val="center"/>
          </w:tcPr>
          <w:p w14:paraId="68AA5A4C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踏勘现场：如有需要，请各投标人自行联系采购单位踏勘。</w:t>
            </w:r>
          </w:p>
        </w:tc>
      </w:tr>
      <w:tr w14:paraId="644DAA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24" w:type="dxa"/>
            <w:noWrap w:val="0"/>
            <w:vAlign w:val="center"/>
          </w:tcPr>
          <w:p w14:paraId="231E064D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7</w:t>
            </w:r>
          </w:p>
        </w:tc>
        <w:tc>
          <w:tcPr>
            <w:tcW w:w="8327" w:type="dxa"/>
            <w:noWrap w:val="0"/>
            <w:vAlign w:val="center"/>
          </w:tcPr>
          <w:p w14:paraId="4CA0DB4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投标文件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投标文件需要内容盖章后制成一份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PDF文件，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"/>
              </w:rPr>
              <w:t>按照响应项目名称+公司名的邮件名形式发送至邮箱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highlight w:val="none"/>
                <w:lang w:val="en-US" w:eastAsia="zh-CN" w:bidi="ar"/>
              </w:rPr>
              <w:t>laszyysbgcb@163.com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  <w:tr w14:paraId="3F3594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67ECB79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8327" w:type="dxa"/>
            <w:noWrap w:val="0"/>
            <w:vAlign w:val="center"/>
          </w:tcPr>
          <w:p w14:paraId="5E8175C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投标截止及谈判时间：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 xml:space="preserve">日 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下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午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时；</w:t>
            </w:r>
          </w:p>
          <w:p w14:paraId="67B9709F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开标地点：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六安市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中医院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5楼物流管理部</w:t>
            </w:r>
          </w:p>
        </w:tc>
      </w:tr>
      <w:tr w14:paraId="11AF12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0C7656B5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327" w:type="dxa"/>
            <w:noWrap w:val="0"/>
            <w:vAlign w:val="center"/>
          </w:tcPr>
          <w:p w14:paraId="6CB5ED99">
            <w:pPr>
              <w:spacing w:line="360" w:lineRule="auto"/>
              <w:ind w:left="-6" w:firstLine="6"/>
              <w:rPr>
                <w:rFonts w:hint="default" w:ascii="楷体" w:hAnsi="楷体" w:eastAsia="楷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采购单位联系人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>及联系方式：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  <w:t>设备工程部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 xml:space="preserve"> 吴老师 0564-3312184</w:t>
            </w:r>
          </w:p>
        </w:tc>
      </w:tr>
      <w:tr w14:paraId="3C01F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3BE9DD4B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327" w:type="dxa"/>
            <w:noWrap w:val="0"/>
            <w:vAlign w:val="center"/>
          </w:tcPr>
          <w:p w14:paraId="52E0E0D5">
            <w:pPr>
              <w:spacing w:line="360" w:lineRule="auto"/>
              <w:ind w:left="-6" w:firstLine="6"/>
              <w:rPr>
                <w:rFonts w:hint="eastAsia" w:ascii="楷体" w:hAnsi="楷体" w:eastAsia="楷体" w:cs="Arial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投标保证金：无</w:t>
            </w:r>
          </w:p>
        </w:tc>
      </w:tr>
      <w:tr w14:paraId="10D0C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19ABEB44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327" w:type="dxa"/>
            <w:noWrap w:val="0"/>
            <w:vAlign w:val="center"/>
          </w:tcPr>
          <w:p w14:paraId="3F362C76">
            <w:pPr>
              <w:spacing w:line="360" w:lineRule="auto"/>
              <w:ind w:left="-6" w:firstLine="6"/>
              <w:rPr>
                <w:rFonts w:hint="default" w:ascii="楷体" w:hAnsi="楷体" w:eastAsia="楷体" w:cs="Arial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采购预算：</w:t>
            </w:r>
            <w:r>
              <w:rPr>
                <w:rFonts w:hint="eastAsia" w:ascii="楷体" w:hAnsi="楷体" w:eastAsia="楷体" w:cs="Arial"/>
                <w:sz w:val="28"/>
                <w:szCs w:val="28"/>
                <w:highlight w:val="none"/>
                <w:lang w:val="en-US" w:eastAsia="zh-CN"/>
              </w:rPr>
              <w:t>0.4</w:t>
            </w:r>
            <w:bookmarkStart w:id="17" w:name="_GoBack"/>
            <w:bookmarkEnd w:id="17"/>
            <w:r>
              <w:rPr>
                <w:rFonts w:hint="eastAsia" w:ascii="楷体" w:hAnsi="楷体" w:eastAsia="楷体" w:cs="Arial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</w:tr>
    </w:tbl>
    <w:p w14:paraId="4335C087">
      <w:pPr>
        <w:rPr>
          <w:rFonts w:hint="eastAsia" w:ascii="楷体" w:hAnsi="楷体" w:eastAsia="楷体"/>
          <w:sz w:val="28"/>
          <w:szCs w:val="28"/>
        </w:rPr>
      </w:pPr>
    </w:p>
    <w:p w14:paraId="492D0C4F">
      <w:pPr>
        <w:rPr>
          <w:rFonts w:hint="eastAsia" w:ascii="楷体" w:hAnsi="楷体" w:eastAsia="楷体"/>
          <w:sz w:val="28"/>
          <w:szCs w:val="28"/>
        </w:rPr>
      </w:pPr>
    </w:p>
    <w:p w14:paraId="70392280">
      <w:pPr>
        <w:rPr>
          <w:rFonts w:hint="eastAsia" w:ascii="楷体" w:hAnsi="楷体" w:eastAsia="楷体"/>
          <w:sz w:val="28"/>
          <w:szCs w:val="28"/>
        </w:rPr>
      </w:pPr>
    </w:p>
    <w:p w14:paraId="6EF485C1">
      <w:pPr>
        <w:rPr>
          <w:rFonts w:hint="eastAsia" w:ascii="楷体" w:hAnsi="楷体" w:eastAsia="楷体"/>
          <w:sz w:val="28"/>
          <w:szCs w:val="28"/>
        </w:rPr>
      </w:pPr>
    </w:p>
    <w:p w14:paraId="27F7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</w:t>
      </w:r>
      <w:bookmarkEnd w:id="2"/>
      <w:bookmarkEnd w:id="3"/>
      <w:bookmarkStart w:id="4" w:name="_Toc216158625"/>
      <w:bookmarkStart w:id="5" w:name="_Toc353439275"/>
      <w:r>
        <w:rPr>
          <w:rFonts w:hint="eastAsia" w:ascii="楷体" w:hAnsi="楷体" w:eastAsia="楷体"/>
          <w:b/>
          <w:sz w:val="28"/>
          <w:szCs w:val="28"/>
        </w:rPr>
        <w:t>投标人必须提交的投标文件内容</w:t>
      </w:r>
      <w:bookmarkEnd w:id="4"/>
      <w:bookmarkEnd w:id="5"/>
    </w:p>
    <w:p w14:paraId="7E0C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1、包括投标报价</w:t>
      </w:r>
      <w:r>
        <w:rPr>
          <w:rFonts w:hint="eastAsia" w:ascii="楷体" w:hAnsi="楷体" w:eastAsia="楷体"/>
          <w:sz w:val="28"/>
          <w:szCs w:val="28"/>
          <w:lang w:eastAsia="zh-CN"/>
        </w:rPr>
        <w:t>书</w:t>
      </w:r>
      <w:r>
        <w:rPr>
          <w:rFonts w:hint="eastAsia" w:ascii="楷体" w:hAnsi="楷体" w:eastAsia="楷体"/>
          <w:sz w:val="28"/>
          <w:szCs w:val="28"/>
        </w:rPr>
        <w:t>、相关的营业执照、企业资质证书</w:t>
      </w:r>
      <w:r>
        <w:rPr>
          <w:rFonts w:hint="eastAsia" w:ascii="楷体" w:hAnsi="楷体" w:eastAsia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sz w:val="28"/>
          <w:szCs w:val="28"/>
        </w:rPr>
        <w:t>产品彩页等资料。</w:t>
      </w:r>
    </w:p>
    <w:p w14:paraId="4B54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文件要求和投标人认为需要提供的其它说明和资料。</w:t>
      </w:r>
    </w:p>
    <w:p w14:paraId="0A80C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3、投标文件中</w:t>
      </w:r>
      <w:r>
        <w:rPr>
          <w:rFonts w:hint="eastAsia" w:ascii="楷体" w:hAnsi="楷体" w:eastAsia="楷体"/>
          <w:sz w:val="28"/>
          <w:szCs w:val="28"/>
          <w:lang w:eastAsia="zh-CN"/>
        </w:rPr>
        <w:t>如要求</w:t>
      </w:r>
      <w:r>
        <w:rPr>
          <w:rFonts w:hint="eastAsia" w:ascii="楷体" w:hAnsi="楷体" w:eastAsia="楷体"/>
          <w:sz w:val="28"/>
          <w:szCs w:val="28"/>
        </w:rPr>
        <w:t>有关证明文件提供复印件，成交后须提供原件备查。</w:t>
      </w:r>
    </w:p>
    <w:p w14:paraId="09BD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bookmarkStart w:id="6" w:name="_Toc269895617"/>
      <w:bookmarkStart w:id="7" w:name="_Toc353439277"/>
      <w:r>
        <w:rPr>
          <w:rFonts w:hint="eastAsia" w:ascii="楷体" w:hAnsi="楷体" w:eastAsia="楷体"/>
          <w:b/>
          <w:sz w:val="28"/>
          <w:szCs w:val="28"/>
          <w:lang w:eastAsia="zh-CN"/>
        </w:rPr>
        <w:t>四</w:t>
      </w:r>
      <w:r>
        <w:rPr>
          <w:rFonts w:hint="eastAsia" w:ascii="楷体" w:hAnsi="楷体" w:eastAsia="楷体"/>
          <w:b/>
          <w:sz w:val="28"/>
          <w:szCs w:val="28"/>
        </w:rPr>
        <w:t>、投标人报价须知</w:t>
      </w:r>
      <w:bookmarkEnd w:id="6"/>
      <w:bookmarkEnd w:id="7"/>
    </w:p>
    <w:p w14:paraId="7757D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1、投标报价为投标人在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文件中提出的各项支付金额的总和。包括本项目的成本、利润、税金、包装、运输、安装、调试等一切所有费用。</w:t>
      </w:r>
    </w:p>
    <w:p w14:paraId="5C91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2、本项目只</w:t>
      </w:r>
      <w:r>
        <w:rPr>
          <w:rFonts w:ascii="楷体" w:hAnsi="楷体" w:eastAsia="楷体"/>
          <w:sz w:val="28"/>
          <w:szCs w:val="28"/>
        </w:rPr>
        <w:t>允许有一个方案、一个报价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多方案、多报价的</w:t>
      </w:r>
      <w:r>
        <w:rPr>
          <w:rFonts w:hint="eastAsia" w:ascii="楷体" w:hAnsi="楷体" w:eastAsia="楷体"/>
          <w:sz w:val="28"/>
          <w:szCs w:val="28"/>
        </w:rPr>
        <w:t>标</w:t>
      </w:r>
      <w:r>
        <w:rPr>
          <w:rFonts w:ascii="楷体" w:hAnsi="楷体" w:eastAsia="楷体"/>
          <w:sz w:val="28"/>
          <w:szCs w:val="28"/>
        </w:rPr>
        <w:t>书将不被接受。</w:t>
      </w:r>
      <w:r>
        <w:rPr>
          <w:rFonts w:hint="eastAsia" w:ascii="楷体" w:hAnsi="楷体" w:eastAsia="楷体" w:cs="宋体"/>
          <w:kern w:val="0"/>
          <w:sz w:val="28"/>
          <w:szCs w:val="28"/>
        </w:rPr>
        <w:t>不接受不清晰的投标文件。</w:t>
      </w:r>
    </w:p>
    <w:p w14:paraId="4C618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3、超过最高限价的投标报价为无效报价，按废标处理。所投设备请注明生产单位、国别、技术规格（型号），并附设备彩图。</w:t>
      </w:r>
    </w:p>
    <w:p w14:paraId="31A0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如投标人需要对供货现场和周围环境进行勘察，以获取编制投标文件和签署合同所需的资料，请自行联系采购单位。勘察现场所发生的费用由投标人自己承担。投标人因自身原因未进行实地踏勘的，成交后签订合同时和履约过程中，不得以不完全了解现场情况为由，提出任何形式的增加合同外造价或索赔的要求。</w:t>
      </w:r>
    </w:p>
    <w:p w14:paraId="7AAA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5、投标人对本项目如有不清楚之处，请及时与我</w:t>
      </w:r>
      <w:r>
        <w:rPr>
          <w:rFonts w:hint="eastAsia" w:ascii="楷体" w:hAnsi="楷体" w:eastAsia="楷体"/>
          <w:sz w:val="28"/>
          <w:szCs w:val="28"/>
          <w:lang w:eastAsia="zh-CN"/>
        </w:rPr>
        <w:t>科</w:t>
      </w:r>
      <w:r>
        <w:rPr>
          <w:rFonts w:hint="eastAsia" w:ascii="楷体" w:hAnsi="楷体" w:eastAsia="楷体"/>
          <w:sz w:val="28"/>
          <w:szCs w:val="28"/>
        </w:rPr>
        <w:t>联系，我</w:t>
      </w:r>
      <w:r>
        <w:rPr>
          <w:rFonts w:hint="eastAsia" w:ascii="楷体" w:hAnsi="楷体" w:eastAsia="楷体"/>
          <w:sz w:val="28"/>
          <w:szCs w:val="28"/>
          <w:lang w:eastAsia="zh-CN"/>
        </w:rPr>
        <w:t>科</w:t>
      </w:r>
      <w:r>
        <w:rPr>
          <w:rFonts w:hint="eastAsia" w:ascii="楷体" w:hAnsi="楷体" w:eastAsia="楷体"/>
          <w:sz w:val="28"/>
          <w:szCs w:val="28"/>
        </w:rPr>
        <w:t>将尽快予以答复。</w:t>
      </w:r>
    </w:p>
    <w:p w14:paraId="7FF6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2951" w:firstLineChars="1050"/>
        <w:jc w:val="both"/>
        <w:textAlignment w:val="auto"/>
        <w:outlineLvl w:val="9"/>
        <w:rPr>
          <w:rFonts w:ascii="楷体" w:hAnsi="楷体" w:eastAsia="楷体"/>
          <w:b/>
          <w:sz w:val="28"/>
          <w:szCs w:val="28"/>
        </w:rPr>
      </w:pPr>
      <w:bookmarkStart w:id="8" w:name="_Toc216158630"/>
      <w:r>
        <w:rPr>
          <w:rFonts w:hint="eastAsia" w:ascii="楷体" w:hAnsi="楷体" w:eastAsia="楷体"/>
          <w:b/>
          <w:sz w:val="28"/>
          <w:szCs w:val="28"/>
          <w:lang w:eastAsia="zh-CN"/>
        </w:rPr>
        <w:t>五</w:t>
      </w:r>
      <w:r>
        <w:rPr>
          <w:rFonts w:hint="eastAsia" w:ascii="楷体" w:hAnsi="楷体" w:eastAsia="楷体"/>
          <w:b/>
          <w:sz w:val="28"/>
          <w:szCs w:val="28"/>
        </w:rPr>
        <w:t>、投标文件</w:t>
      </w:r>
      <w:r>
        <w:rPr>
          <w:rFonts w:ascii="楷体" w:hAnsi="楷体" w:eastAsia="楷体"/>
          <w:b/>
          <w:sz w:val="28"/>
          <w:szCs w:val="28"/>
        </w:rPr>
        <w:t>构成</w:t>
      </w:r>
    </w:p>
    <w:p w14:paraId="5E70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</w:t>
      </w:r>
      <w:r>
        <w:rPr>
          <w:rFonts w:hint="eastAsia" w:ascii="楷体" w:hAnsi="楷体" w:eastAsia="楷体"/>
          <w:sz w:val="28"/>
          <w:szCs w:val="28"/>
          <w:highlight w:val="none"/>
        </w:rPr>
        <w:t>投标文件应</w:t>
      </w:r>
      <w:r>
        <w:rPr>
          <w:rFonts w:hint="eastAsia" w:ascii="楷体" w:hAnsi="楷体" w:eastAsia="楷体"/>
          <w:sz w:val="28"/>
          <w:szCs w:val="28"/>
          <w:highlight w:val="none"/>
          <w:lang w:eastAsia="zh-CN"/>
        </w:rPr>
        <w:t>按投标文件内容要求提供材料，</w:t>
      </w:r>
      <w:r>
        <w:rPr>
          <w:rFonts w:hint="eastAsia" w:ascii="楷体" w:hAnsi="楷体" w:eastAsia="楷体"/>
          <w:sz w:val="28"/>
          <w:szCs w:val="28"/>
          <w:lang w:eastAsia="zh-CN"/>
        </w:rPr>
        <w:t>盖章后制成一份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PDF文件</w:t>
      </w:r>
      <w:r>
        <w:rPr>
          <w:rFonts w:hint="eastAsia" w:ascii="楷体" w:hAnsi="楷体" w:eastAsia="楷体"/>
          <w:sz w:val="28"/>
          <w:szCs w:val="28"/>
          <w:highlight w:val="none"/>
        </w:rPr>
        <w:t>。</w:t>
      </w:r>
    </w:p>
    <w:p w14:paraId="4646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bookmarkStart w:id="9" w:name="_Toc269895618"/>
      <w:bookmarkStart w:id="10" w:name="_Toc353439278"/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、如果项目分有多个包，供应商可以参与其中的一个或几个包的采购活动，且可以同时成交几个包，但必须以包为单位分别编写投标文件，分别装订，分别包装。</w:t>
      </w:r>
    </w:p>
    <w:p w14:paraId="69182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六</w:t>
      </w:r>
      <w:r>
        <w:rPr>
          <w:rFonts w:hint="eastAsia" w:ascii="楷体" w:hAnsi="楷体" w:eastAsia="楷体"/>
          <w:b/>
          <w:sz w:val="28"/>
          <w:szCs w:val="28"/>
        </w:rPr>
        <w:t>、签订合同</w:t>
      </w:r>
      <w:bookmarkEnd w:id="9"/>
      <w:bookmarkEnd w:id="10"/>
    </w:p>
    <w:p w14:paraId="6651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1、成交侯选人在“</w:t>
      </w:r>
      <w:r>
        <w:rPr>
          <w:rFonts w:hint="eastAsia" w:ascii="楷体" w:hAnsi="楷体" w:eastAsia="楷体"/>
          <w:sz w:val="28"/>
          <w:szCs w:val="28"/>
          <w:lang w:eastAsia="zh-CN"/>
        </w:rPr>
        <w:t>六安市中医院官网</w:t>
      </w:r>
      <w:r>
        <w:rPr>
          <w:rFonts w:hint="eastAsia" w:ascii="楷体" w:hAnsi="楷体" w:eastAsia="楷体"/>
          <w:sz w:val="28"/>
          <w:szCs w:val="28"/>
        </w:rPr>
        <w:t>”公示</w:t>
      </w:r>
      <w:r>
        <w:rPr>
          <w:rFonts w:hint="eastAsia" w:ascii="楷体" w:hAnsi="楷体" w:eastAsia="楷体"/>
          <w:sz w:val="28"/>
          <w:szCs w:val="28"/>
          <w:highlight w:val="none"/>
        </w:rPr>
        <w:t>三个工作日且</w:t>
      </w:r>
      <w:r>
        <w:rPr>
          <w:rFonts w:hint="eastAsia" w:ascii="楷体" w:hAnsi="楷体" w:eastAsia="楷体"/>
          <w:sz w:val="28"/>
          <w:szCs w:val="28"/>
        </w:rPr>
        <w:t>无异议后，由</w:t>
      </w:r>
      <w:r>
        <w:rPr>
          <w:rFonts w:hint="eastAsia" w:ascii="楷体" w:hAnsi="楷体" w:eastAsia="楷体"/>
          <w:sz w:val="28"/>
          <w:szCs w:val="28"/>
          <w:lang w:eastAsia="zh-CN"/>
        </w:rPr>
        <w:t>医院</w:t>
      </w:r>
      <w:r>
        <w:rPr>
          <w:rFonts w:hint="eastAsia" w:ascii="楷体" w:hAnsi="楷体" w:eastAsia="楷体"/>
          <w:sz w:val="28"/>
          <w:szCs w:val="28"/>
        </w:rPr>
        <w:t>发出</w:t>
      </w:r>
      <w:r>
        <w:rPr>
          <w:rFonts w:hint="eastAsia" w:ascii="楷体" w:hAnsi="楷体" w:eastAsia="楷体"/>
          <w:sz w:val="28"/>
          <w:szCs w:val="28"/>
          <w:lang w:eastAsia="zh-CN"/>
        </w:rPr>
        <w:t>中标</w:t>
      </w:r>
      <w:r>
        <w:rPr>
          <w:rFonts w:hint="eastAsia" w:ascii="楷体" w:hAnsi="楷体" w:eastAsia="楷体"/>
          <w:sz w:val="28"/>
          <w:szCs w:val="28"/>
        </w:rPr>
        <w:t>通知。</w:t>
      </w:r>
    </w:p>
    <w:p w14:paraId="3CE2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2、采购单位有权在公示期内要求成交侯选人提供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文件采购清单中规定的成套或部分设备、物品的样品，以便确认和为验收留样。</w:t>
      </w:r>
    </w:p>
    <w:p w14:paraId="1357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3、成交人拿到成交通知书后，</w:t>
      </w:r>
      <w:r>
        <w:rPr>
          <w:rFonts w:hint="eastAsia" w:ascii="楷体" w:hAnsi="楷体" w:eastAsia="楷体"/>
          <w:sz w:val="28"/>
          <w:szCs w:val="28"/>
          <w:lang w:eastAsia="zh-CN"/>
        </w:rPr>
        <w:t>一个月内来我院签订合同，</w:t>
      </w:r>
      <w:r>
        <w:rPr>
          <w:rFonts w:hint="eastAsia" w:ascii="楷体" w:hAnsi="楷体" w:eastAsia="楷体"/>
          <w:sz w:val="28"/>
          <w:szCs w:val="28"/>
        </w:rPr>
        <w:t>备案后合同方有效。</w:t>
      </w:r>
    </w:p>
    <w:p w14:paraId="7BD4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4、采购双方必须严格按照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文件及承诺签订采购合同，不得擅自变更。</w:t>
      </w:r>
    </w:p>
    <w:p w14:paraId="466D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2951" w:firstLineChars="1050"/>
        <w:jc w:val="both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bookmarkStart w:id="11" w:name="_Toc269895619"/>
      <w:bookmarkStart w:id="12" w:name="_Toc353439279"/>
      <w:r>
        <w:rPr>
          <w:rFonts w:hint="eastAsia" w:ascii="楷体" w:hAnsi="楷体" w:eastAsia="楷体"/>
          <w:b/>
          <w:sz w:val="28"/>
          <w:szCs w:val="28"/>
          <w:lang w:eastAsia="zh-CN"/>
        </w:rPr>
        <w:t>七</w:t>
      </w:r>
      <w:r>
        <w:rPr>
          <w:rFonts w:hint="eastAsia" w:ascii="楷体" w:hAnsi="楷体" w:eastAsia="楷体"/>
          <w:b/>
          <w:sz w:val="28"/>
          <w:szCs w:val="28"/>
        </w:rPr>
        <w:t>、澄清及变更</w:t>
      </w:r>
      <w:bookmarkEnd w:id="11"/>
      <w:bookmarkEnd w:id="12"/>
    </w:p>
    <w:p w14:paraId="20AA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公告及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文件如有澄清或变更，我</w:t>
      </w:r>
      <w:r>
        <w:rPr>
          <w:rFonts w:hint="eastAsia" w:ascii="楷体" w:hAnsi="楷体" w:eastAsia="楷体"/>
          <w:sz w:val="28"/>
          <w:szCs w:val="28"/>
          <w:lang w:eastAsia="zh-CN"/>
        </w:rPr>
        <w:t>院</w:t>
      </w:r>
      <w:r>
        <w:rPr>
          <w:rFonts w:hint="eastAsia" w:ascii="楷体" w:hAnsi="楷体" w:eastAsia="楷体"/>
          <w:sz w:val="28"/>
          <w:szCs w:val="28"/>
        </w:rPr>
        <w:t>将以网上公告形式发布，请投标人及时关注。</w:t>
      </w:r>
    </w:p>
    <w:p w14:paraId="53E3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3233" w:firstLineChars="1150"/>
        <w:jc w:val="both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八</w:t>
      </w:r>
      <w:r>
        <w:rPr>
          <w:rFonts w:hint="eastAsia" w:ascii="楷体" w:hAnsi="楷体" w:eastAsia="楷体"/>
          <w:b/>
          <w:sz w:val="28"/>
          <w:szCs w:val="28"/>
        </w:rPr>
        <w:t xml:space="preserve"> 、附件</w:t>
      </w:r>
    </w:p>
    <w:p w14:paraId="11529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附件一：采购需求         附件二：投标报价书</w:t>
      </w:r>
    </w:p>
    <w:p w14:paraId="03C6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7CEFC67B">
      <w:pPr>
        <w:rPr>
          <w:rFonts w:hint="eastAsia" w:ascii="楷体" w:hAnsi="楷体" w:eastAsia="楷体"/>
          <w:b/>
          <w:bCs/>
          <w:sz w:val="28"/>
          <w:szCs w:val="28"/>
        </w:rPr>
      </w:pPr>
      <w:bookmarkStart w:id="13" w:name="_Toc353439281"/>
      <w:r>
        <w:rPr>
          <w:rFonts w:hint="eastAsia" w:ascii="楷体" w:hAnsi="楷体" w:eastAsia="楷体"/>
          <w:b/>
          <w:bCs/>
          <w:sz w:val="28"/>
          <w:szCs w:val="28"/>
        </w:rPr>
        <w:t>附件</w:t>
      </w:r>
      <w:bookmarkEnd w:id="8"/>
      <w:r>
        <w:rPr>
          <w:rFonts w:hint="eastAsia" w:ascii="楷体" w:hAnsi="楷体" w:eastAsia="楷体"/>
          <w:b/>
          <w:bCs/>
          <w:sz w:val="28"/>
          <w:szCs w:val="28"/>
        </w:rPr>
        <w:t>一</w:t>
      </w:r>
      <w:bookmarkEnd w:id="13"/>
    </w:p>
    <w:p w14:paraId="6C1A0594">
      <w:pPr>
        <w:pStyle w:val="13"/>
        <w:jc w:val="center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采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购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需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求</w:t>
      </w:r>
    </w:p>
    <w:p w14:paraId="7B9B15BE">
      <w:pPr>
        <w:numPr>
          <w:ilvl w:val="0"/>
          <w:numId w:val="0"/>
        </w:numPr>
        <w:spacing w:line="360" w:lineRule="exact"/>
        <w:ind w:leftChars="0"/>
        <w:jc w:val="left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一、</w:t>
      </w:r>
      <w:bookmarkStart w:id="14" w:name="_Toc353439282"/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加热保温系统参数：</w:t>
      </w:r>
    </w:p>
    <w:p w14:paraId="0451421E">
      <w:pPr>
        <w:numPr>
          <w:ilvl w:val="0"/>
          <w:numId w:val="0"/>
        </w:numPr>
        <w:spacing w:line="360" w:lineRule="exact"/>
        <w:ind w:leftChars="0"/>
        <w:jc w:val="left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1，料桶容积≥25L；</w:t>
      </w:r>
    </w:p>
    <w:p w14:paraId="7F005C96">
      <w:pPr>
        <w:numPr>
          <w:ilvl w:val="0"/>
          <w:numId w:val="0"/>
        </w:numPr>
        <w:spacing w:line="360" w:lineRule="exact"/>
        <w:ind w:leftChars="0"/>
        <w:jc w:val="left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2，料桶功能：加热保温搅拌；</w:t>
      </w:r>
    </w:p>
    <w:p w14:paraId="6C672121">
      <w:pPr>
        <w:numPr>
          <w:ilvl w:val="0"/>
          <w:numId w:val="0"/>
        </w:numPr>
        <w:spacing w:line="360" w:lineRule="exact"/>
        <w:ind w:leftChars="0"/>
        <w:jc w:val="left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3，补充功能：料桶及以下物料接触部分增加电热保温；</w:t>
      </w:r>
    </w:p>
    <w:p w14:paraId="6BC4F6BB">
      <w:pPr>
        <w:numPr>
          <w:ilvl w:val="0"/>
          <w:numId w:val="0"/>
        </w:numPr>
        <w:spacing w:line="360" w:lineRule="exact"/>
        <w:ind w:leftChars="0"/>
        <w:jc w:val="left"/>
        <w:rPr>
          <w:rFonts w:hint="eastAsia" w:ascii="楷体" w:hAnsi="楷体" w:eastAsia="楷体" w:cs="宋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4，设备功率：3KW；</w:t>
      </w:r>
    </w:p>
    <w:p w14:paraId="123ADB15">
      <w:pPr>
        <w:widowControl w:val="0"/>
        <w:numPr>
          <w:ilvl w:val="0"/>
          <w:numId w:val="0"/>
        </w:numPr>
        <w:jc w:val="both"/>
        <w:rPr>
          <w:rFonts w:hint="default" w:ascii="楷体" w:hAnsi="楷体" w:eastAsia="楷体"/>
          <w:sz w:val="28"/>
          <w:szCs w:val="28"/>
          <w:lang w:val="en-US" w:eastAsia="zh-CN"/>
        </w:rPr>
      </w:pPr>
    </w:p>
    <w:p w14:paraId="6761E507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0EFE3EF5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62A6A2EE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50A6A12B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7493E8CC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5AB3634E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0991AD61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7A10C1E1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1DDA1926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50FAB6EE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2068BF8F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34874141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1259CE08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755257B4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66FAE733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0102DD2A">
      <w:pPr>
        <w:rPr>
          <w:rFonts w:hint="eastAsia" w:ascii="楷体" w:hAnsi="楷体" w:eastAsia="楷体"/>
          <w:b/>
          <w:bCs/>
          <w:sz w:val="28"/>
          <w:szCs w:val="28"/>
        </w:rPr>
      </w:pPr>
    </w:p>
    <w:p w14:paraId="05E8A75A">
      <w:pPr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附件二</w:t>
      </w:r>
      <w:bookmarkEnd w:id="14"/>
    </w:p>
    <w:p w14:paraId="100EAAA7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投标报价书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5806"/>
      </w:tblGrid>
      <w:tr w14:paraId="73F8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11F39379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投标人名称</w:t>
            </w:r>
          </w:p>
        </w:tc>
        <w:tc>
          <w:tcPr>
            <w:tcW w:w="5806" w:type="dxa"/>
            <w:noWrap w:val="0"/>
            <w:vAlign w:val="top"/>
          </w:tcPr>
          <w:p w14:paraId="15FDC8F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304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716" w:type="dxa"/>
            <w:noWrap w:val="0"/>
            <w:vAlign w:val="center"/>
          </w:tcPr>
          <w:p w14:paraId="38272CD2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投标范围</w:t>
            </w:r>
          </w:p>
        </w:tc>
        <w:tc>
          <w:tcPr>
            <w:tcW w:w="5806" w:type="dxa"/>
            <w:noWrap w:val="0"/>
            <w:vAlign w:val="center"/>
          </w:tcPr>
          <w:p w14:paraId="60A0660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第    包</w:t>
            </w:r>
          </w:p>
        </w:tc>
      </w:tr>
      <w:tr w14:paraId="4B03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3E4E80C1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投标产品名称</w:t>
            </w:r>
          </w:p>
        </w:tc>
        <w:tc>
          <w:tcPr>
            <w:tcW w:w="5806" w:type="dxa"/>
            <w:noWrap w:val="0"/>
            <w:vAlign w:val="center"/>
          </w:tcPr>
          <w:p w14:paraId="1A98938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4F6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746CEB5E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投标产品生产企业</w:t>
            </w:r>
          </w:p>
        </w:tc>
        <w:tc>
          <w:tcPr>
            <w:tcW w:w="5806" w:type="dxa"/>
            <w:noWrap w:val="0"/>
            <w:vAlign w:val="center"/>
          </w:tcPr>
          <w:p w14:paraId="6B738A3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0DD4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716" w:type="dxa"/>
            <w:noWrap w:val="0"/>
            <w:vAlign w:val="center"/>
          </w:tcPr>
          <w:p w14:paraId="317C5B62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产品品牌及型号</w:t>
            </w:r>
          </w:p>
        </w:tc>
        <w:tc>
          <w:tcPr>
            <w:tcW w:w="5806" w:type="dxa"/>
            <w:noWrap w:val="0"/>
            <w:vAlign w:val="center"/>
          </w:tcPr>
          <w:p w14:paraId="56766F2F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品牌：</w:t>
            </w:r>
          </w:p>
          <w:p w14:paraId="0607ADBA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型号：</w:t>
            </w:r>
          </w:p>
        </w:tc>
      </w:tr>
      <w:tr w14:paraId="7B25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2716" w:type="dxa"/>
            <w:noWrap w:val="0"/>
            <w:vAlign w:val="center"/>
          </w:tcPr>
          <w:p w14:paraId="63EBF89D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投标报价</w:t>
            </w:r>
          </w:p>
        </w:tc>
        <w:tc>
          <w:tcPr>
            <w:tcW w:w="5806" w:type="dxa"/>
            <w:noWrap w:val="0"/>
            <w:vAlign w:val="center"/>
          </w:tcPr>
          <w:p w14:paraId="6715A99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人民币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元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/年</w:t>
            </w:r>
          </w:p>
        </w:tc>
      </w:tr>
      <w:tr w14:paraId="34D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716" w:type="dxa"/>
            <w:noWrap w:val="0"/>
            <w:vAlign w:val="center"/>
          </w:tcPr>
          <w:p w14:paraId="72F9C7FA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是否响应付款方式</w:t>
            </w:r>
          </w:p>
        </w:tc>
        <w:tc>
          <w:tcPr>
            <w:tcW w:w="5806" w:type="dxa"/>
            <w:noWrap w:val="0"/>
            <w:vAlign w:val="center"/>
          </w:tcPr>
          <w:p w14:paraId="5FA3790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是□    否□   （划√）</w:t>
            </w:r>
          </w:p>
        </w:tc>
      </w:tr>
      <w:tr w14:paraId="752A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7546392F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其他说明：</w:t>
            </w:r>
          </w:p>
          <w:p w14:paraId="17A3DE0A">
            <w:pPr>
              <w:numPr>
                <w:ilvl w:val="0"/>
                <w:numId w:val="2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产品注册证号：</w:t>
            </w:r>
          </w:p>
          <w:p w14:paraId="36C71E6E">
            <w:pPr>
              <w:numPr>
                <w:ilvl w:val="0"/>
                <w:numId w:val="2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质保：</w:t>
            </w:r>
          </w:p>
          <w:p w14:paraId="7C2A158B">
            <w:pPr>
              <w:numPr>
                <w:ilvl w:val="0"/>
                <w:numId w:val="2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</w:tbl>
    <w:p w14:paraId="2D01C805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投标单位（盖章）：                             日期：</w:t>
      </w:r>
      <w:bookmarkStart w:id="15" w:name="_Toc300210385"/>
      <w:bookmarkStart w:id="16" w:name="_Toc220232409"/>
    </w:p>
    <w:p w14:paraId="52474C81">
      <w:pPr>
        <w:rPr>
          <w:rFonts w:hint="eastAsia" w:ascii="楷体" w:hAnsi="楷体" w:eastAsia="楷体"/>
          <w:sz w:val="28"/>
          <w:szCs w:val="28"/>
        </w:rPr>
      </w:pPr>
    </w:p>
    <w:p w14:paraId="4C8DEE4D">
      <w:pPr>
        <w:pStyle w:val="13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授权联系人：</w:t>
      </w:r>
    </w:p>
    <w:p w14:paraId="0A99E6E0">
      <w:pPr>
        <w:pStyle w:val="13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联系方式：</w:t>
      </w:r>
      <w:bookmarkEnd w:id="15"/>
      <w:bookmarkEnd w:id="16"/>
    </w:p>
    <w:p w14:paraId="6FD47F58"/>
    <w:sectPr>
      <w:head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F8E4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14:paraId="7C140F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CF44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F98801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3AAA">
    <w:pPr>
      <w:pStyle w:val="5"/>
      <w:pBdr>
        <w:bottom w:val="single" w:color="auto" w:sz="6" w:space="0"/>
      </w:pBdr>
      <w:tabs>
        <w:tab w:val="left" w:pos="8460"/>
        <w:tab w:val="left" w:pos="9180"/>
        <w:tab w:val="clear" w:pos="4153"/>
        <w:tab w:val="clear" w:pos="8306"/>
      </w:tabs>
      <w:ind w:right="360"/>
      <w:jc w:val="both"/>
      <w:rPr>
        <w:rFonts w:hint="eastAsia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B1346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8AD062D">
    <w:pPr>
      <w:pStyle w:val="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00EB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8FBC5"/>
    <w:multiLevelType w:val="singleLevel"/>
    <w:tmpl w:val="F068FB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  <w:szCs w:val="24"/>
      </w:rPr>
    </w:lvl>
    <w:lvl w:ilvl="1" w:tentative="0">
      <w:start w:val="1"/>
      <w:numFmt w:val="decimal"/>
      <w:pStyle w:val="17"/>
      <w:suff w:val="space"/>
      <w:lvlText w:val="%1.%2　"/>
      <w:lvlJc w:val="left"/>
      <w:pPr>
        <w:ind w:left="567" w:firstLine="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2" w:tentative="0">
      <w:start w:val="1"/>
      <w:numFmt w:val="decimal"/>
      <w:pStyle w:val="16"/>
      <w:suff w:val="nothing"/>
      <w:lvlText w:val="%1.%2.%3　"/>
      <w:lvlJc w:val="left"/>
      <w:pPr>
        <w:ind w:left="142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27916"/>
    <w:rsid w:val="2B192751"/>
    <w:rsid w:val="2FA03C8D"/>
    <w:rsid w:val="368614F4"/>
    <w:rsid w:val="3BA2740B"/>
    <w:rsid w:val="4A2C0C6E"/>
    <w:rsid w:val="55910E4C"/>
    <w:rsid w:val="5C9437E5"/>
    <w:rsid w:val="6C7E4E0F"/>
    <w:rsid w:val="6F361CD8"/>
    <w:rsid w:val="729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  <w:rPr>
      <w:rFonts w:ascii="宋体" w:hAnsi="宋体"/>
      <w:color w:val="000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6">
    <w:name w:val="二级条标题"/>
    <w:basedOn w:val="17"/>
    <w:next w:val="15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7">
    <w:name w:val="一级条标题"/>
    <w:next w:val="15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2202</Words>
  <Characters>2372</Characters>
  <Lines>0</Lines>
  <Paragraphs>0</Paragraphs>
  <TotalTime>257</TotalTime>
  <ScaleCrop>false</ScaleCrop>
  <LinksUpToDate>false</LinksUpToDate>
  <CharactersWithSpaces>2463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2025-04-02T02:26:00Z</dcterms:created>
  <dc:creator>Administrator</dc:creator>
  <cp:lastModifiedBy>今晚打老虎จุ๊บ</cp:lastModifiedBy>
  <dcterms:modified xsi:type="dcterms:W3CDTF">2026-02-04T06:55:20Z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eyJoZGlkIjoiZmMwZWE3ZjhjNzcwMTg3ZWI1ODNjZDkwYjJjNGEyNzciLCJ1c2VySWQiOiI0NDc0NDIyOTcifQ==</vt:lpwstr>
  </property>
  <property fmtid="{D5CDD505-2E9C-101B-9397-08002B2CF9AE}" pid="4" name="ICV">
    <vt:lpwstr>A504DA8F3B5343F780A79CBC6C719182_12</vt:lpwstr>
  </property>
</Properties>
</file>