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04AFA">
      <w:pPr>
        <w:keepNext w:val="0"/>
        <w:keepLines w:val="0"/>
        <w:widowControl/>
        <w:suppressLineNumbers w:val="0"/>
        <w:jc w:val="center"/>
        <w:rPr>
          <w:rFonts w:hint="eastAsia" w:ascii="宋体" w:hAnsi="宋体" w:eastAsia="宋体" w:cs="宋体"/>
          <w:color w:val="000000"/>
          <w:kern w:val="0"/>
          <w:sz w:val="24"/>
          <w:szCs w:val="24"/>
          <w:lang w:val="en-US" w:eastAsia="zh-CN" w:bidi="ar"/>
        </w:rPr>
      </w:pPr>
      <w:bookmarkStart w:id="0" w:name="_GoBack"/>
      <w:r>
        <w:rPr>
          <w:rFonts w:hint="eastAsia" w:ascii="宋体" w:hAnsi="宋体" w:eastAsia="宋体" w:cs="宋体"/>
          <w:color w:val="000000"/>
          <w:kern w:val="0"/>
          <w:sz w:val="24"/>
          <w:szCs w:val="24"/>
          <w:lang w:val="en-US" w:eastAsia="zh-CN" w:bidi="ar"/>
        </w:rPr>
        <w:t>肠道菌群移植制备服务要求</w:t>
      </w:r>
    </w:p>
    <w:bookmarkEnd w:id="0"/>
    <w:p w14:paraId="6A826AD9">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083ED279">
      <w:pPr>
        <w:keepNext w:val="0"/>
        <w:keepLines w:val="0"/>
        <w:widowControl/>
        <w:suppressLineNumbers w:val="0"/>
        <w:jc w:val="left"/>
        <w:rPr>
          <w:rFonts w:hint="default" w:ascii="宋体" w:hAnsi="宋体" w:eastAsia="宋体" w:cs="宋体"/>
          <w:color w:val="000000"/>
          <w:kern w:val="0"/>
          <w:sz w:val="24"/>
          <w:szCs w:val="24"/>
          <w:lang w:val="en-US" w:eastAsia="zh-CN" w:bidi="ar"/>
        </w:rPr>
      </w:pPr>
    </w:p>
    <w:p w14:paraId="4A6009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一、供体库筛查管理服务； </w:t>
      </w:r>
    </w:p>
    <w:p w14:paraId="0EBE7BF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①选择 18-30 岁身心健康人群，需调查供体基本信息、用药史、病史、家族史；供体需 </w:t>
      </w:r>
    </w:p>
    <w:p w14:paraId="2C0FF5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进行 300 多项测试包括智商、情商、皮肤、气质等；对供体进行标准血液检测、常见病原体 </w:t>
      </w:r>
    </w:p>
    <w:p w14:paraId="190AA0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筛查、宏基因测序，排除不健康以及亚健康供体； </w:t>
      </w:r>
    </w:p>
    <w:p w14:paraId="11DEF7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②对供体进行多项血清学筛查，包括血常规，血生化全套，肝炎病毒（甲肝、乙肝、丙 </w:t>
      </w:r>
    </w:p>
    <w:p w14:paraId="3EFDE93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肝、戊肝）、HIV1 和 2 型抗体、EB 病毒、梅毒等病毒学检测，幽门螺旋杆菌抗体等筛查项目。 </w:t>
      </w:r>
    </w:p>
    <w:p w14:paraId="6F198B4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并通过分子生物学、培养和镜检方法对供体粪便样本进行沙门菌属、志贺菌属、霍乱弧菌等 </w:t>
      </w:r>
    </w:p>
    <w:p w14:paraId="17560DC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多种病原微生物筛查和多种寄生虫筛查； </w:t>
      </w:r>
    </w:p>
    <w:p w14:paraId="69A9C0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③对供体粪便样本的肠道微生物进行高通量测序。通过高通量基因组测序的菌群结果， </w:t>
      </w:r>
    </w:p>
    <w:p w14:paraId="10A0425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从基因层面评估供体肠道菌群多样性、有益菌含量、潜在的疾病风险等，从而评估供体的菌 </w:t>
      </w:r>
    </w:p>
    <w:p w14:paraId="478B776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群质量； </w:t>
      </w:r>
    </w:p>
    <w:p w14:paraId="7F93B5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④筛选合格的供体之后，仍然密切监测捐赠期间复检。具体复检内容参考如下： </w:t>
      </w:r>
    </w:p>
    <w:p w14:paraId="526AA41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标准化粪菌制备服务公司供体库需提供供体检测周期管理。管理项目包括： </w:t>
      </w:r>
    </w:p>
    <w:p w14:paraId="23208B6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（1）粪常规：月底检测； </w:t>
      </w:r>
    </w:p>
    <w:p w14:paraId="36E8124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（2）HP 检测、胃肠道致病 菌检测、尿常规、血液 检测(除优生十项)：季度检测； </w:t>
      </w:r>
    </w:p>
    <w:p w14:paraId="69BC9D5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（3）全项目体检：首次捐献检测，年度体检。 </w:t>
      </w:r>
    </w:p>
    <w:p w14:paraId="43744A3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⑤具有数字化的供体管理系统，对供体人群及其样本进行管理，形成可溯源的供体样本 </w:t>
      </w:r>
    </w:p>
    <w:p w14:paraId="37D012C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数据库。 </w:t>
      </w:r>
    </w:p>
    <w:p w14:paraId="091A41E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二、菌群制备和质检服务； </w:t>
      </w:r>
    </w:p>
    <w:p w14:paraId="51582D5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①满足符合肠道菌群移植临床应用管理中国专家共识规定的菌群制剂制备管理流程以及 </w:t>
      </w:r>
    </w:p>
    <w:p w14:paraId="1E4145C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活菌量要求，并取得微生物 P2 备案证， </w:t>
      </w:r>
    </w:p>
    <w:p w14:paraId="752DC35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②可提供移植用菌群制剂制备相关医疗器械注册证及相关专利证书； </w:t>
      </w:r>
    </w:p>
    <w:p w14:paraId="239479B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③菌群制剂应注明供体信息代码、捐献日期、生产日期、有效期及存储温度等； </w:t>
      </w:r>
    </w:p>
    <w:p w14:paraId="20BBDF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④菌群制剂质检参数包括：有益菌种类，致病菌种类，菌群多样性指数、总活菌量、肠 </w:t>
      </w:r>
    </w:p>
    <w:p w14:paraId="651C10E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型、耐药菌检测关键参数； </w:t>
      </w:r>
    </w:p>
    <w:p w14:paraId="020064C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⑤具备《留样管理控制程序》，样本至少保存半年； </w:t>
      </w:r>
    </w:p>
    <w:p w14:paraId="192089F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供体菌群 16S 检测参数质量控制标准，主要包括：</w:t>
      </w:r>
    </w:p>
    <w:p w14:paraId="717F885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（1）有益菌：普雷沃氏菌属、双歧杆菌属，考拉杆菌属、芽殖菌属，粪杆菌属、粪球菌 </w:t>
      </w:r>
    </w:p>
    <w:p w14:paraId="3AEE244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属，乳杆菌属、臭气杆菌属，丁酸弧菌属、氨基酸球菌属，毛螺菌属，AKK 菌属、巨单胞菌 </w:t>
      </w:r>
    </w:p>
    <w:p w14:paraId="16EC84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属，双岐杆菌属、别样杆菌属，草酸杆菌属。 </w:t>
      </w:r>
    </w:p>
    <w:p w14:paraId="2D8065E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）致病菌：空肠弯曲菌属（0-0.0029) ；肠道沙门氏菌(0-0.0040 ）；艰难梭菌 </w:t>
      </w:r>
    </w:p>
    <w:p w14:paraId="4111CA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(0-0.0032)；大肠杆菌(0-0.0040）；霍乱弧菌(0-0.0043）；鲍氏志贺氏菌(0-0.0043） </w:t>
      </w:r>
    </w:p>
    <w:p w14:paraId="17142D7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（3）菌群多样性指数：多样性指数&gt;400 </w:t>
      </w:r>
    </w:p>
    <w:p w14:paraId="6F35380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（4）投菌活性：投菌活性&gt;90% </w:t>
      </w:r>
    </w:p>
    <w:p w14:paraId="68967F6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（5）肠型类型：可分为厚壁菌型、拟杆菌型、普雷沃氏菌型三种肠型的供体多重耐药菌 </w:t>
      </w:r>
    </w:p>
    <w:p w14:paraId="5D328A3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分析：超广谱β-内酰胺酶、KPC 检测结果阴性 </w:t>
      </w:r>
    </w:p>
    <w:p w14:paraId="5E51462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供体菌群宏基因组检测内容 </w:t>
      </w:r>
    </w:p>
    <w:p w14:paraId="5AE7348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（1）拟杆菌门与厚壁菌门的比值 </w:t>
      </w:r>
    </w:p>
    <w:p w14:paraId="2279A30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（2）常见有益菌&gt;20 种 </w:t>
      </w:r>
    </w:p>
    <w:p w14:paraId="34F5438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（3）常见有害菌&gt;20 种 </w:t>
      </w:r>
    </w:p>
    <w:p w14:paraId="70CEAA8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（4）常见临床致病菌&gt;15 种 </w:t>
      </w:r>
    </w:p>
    <w:p w14:paraId="11F6302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（5）抗生素抗性基因 &gt;10 种 </w:t>
      </w:r>
    </w:p>
    <w:p w14:paraId="2A382FC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三、验收标准； </w:t>
      </w:r>
    </w:p>
    <w:p w14:paraId="7CD15BA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①以标准化肠道菌群提取技术制备的菌群液或菌群胶囊外包装无破损； </w:t>
      </w:r>
    </w:p>
    <w:p w14:paraId="6BA2A24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②标签、生产日期准确且清晰； </w:t>
      </w:r>
    </w:p>
    <w:p w14:paraId="120F3A9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③菌群液外观呈现黄色或黄褐色，菌群胶囊外 观呈白色或白色－淡黄色且无任何污渍； </w:t>
      </w:r>
    </w:p>
    <w:p w14:paraId="383E689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④随货附有检测合格证书、发货单（收货联 系人、批号、数量无误）； </w:t>
      </w:r>
    </w:p>
    <w:p w14:paraId="7D6102EF">
      <w:pPr>
        <w:keepNext w:val="0"/>
        <w:keepLines w:val="0"/>
        <w:widowControl/>
        <w:suppressLineNumbers w:val="0"/>
        <w:jc w:val="left"/>
      </w:pPr>
      <w:r>
        <w:rPr>
          <w:rFonts w:hint="eastAsia" w:ascii="宋体" w:hAnsi="宋体" w:eastAsia="宋体" w:cs="宋体"/>
          <w:color w:val="000000"/>
          <w:kern w:val="0"/>
          <w:sz w:val="24"/>
          <w:szCs w:val="24"/>
          <w:lang w:val="en-US" w:eastAsia="zh-CN" w:bidi="ar"/>
        </w:rPr>
        <w:t>⑤随货干冰量有余量。</w:t>
      </w:r>
    </w:p>
    <w:p w14:paraId="0EF795C4">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其他要求： </w:t>
      </w:r>
    </w:p>
    <w:p w14:paraId="7AC5A227">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★1、企业有大型菌库，能满足临床正常开展，投标文件中提供相应证明材料； </w:t>
      </w:r>
    </w:p>
    <w:p w14:paraId="1BF3D1E8">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★2、企业提供消化系统相关供受体配型服务，提高治疗有效率，投标文件中提供相关证明 SCI 文章或者相关软著； </w:t>
      </w:r>
    </w:p>
    <w:p w14:paraId="47F33C5C">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★3、企业具有微生态运营服务以及科研服务能力，投标文件中提供相应证明材料。</w:t>
      </w:r>
    </w:p>
    <w:p w14:paraId="19EC4676">
      <w:pPr>
        <w:keepNext w:val="0"/>
        <w:keepLines w:val="0"/>
        <w:widowControl/>
        <w:suppressLineNumbers w:val="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★4、1次服务含上述标准菌液</w:t>
      </w:r>
      <w:r>
        <w:rPr>
          <w:rFonts w:hint="eastAsia" w:ascii="宋体" w:hAnsi="宋体" w:eastAsia="宋体" w:cs="宋体"/>
          <w:b/>
          <w:bCs/>
          <w:color w:val="E54C5E" w:themeColor="accent6"/>
          <w:kern w:val="0"/>
          <w:sz w:val="24"/>
          <w:szCs w:val="24"/>
          <w:lang w:val="en-US" w:eastAsia="zh-CN" w:bidi="ar"/>
          <w14:textFill>
            <w14:solidFill>
              <w14:schemeClr w14:val="accent6"/>
            </w14:solidFill>
          </w14:textFill>
        </w:rPr>
        <w:t>50ml或胶囊10粒，最高限价不超过1000元。每个疗程服务前后各含一次菌群检测。</w:t>
      </w:r>
    </w:p>
    <w:p w14:paraId="0D70E32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C3CD487">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02520"/>
    <w:rsid w:val="54C30F43"/>
    <w:rsid w:val="6C130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1361</Words>
  <Characters>1452</Characters>
  <Lines>0</Lines>
  <Paragraphs>0</Paragraphs>
  <TotalTime>38</TotalTime>
  <ScaleCrop>false</ScaleCrop>
  <LinksUpToDate>false</LinksUpToDate>
  <CharactersWithSpaces>1530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2024-11-30T14:50:00Z</dcterms:created>
  <dc:creator>HP</dc:creator>
  <cp:lastModifiedBy>那场雨，好寒</cp:lastModifiedBy>
  <dcterms:modified xsi:type="dcterms:W3CDTF">2025-11-04T10:21:19Z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5F437EE8385F43DCB19F77445313F2EC_13</vt:lpwstr>
  </property>
</Properties>
</file>