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六安市中医院神经肌肉电刺激治疗仪采购项目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LASZYY-SBGCB2025117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神经肌肉电刺激治疗仪</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LASZYY-SBGCB2025117</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神经肌肉电刺激治疗仪</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六安市中医院神经肌肉电刺激治疗仪采购项目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LASZYY-SBGCB2025117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六安市中医院神经肌肉电刺激治疗仪技术参数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17624B27">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结构及组成/主要组成成分满足以下条件之一：①由主机、电极输出线、电极组成；②由主机、两芯电疗输出线和电极片组成；③主要由主机、四芯电疗输出线和电极片组成。</w:t>
      </w:r>
    </w:p>
    <w:p w14:paraId="17A5E61A">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适用范围/预期用途满足以下条件之一：①通过患者体表电刺激，进行神经肌肉训练；②用于物理治疗，通过患者体表电刺激，进行神经肌肉训练，对神经肌肉疼痛及疾病进行治疗。</w:t>
      </w:r>
    </w:p>
    <w:p w14:paraId="337A2EEB">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7英寸彩色触摸屏</w:t>
      </w:r>
      <w:r>
        <w:rPr>
          <w:rFonts w:hint="eastAsia" w:ascii="仿宋" w:hAnsi="仿宋" w:eastAsia="仿宋" w:cs="仿宋"/>
          <w:sz w:val="28"/>
          <w:szCs w:val="28"/>
          <w:lang w:eastAsia="zh-CN"/>
        </w:rPr>
        <w:t>，</w:t>
      </w:r>
      <w:r>
        <w:rPr>
          <w:rFonts w:hint="eastAsia" w:ascii="仿宋" w:hAnsi="仿宋" w:eastAsia="仿宋" w:cs="仿宋"/>
          <w:color w:val="auto"/>
          <w:sz w:val="28"/>
          <w:szCs w:val="28"/>
        </w:rPr>
        <w:t>旋钮</w:t>
      </w:r>
      <w:r>
        <w:rPr>
          <w:rFonts w:hint="eastAsia" w:ascii="仿宋" w:hAnsi="仿宋" w:eastAsia="仿宋" w:cs="仿宋"/>
          <w:color w:val="auto"/>
          <w:sz w:val="28"/>
          <w:szCs w:val="28"/>
          <w:lang w:val="en-US" w:eastAsia="zh-CN"/>
        </w:rPr>
        <w:t>操作。</w:t>
      </w:r>
    </w:p>
    <w:p w14:paraId="259CA34D">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电疗输出≥8组。</w:t>
      </w:r>
    </w:p>
    <w:p w14:paraId="5FF2B548">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时间设定范围：1-99min，允差±2%。</w:t>
      </w:r>
    </w:p>
    <w:p w14:paraId="0088F17D">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治疗结束后，有声音提示功能。</w:t>
      </w:r>
    </w:p>
    <w:p w14:paraId="64E9922D">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输出波形：双向对称方波、双向不对称方波。</w:t>
      </w:r>
    </w:p>
    <w:p w14:paraId="6ACF7B16">
      <w:pPr>
        <w:numPr>
          <w:ilvl w:val="0"/>
          <w:numId w:val="2"/>
        </w:numPr>
        <w:rPr>
          <w:rFonts w:hint="eastAsia" w:ascii="仿宋" w:hAnsi="仿宋" w:eastAsia="仿宋" w:cs="仿宋"/>
          <w:sz w:val="28"/>
          <w:szCs w:val="28"/>
        </w:rPr>
      </w:pPr>
      <w:r>
        <w:rPr>
          <w:rFonts w:hint="eastAsia" w:ascii="仿宋" w:hAnsi="仿宋" w:eastAsia="仿宋" w:cs="仿宋"/>
          <w:sz w:val="28"/>
          <w:szCs w:val="28"/>
        </w:rPr>
        <w:t>输出强度：0mA~140mA</w:t>
      </w:r>
      <w:r>
        <w:rPr>
          <w:rFonts w:hint="eastAsia" w:ascii="仿宋" w:hAnsi="仿宋" w:eastAsia="仿宋" w:cs="仿宋"/>
          <w:sz w:val="28"/>
          <w:szCs w:val="28"/>
          <w:lang w:eastAsia="zh-CN"/>
        </w:rPr>
        <w:t>。</w:t>
      </w:r>
    </w:p>
    <w:p w14:paraId="4ECF10BA">
      <w:pPr>
        <w:numPr>
          <w:ilvl w:val="0"/>
          <w:numId w:val="2"/>
        </w:numPr>
        <w:rPr>
          <w:rFonts w:hint="eastAsia" w:ascii="仿宋" w:hAnsi="仿宋" w:eastAsia="仿宋" w:cs="仿宋"/>
          <w:sz w:val="28"/>
          <w:szCs w:val="28"/>
        </w:rPr>
      </w:pPr>
      <w:r>
        <w:rPr>
          <w:rFonts w:hint="eastAsia" w:ascii="仿宋" w:hAnsi="仿宋" w:eastAsia="仿宋" w:cs="仿宋"/>
          <w:sz w:val="28"/>
          <w:szCs w:val="28"/>
          <w:lang w:val="en-US" w:eastAsia="zh-CN"/>
        </w:rPr>
        <w:t>设备可进行通断调制</w:t>
      </w:r>
    </w:p>
    <w:p w14:paraId="6D4FBD72">
      <w:pPr>
        <w:widowControl w:val="0"/>
        <w:numPr>
          <w:ilvl w:val="0"/>
          <w:numId w:val="0"/>
        </w:numPr>
        <w:tabs>
          <w:tab w:val="left" w:pos="312"/>
        </w:tabs>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9.1 </w:t>
      </w:r>
      <w:r>
        <w:rPr>
          <w:rFonts w:hint="eastAsia" w:ascii="仿宋" w:hAnsi="仿宋" w:eastAsia="仿宋" w:cs="仿宋"/>
          <w:sz w:val="28"/>
          <w:szCs w:val="28"/>
        </w:rPr>
        <w:t>上升时间：0s-2s，步长为0.5s</w:t>
      </w:r>
      <w:r>
        <w:rPr>
          <w:rFonts w:hint="eastAsia" w:ascii="仿宋" w:hAnsi="仿宋" w:eastAsia="仿宋" w:cs="仿宋"/>
          <w:sz w:val="28"/>
          <w:szCs w:val="28"/>
          <w:lang w:eastAsia="zh-CN"/>
        </w:rPr>
        <w:t>；</w:t>
      </w:r>
    </w:p>
    <w:p w14:paraId="1083C107">
      <w:pPr>
        <w:widowControl w:val="0"/>
        <w:numPr>
          <w:ilvl w:val="0"/>
          <w:numId w:val="0"/>
        </w:numPr>
        <w:tabs>
          <w:tab w:val="left" w:pos="312"/>
        </w:tabs>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9.2 </w:t>
      </w:r>
      <w:r>
        <w:rPr>
          <w:rFonts w:hint="eastAsia" w:ascii="仿宋" w:hAnsi="仿宋" w:eastAsia="仿宋" w:cs="仿宋"/>
          <w:sz w:val="28"/>
          <w:szCs w:val="28"/>
        </w:rPr>
        <w:t>保持时间：0s-20s，步长为1s</w:t>
      </w:r>
      <w:r>
        <w:rPr>
          <w:rFonts w:hint="eastAsia" w:ascii="仿宋" w:hAnsi="仿宋" w:eastAsia="仿宋" w:cs="仿宋"/>
          <w:sz w:val="28"/>
          <w:szCs w:val="28"/>
          <w:lang w:eastAsia="zh-CN"/>
        </w:rPr>
        <w:t>；</w:t>
      </w:r>
    </w:p>
    <w:p w14:paraId="112BE100">
      <w:pPr>
        <w:widowControl w:val="0"/>
        <w:numPr>
          <w:ilvl w:val="0"/>
          <w:numId w:val="0"/>
        </w:numPr>
        <w:tabs>
          <w:tab w:val="left" w:pos="312"/>
        </w:tabs>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9.3 </w:t>
      </w:r>
      <w:r>
        <w:rPr>
          <w:rFonts w:hint="eastAsia" w:ascii="仿宋" w:hAnsi="仿宋" w:eastAsia="仿宋" w:cs="仿宋"/>
          <w:sz w:val="28"/>
          <w:szCs w:val="28"/>
        </w:rPr>
        <w:t>下降时间：0s-2s，步长为0.5s</w:t>
      </w:r>
      <w:r>
        <w:rPr>
          <w:rFonts w:hint="eastAsia" w:ascii="仿宋" w:hAnsi="仿宋" w:eastAsia="仿宋" w:cs="仿宋"/>
          <w:sz w:val="28"/>
          <w:szCs w:val="28"/>
          <w:lang w:eastAsia="zh-CN"/>
        </w:rPr>
        <w:t>；</w:t>
      </w:r>
    </w:p>
    <w:p w14:paraId="05FFDC2A">
      <w:pPr>
        <w:numPr>
          <w:ilvl w:val="0"/>
          <w:numId w:val="0"/>
        </w:numPr>
        <w:ind w:firstLine="280" w:firstLineChars="1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9.4 </w:t>
      </w:r>
      <w:r>
        <w:rPr>
          <w:rFonts w:hint="eastAsia" w:ascii="仿宋" w:hAnsi="仿宋" w:eastAsia="仿宋" w:cs="仿宋"/>
          <w:sz w:val="28"/>
          <w:szCs w:val="28"/>
        </w:rPr>
        <w:t>间隔时间：2s-50s，步长为1s</w:t>
      </w:r>
      <w:r>
        <w:rPr>
          <w:rFonts w:hint="eastAsia" w:ascii="仿宋" w:hAnsi="仿宋" w:eastAsia="仿宋" w:cs="仿宋"/>
          <w:sz w:val="28"/>
          <w:szCs w:val="28"/>
          <w:lang w:eastAsia="zh-CN"/>
        </w:rPr>
        <w:t>。</w:t>
      </w:r>
    </w:p>
    <w:p w14:paraId="57A823E6">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具有同步/异步选择功能。</w:t>
      </w:r>
    </w:p>
    <w:p w14:paraId="58C10B5D">
      <w:pPr>
        <w:numPr>
          <w:ilvl w:val="0"/>
          <w:numId w:val="2"/>
        </w:numPr>
        <w:rPr>
          <w:rFonts w:hint="default" w:ascii="宋体" w:hAnsi="宋体" w:cs="宋体"/>
          <w:b/>
          <w:bCs/>
          <w:sz w:val="28"/>
          <w:szCs w:val="28"/>
          <w:lang w:val="en-US" w:eastAsia="zh-CN"/>
        </w:rPr>
      </w:pPr>
      <w:r>
        <w:rPr>
          <w:rFonts w:hint="eastAsia" w:ascii="仿宋" w:hAnsi="仿宋" w:eastAsia="仿宋" w:cs="仿宋"/>
          <w:sz w:val="28"/>
          <w:szCs w:val="28"/>
          <w:lang w:val="en-US" w:eastAsia="zh-CN"/>
        </w:rPr>
        <w:t>整机保修不低于三年。</w:t>
      </w: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六安市中医院神经肌肉电刺激治疗仪采购项目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六安市中医院神经肌肉电刺激治疗仪采购项目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六安市中医院神经肌肉电刺激治疗仪采购项目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18</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bookmarkStart w:id="51" w:name="_GoBack"/>
      <w:bookmarkEnd w:id="51"/>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6D5AA"/>
    <w:multiLevelType w:val="singleLevel"/>
    <w:tmpl w:val="F396D5AA"/>
    <w:lvl w:ilvl="0" w:tentative="0">
      <w:start w:val="1"/>
      <w:numFmt w:val="decimal"/>
      <w:suff w:val="nothing"/>
      <w:lvlText w:val="%1、"/>
      <w:lvlJc w:val="left"/>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8462</Words>
  <Characters>8837</Characters>
  <Lines>127</Lines>
  <Paragraphs>35</Paragraphs>
  <TotalTime>0</TotalTime>
  <ScaleCrop>false</ScaleCrop>
  <LinksUpToDate>false</LinksUpToDate>
  <CharactersWithSpaces>9529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2025-07-14T08:41:15Z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