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F3259">
      <w:pPr>
        <w:rPr>
          <w:rFonts w:hint="default" w:ascii="楷体" w:hAnsi="楷体" w:eastAsia="楷体"/>
          <w:b/>
          <w:sz w:val="32"/>
          <w:szCs w:val="32"/>
          <w:highlight w:val="yellow"/>
          <w:u w:val="single"/>
          <w:lang w:val="en-US" w:eastAsia="zh-CN"/>
        </w:rPr>
      </w:pPr>
      <w:r>
        <w:rPr>
          <w:rFonts w:hint="eastAsia" w:ascii="楷体" w:hAnsi="楷体" w:eastAsia="楷体"/>
          <w:b/>
          <w:sz w:val="28"/>
          <w:szCs w:val="28"/>
        </w:rPr>
        <w:t xml:space="preserve">项目编号: </w:t>
      </w:r>
      <w:r>
        <w:rPr>
          <w:rFonts w:hint="eastAsia" w:ascii="楷体" w:hAnsi="楷体" w:eastAsia="楷体"/>
          <w:b/>
          <w:sz w:val="28"/>
          <w:szCs w:val="28"/>
          <w:lang w:val="en-US" w:eastAsia="zh-CN"/>
        </w:rPr>
        <w:t>LASZYY-SBGCB2025095</w:t>
      </w:r>
    </w:p>
    <w:p w14:paraId="16AB9B65">
      <w:pPr>
        <w:rPr>
          <w:rFonts w:hint="eastAsia" w:ascii="楷体" w:hAnsi="楷体" w:eastAsia="楷体"/>
          <w:b/>
          <w:sz w:val="32"/>
          <w:szCs w:val="32"/>
          <w:highlight w:val="yellow"/>
          <w:u w:val="single"/>
          <w:lang w:val="en-US" w:eastAsia="zh-CN"/>
        </w:rPr>
      </w:pPr>
    </w:p>
    <w:p w14:paraId="0EED4658">
      <w:pPr>
        <w:rPr>
          <w:rFonts w:hint="default" w:ascii="楷体" w:hAnsi="楷体" w:eastAsia="楷体"/>
          <w:b/>
          <w:sz w:val="32"/>
          <w:szCs w:val="32"/>
          <w:highlight w:val="yellow"/>
          <w:u w:val="single"/>
          <w:lang w:val="en-US" w:eastAsia="zh-CN"/>
        </w:rPr>
      </w:pPr>
    </w:p>
    <w:p w14:paraId="596E1038">
      <w:pPr>
        <w:ind w:firstLine="3253" w:firstLineChars="900"/>
        <w:rPr>
          <w:rFonts w:hint="eastAsia" w:ascii="楷体" w:hAnsi="楷体" w:eastAsia="楷体"/>
          <w:b/>
          <w:sz w:val="36"/>
          <w:szCs w:val="36"/>
        </w:rPr>
      </w:pPr>
      <w:r>
        <w:rPr>
          <w:rFonts w:hint="eastAsia" w:ascii="楷体" w:hAnsi="楷体" w:eastAsia="楷体"/>
          <w:b/>
          <w:sz w:val="36"/>
          <w:szCs w:val="36"/>
        </w:rPr>
        <w:t>六</w:t>
      </w:r>
      <w:r>
        <w:rPr>
          <w:rFonts w:hint="eastAsia" w:ascii="楷体" w:hAnsi="楷体" w:eastAsia="楷体"/>
          <w:b/>
          <w:sz w:val="36"/>
          <w:szCs w:val="36"/>
          <w:lang w:val="en-US" w:eastAsia="zh-CN"/>
        </w:rPr>
        <w:t xml:space="preserve"> </w:t>
      </w:r>
      <w:r>
        <w:rPr>
          <w:rFonts w:hint="eastAsia" w:ascii="楷体" w:hAnsi="楷体" w:eastAsia="楷体"/>
          <w:b/>
          <w:sz w:val="36"/>
          <w:szCs w:val="36"/>
        </w:rPr>
        <w:t>安</w:t>
      </w:r>
      <w:r>
        <w:rPr>
          <w:rFonts w:hint="eastAsia" w:ascii="楷体" w:hAnsi="楷体" w:eastAsia="楷体"/>
          <w:b/>
          <w:sz w:val="36"/>
          <w:szCs w:val="36"/>
          <w:lang w:val="en-US" w:eastAsia="zh-CN"/>
        </w:rPr>
        <w:t xml:space="preserve"> </w:t>
      </w:r>
      <w:r>
        <w:rPr>
          <w:rFonts w:hint="eastAsia" w:ascii="楷体" w:hAnsi="楷体" w:eastAsia="楷体"/>
          <w:b/>
          <w:sz w:val="36"/>
          <w:szCs w:val="36"/>
        </w:rPr>
        <w:t>市</w:t>
      </w:r>
      <w:r>
        <w:rPr>
          <w:rFonts w:hint="eastAsia" w:ascii="楷体" w:hAnsi="楷体" w:eastAsia="楷体"/>
          <w:b/>
          <w:sz w:val="36"/>
          <w:szCs w:val="36"/>
          <w:lang w:val="en-US" w:eastAsia="zh-CN"/>
        </w:rPr>
        <w:t xml:space="preserve"> </w:t>
      </w:r>
      <w:r>
        <w:rPr>
          <w:rFonts w:hint="eastAsia" w:ascii="楷体" w:hAnsi="楷体" w:eastAsia="楷体"/>
          <w:b/>
          <w:sz w:val="36"/>
          <w:szCs w:val="36"/>
          <w:lang w:eastAsia="zh-CN"/>
        </w:rPr>
        <w:t>中</w:t>
      </w:r>
      <w:r>
        <w:rPr>
          <w:rFonts w:hint="eastAsia" w:ascii="楷体" w:hAnsi="楷体" w:eastAsia="楷体"/>
          <w:b/>
          <w:sz w:val="36"/>
          <w:szCs w:val="36"/>
          <w:lang w:val="en-US" w:eastAsia="zh-CN"/>
        </w:rPr>
        <w:t xml:space="preserve"> </w:t>
      </w:r>
      <w:r>
        <w:rPr>
          <w:rFonts w:hint="eastAsia" w:ascii="楷体" w:hAnsi="楷体" w:eastAsia="楷体"/>
          <w:b/>
          <w:sz w:val="36"/>
          <w:szCs w:val="36"/>
          <w:lang w:eastAsia="zh-CN"/>
        </w:rPr>
        <w:t>医</w:t>
      </w:r>
      <w:r>
        <w:rPr>
          <w:rFonts w:hint="eastAsia" w:ascii="楷体" w:hAnsi="楷体" w:eastAsia="楷体"/>
          <w:b/>
          <w:sz w:val="36"/>
          <w:szCs w:val="36"/>
          <w:lang w:val="en-US" w:eastAsia="zh-CN"/>
        </w:rPr>
        <w:t xml:space="preserve"> </w:t>
      </w:r>
      <w:r>
        <w:rPr>
          <w:rFonts w:hint="eastAsia" w:ascii="楷体" w:hAnsi="楷体" w:eastAsia="楷体"/>
          <w:b/>
          <w:sz w:val="36"/>
          <w:szCs w:val="36"/>
          <w:lang w:eastAsia="zh-CN"/>
        </w:rPr>
        <w:t>院</w:t>
      </w:r>
    </w:p>
    <w:p w14:paraId="78A1541F">
      <w:pPr>
        <w:rPr>
          <w:rFonts w:hint="eastAsia" w:ascii="楷体" w:hAnsi="楷体" w:eastAsia="楷体"/>
          <w:b/>
          <w:sz w:val="36"/>
          <w:szCs w:val="36"/>
        </w:rPr>
      </w:pPr>
    </w:p>
    <w:p w14:paraId="60714B2F">
      <w:pPr>
        <w:ind w:firstLine="3596" w:firstLineChars="995"/>
        <w:rPr>
          <w:rFonts w:hint="eastAsia" w:ascii="楷体" w:hAnsi="楷体" w:eastAsia="楷体"/>
          <w:b/>
          <w:sz w:val="36"/>
          <w:szCs w:val="36"/>
        </w:rPr>
      </w:pPr>
      <w:r>
        <w:rPr>
          <w:rFonts w:hint="eastAsia" w:ascii="楷体" w:hAnsi="楷体" w:eastAsia="楷体"/>
          <w:b/>
          <w:sz w:val="36"/>
          <w:szCs w:val="36"/>
          <w:lang w:val="en-US" w:eastAsia="zh-CN"/>
        </w:rPr>
        <w:t>单一来源采购</w:t>
      </w:r>
      <w:r>
        <w:rPr>
          <w:rFonts w:hint="eastAsia" w:ascii="楷体" w:hAnsi="楷体" w:eastAsia="楷体"/>
          <w:b/>
          <w:sz w:val="36"/>
          <w:szCs w:val="36"/>
        </w:rPr>
        <w:t>文件</w:t>
      </w:r>
    </w:p>
    <w:p w14:paraId="58C97758">
      <w:pPr>
        <w:rPr>
          <w:rFonts w:hint="eastAsia" w:ascii="楷体" w:hAnsi="楷体" w:eastAsia="楷体"/>
          <w:sz w:val="36"/>
          <w:szCs w:val="36"/>
        </w:rPr>
      </w:pPr>
    </w:p>
    <w:p w14:paraId="24A05490">
      <w:pPr>
        <w:jc w:val="center"/>
        <w:rPr>
          <w:rFonts w:ascii="楷体" w:hAnsi="楷体" w:eastAsia="楷体"/>
          <w:sz w:val="28"/>
          <w:szCs w:val="28"/>
        </w:rPr>
      </w:pPr>
      <w:r>
        <w:rPr>
          <w:rFonts w:ascii="楷体" w:hAnsi="楷体" w:eastAsia="楷体"/>
          <w:sz w:val="28"/>
          <w:szCs w:val="28"/>
        </w:rPr>
        <w:fldChar w:fldCharType="begin"/>
      </w:r>
      <w:r>
        <w:instrText xml:space="preserve"> INCLUDEPICTURE "E:\\WeChat Files\\WeChat Files\\huashengfu008\\FileStorage\\File\\Application%20Data\\Tencent\\Users\\448134626\\QQ\\WinTemp\\RichOle\\WQM%60)2%601%7d5NIT0EM@MU(FGN.jpg" \* MERGEFORMAT </w:instrText>
      </w:r>
      <w:r>
        <w:rPr>
          <w:rFonts w:ascii="楷体" w:hAnsi="楷体" w:eastAsia="楷体"/>
          <w:sz w:val="28"/>
          <w:szCs w:val="28"/>
        </w:rPr>
        <w:fldChar w:fldCharType="separate"/>
      </w:r>
      <w:r>
        <w:rPr>
          <w:rFonts w:ascii="楷体" w:hAnsi="楷体" w:eastAsia="楷体"/>
          <w:sz w:val="28"/>
          <w:szCs w:val="28"/>
        </w:rPr>
        <w:drawing>
          <wp:inline distT="0" distB="0" distL="114300" distR="114300">
            <wp:extent cx="1428750" cy="1715135"/>
            <wp:effectExtent l="0" t="0" r="0" b="18415"/>
            <wp:docPr id="1" name="图片 1" descr="WQM`)2`1}5NIT0EM@MU(F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QM`)2`1}5NIT0EM@MU(FGN"/>
                    <pic:cNvPicPr>
                      <a:picLocks noChangeAspect="1"/>
                    </pic:cNvPicPr>
                  </pic:nvPicPr>
                  <pic:blipFill>
                    <a:blip r:embed="rId9"/>
                    <a:stretch>
                      <a:fillRect/>
                    </a:stretch>
                  </pic:blipFill>
                  <pic:spPr>
                    <a:xfrm>
                      <a:off x="0" y="0"/>
                      <a:ext cx="1428750" cy="1715135"/>
                    </a:xfrm>
                    <a:prstGeom prst="rect">
                      <a:avLst/>
                    </a:prstGeom>
                    <a:noFill/>
                    <a:ln>
                      <a:noFill/>
                    </a:ln>
                  </pic:spPr>
                </pic:pic>
              </a:graphicData>
            </a:graphic>
          </wp:inline>
        </w:drawing>
      </w:r>
      <w:r>
        <w:rPr>
          <w:rFonts w:ascii="楷体" w:hAnsi="楷体" w:eastAsia="楷体"/>
          <w:sz w:val="28"/>
          <w:szCs w:val="28"/>
        </w:rPr>
        <w:fldChar w:fldCharType="end"/>
      </w:r>
    </w:p>
    <w:p w14:paraId="62365164">
      <w:pPr>
        <w:rPr>
          <w:rFonts w:hint="eastAsia" w:ascii="楷体" w:hAnsi="楷体" w:eastAsia="楷体"/>
          <w:sz w:val="28"/>
          <w:szCs w:val="28"/>
        </w:rPr>
      </w:pPr>
    </w:p>
    <w:p w14:paraId="2558BB13">
      <w:pPr>
        <w:ind w:firstLine="2951" w:firstLineChars="1050"/>
        <w:rPr>
          <w:rFonts w:hint="eastAsia" w:ascii="楷体" w:hAnsi="楷体" w:eastAsia="楷体"/>
          <w:b/>
          <w:sz w:val="28"/>
          <w:szCs w:val="28"/>
        </w:rPr>
      </w:pPr>
      <w:r>
        <w:rPr>
          <w:rFonts w:hint="eastAsia" w:ascii="楷体" w:hAnsi="楷体" w:eastAsia="楷体"/>
          <w:b/>
          <w:sz w:val="28"/>
          <w:szCs w:val="28"/>
        </w:rPr>
        <w:t>http://www.laszyy.cn/</w:t>
      </w:r>
    </w:p>
    <w:p w14:paraId="059C61EE">
      <w:pPr>
        <w:rPr>
          <w:rFonts w:hint="eastAsia" w:ascii="楷体" w:hAnsi="楷体" w:eastAsia="楷体"/>
          <w:b/>
          <w:sz w:val="28"/>
          <w:szCs w:val="28"/>
        </w:rPr>
      </w:pPr>
    </w:p>
    <w:p w14:paraId="1826E1C5">
      <w:pPr>
        <w:rPr>
          <w:rFonts w:hint="eastAsia" w:ascii="楷体" w:hAnsi="楷体" w:eastAsia="楷体"/>
          <w:b/>
          <w:sz w:val="28"/>
          <w:szCs w:val="28"/>
        </w:rPr>
      </w:pPr>
    </w:p>
    <w:p w14:paraId="1AEB23F1">
      <w:pPr>
        <w:ind w:firstLine="2361" w:firstLineChars="840"/>
        <w:rPr>
          <w:rFonts w:hint="eastAsia" w:ascii="楷体" w:hAnsi="楷体" w:eastAsia="楷体"/>
          <w:b/>
          <w:sz w:val="28"/>
          <w:szCs w:val="28"/>
        </w:rPr>
      </w:pPr>
      <w:r>
        <w:rPr>
          <w:rFonts w:hint="eastAsia" w:ascii="楷体" w:hAnsi="楷体" w:eastAsia="楷体"/>
          <w:b/>
          <w:sz w:val="28"/>
          <w:szCs w:val="28"/>
        </w:rPr>
        <w:t>采购单位：六安市中医院</w:t>
      </w:r>
    </w:p>
    <w:p w14:paraId="400881BE">
      <w:pPr>
        <w:jc w:val="center"/>
        <w:rPr>
          <w:rFonts w:hint="default" w:ascii="楷体" w:hAnsi="楷体" w:eastAsia="楷体"/>
          <w:b/>
          <w:sz w:val="28"/>
          <w:szCs w:val="28"/>
          <w:highlight w:val="none"/>
          <w:lang w:val="en-US" w:eastAsia="zh-CN"/>
        </w:rPr>
      </w:pPr>
      <w:r>
        <w:rPr>
          <w:rFonts w:hint="eastAsia" w:ascii="楷体" w:hAnsi="楷体" w:eastAsia="楷体"/>
          <w:b/>
          <w:sz w:val="28"/>
          <w:szCs w:val="28"/>
          <w:highlight w:val="none"/>
          <w:lang w:val="en-US" w:eastAsia="zh-CN"/>
        </w:rPr>
        <w:t>2025</w:t>
      </w:r>
      <w:r>
        <w:rPr>
          <w:rFonts w:hint="eastAsia" w:ascii="楷体" w:hAnsi="楷体" w:eastAsia="楷体"/>
          <w:b/>
          <w:sz w:val="28"/>
          <w:szCs w:val="28"/>
          <w:highlight w:val="none"/>
        </w:rPr>
        <w:t>年</w:t>
      </w:r>
      <w:r>
        <w:rPr>
          <w:rFonts w:hint="eastAsia" w:ascii="楷体" w:hAnsi="楷体" w:eastAsia="楷体"/>
          <w:b/>
          <w:sz w:val="28"/>
          <w:szCs w:val="28"/>
          <w:highlight w:val="none"/>
          <w:lang w:val="en-US" w:eastAsia="zh-CN"/>
        </w:rPr>
        <w:t>6月12日</w:t>
      </w:r>
    </w:p>
    <w:p w14:paraId="0986AD78">
      <w:pPr>
        <w:rPr>
          <w:rFonts w:hint="eastAsia" w:ascii="楷体" w:hAnsi="楷体" w:eastAsia="楷体"/>
          <w:sz w:val="28"/>
          <w:szCs w:val="28"/>
        </w:rPr>
      </w:pPr>
    </w:p>
    <w:p w14:paraId="61437B98">
      <w:pPr>
        <w:rPr>
          <w:rFonts w:hint="eastAsia" w:ascii="楷体" w:hAnsi="楷体" w:eastAsia="楷体"/>
          <w:sz w:val="28"/>
          <w:szCs w:val="28"/>
        </w:rPr>
      </w:pPr>
    </w:p>
    <w:p w14:paraId="27A02594">
      <w:pPr>
        <w:rPr>
          <w:rFonts w:hint="eastAsia" w:ascii="楷体" w:hAnsi="楷体" w:eastAsia="楷体"/>
          <w:sz w:val="28"/>
          <w:szCs w:val="28"/>
        </w:rPr>
      </w:pPr>
    </w:p>
    <w:p w14:paraId="4F0F54B7">
      <w:pPr>
        <w:ind w:firstLine="3518" w:firstLineChars="1095"/>
        <w:rPr>
          <w:rFonts w:hint="eastAsia" w:ascii="楷体" w:hAnsi="楷体" w:eastAsia="楷体"/>
          <w:b/>
          <w:sz w:val="32"/>
          <w:szCs w:val="32"/>
        </w:rPr>
      </w:pPr>
    </w:p>
    <w:p w14:paraId="009E4958">
      <w:pPr>
        <w:ind w:firstLine="3518" w:firstLineChars="1095"/>
        <w:rPr>
          <w:rFonts w:hint="eastAsia" w:ascii="楷体" w:hAnsi="楷体" w:eastAsia="楷体"/>
          <w:b/>
          <w:sz w:val="32"/>
          <w:szCs w:val="32"/>
        </w:rPr>
      </w:pPr>
    </w:p>
    <w:p w14:paraId="709C5295">
      <w:pPr>
        <w:ind w:firstLine="3518" w:firstLineChars="1095"/>
        <w:rPr>
          <w:rFonts w:hint="eastAsia" w:ascii="楷体" w:hAnsi="楷体" w:eastAsia="楷体"/>
          <w:b/>
          <w:sz w:val="32"/>
          <w:szCs w:val="32"/>
        </w:rPr>
      </w:pPr>
    </w:p>
    <w:p w14:paraId="1DC62F4D">
      <w:pPr>
        <w:ind w:firstLine="3518" w:firstLineChars="1095"/>
        <w:rPr>
          <w:rFonts w:hint="eastAsia" w:ascii="楷体" w:hAnsi="楷体" w:eastAsia="楷体"/>
          <w:b/>
          <w:sz w:val="32"/>
          <w:szCs w:val="32"/>
        </w:rPr>
      </w:pPr>
      <w:r>
        <w:rPr>
          <w:rFonts w:hint="eastAsia" w:ascii="楷体" w:hAnsi="楷体" w:eastAsia="楷体"/>
          <w:b/>
          <w:sz w:val="32"/>
          <w:szCs w:val="32"/>
        </w:rPr>
        <w:t>目  录</w:t>
      </w:r>
    </w:p>
    <w:p w14:paraId="00DF6CB6">
      <w:pPr>
        <w:rPr>
          <w:rFonts w:hint="eastAsia" w:ascii="楷体" w:hAnsi="楷体" w:eastAsia="楷体"/>
          <w:b/>
          <w:sz w:val="28"/>
          <w:szCs w:val="28"/>
        </w:rPr>
      </w:pPr>
      <w:r>
        <w:rPr>
          <w:rFonts w:ascii="楷体" w:hAnsi="楷体" w:eastAsia="楷体"/>
          <w:sz w:val="28"/>
          <w:szCs w:val="28"/>
        </w:rPr>
        <w:fldChar w:fldCharType="begin"/>
      </w:r>
      <w:r>
        <w:rPr>
          <w:rFonts w:ascii="楷体" w:hAnsi="楷体" w:eastAsia="楷体"/>
          <w:sz w:val="28"/>
          <w:szCs w:val="28"/>
        </w:rPr>
        <w:instrText xml:space="preserve"> TOC \o "1-3" \h \z \u </w:instrText>
      </w:r>
      <w:r>
        <w:rPr>
          <w:rFonts w:ascii="楷体" w:hAnsi="楷体" w:eastAsia="楷体"/>
          <w:sz w:val="28"/>
          <w:szCs w:val="28"/>
        </w:rPr>
        <w:fldChar w:fldCharType="separate"/>
      </w:r>
      <w:r>
        <w:rPr>
          <w:rFonts w:ascii="楷体" w:hAnsi="楷体" w:eastAsia="楷体"/>
          <w:b/>
          <w:sz w:val="28"/>
          <w:szCs w:val="28"/>
        </w:rPr>
        <w:fldChar w:fldCharType="begin"/>
      </w:r>
      <w:r>
        <w:rPr>
          <w:rFonts w:ascii="楷体" w:hAnsi="楷体" w:eastAsia="楷体"/>
          <w:b/>
          <w:sz w:val="28"/>
          <w:szCs w:val="28"/>
        </w:rPr>
        <w:instrText xml:space="preserve"> HYPERLINK \l "_Toc353439273" </w:instrText>
      </w:r>
      <w:r>
        <w:rPr>
          <w:rFonts w:ascii="楷体" w:hAnsi="楷体" w:eastAsia="楷体"/>
          <w:b/>
          <w:sz w:val="28"/>
          <w:szCs w:val="28"/>
        </w:rPr>
        <w:fldChar w:fldCharType="separate"/>
      </w:r>
      <w:r>
        <w:rPr>
          <w:rStyle w:val="10"/>
          <w:rFonts w:hint="eastAsia" w:ascii="楷体" w:hAnsi="楷体" w:eastAsia="楷体"/>
          <w:b/>
          <w:sz w:val="28"/>
          <w:szCs w:val="28"/>
        </w:rPr>
        <w:t>一、</w:t>
      </w:r>
      <w:r>
        <w:rPr>
          <w:rStyle w:val="10"/>
          <w:rFonts w:hint="eastAsia" w:ascii="楷体" w:hAnsi="楷体" w:eastAsia="楷体"/>
          <w:b/>
          <w:sz w:val="28"/>
          <w:szCs w:val="28"/>
          <w:lang w:eastAsia="zh-CN"/>
        </w:rPr>
        <w:t>采购</w:t>
      </w:r>
      <w:r>
        <w:rPr>
          <w:rStyle w:val="10"/>
          <w:rFonts w:hint="eastAsia" w:ascii="楷体" w:hAnsi="楷体" w:eastAsia="楷体"/>
          <w:b/>
          <w:sz w:val="28"/>
          <w:szCs w:val="28"/>
        </w:rPr>
        <w:t>公告</w:t>
      </w:r>
      <w:r>
        <w:rPr>
          <w:rStyle w:val="10"/>
          <w:rFonts w:ascii="楷体" w:hAnsi="楷体" w:eastAsia="楷体"/>
          <w:b/>
          <w:sz w:val="28"/>
          <w:szCs w:val="28"/>
        </w:rPr>
        <w:t>………………………………………………………</w:t>
      </w:r>
      <w:r>
        <w:rPr>
          <w:rStyle w:val="10"/>
          <w:rFonts w:hint="eastAsia" w:ascii="楷体" w:hAnsi="楷体" w:eastAsia="楷体"/>
          <w:b/>
          <w:sz w:val="28"/>
          <w:szCs w:val="28"/>
        </w:rPr>
        <w:t>..</w:t>
      </w:r>
      <w:r>
        <w:rPr>
          <w:rFonts w:ascii="楷体" w:hAnsi="楷体" w:eastAsia="楷体"/>
          <w:b/>
          <w:sz w:val="28"/>
          <w:szCs w:val="28"/>
        </w:rPr>
        <w:fldChar w:fldCharType="end"/>
      </w:r>
    </w:p>
    <w:p w14:paraId="6746580B">
      <w:pPr>
        <w:rPr>
          <w:rFonts w:ascii="楷体" w:hAnsi="楷体" w:eastAsia="楷体"/>
          <w:b/>
          <w:sz w:val="28"/>
          <w:szCs w:val="28"/>
        </w:rPr>
      </w:pPr>
      <w:r>
        <w:rPr>
          <w:rFonts w:ascii="楷体" w:hAnsi="楷体" w:eastAsia="楷体"/>
          <w:b/>
          <w:sz w:val="28"/>
          <w:szCs w:val="28"/>
        </w:rPr>
        <w:fldChar w:fldCharType="begin"/>
      </w:r>
      <w:r>
        <w:rPr>
          <w:rFonts w:ascii="楷体" w:hAnsi="楷体" w:eastAsia="楷体"/>
          <w:b/>
          <w:sz w:val="28"/>
          <w:szCs w:val="28"/>
        </w:rPr>
        <w:instrText xml:space="preserve"> HYPERLINK \l "_Toc353439273" </w:instrText>
      </w:r>
      <w:r>
        <w:rPr>
          <w:rFonts w:ascii="楷体" w:hAnsi="楷体" w:eastAsia="楷体"/>
          <w:b/>
          <w:sz w:val="28"/>
          <w:szCs w:val="28"/>
        </w:rPr>
        <w:fldChar w:fldCharType="separate"/>
      </w:r>
      <w:r>
        <w:rPr>
          <w:rStyle w:val="10"/>
          <w:rFonts w:hint="eastAsia" w:ascii="楷体" w:hAnsi="楷体" w:eastAsia="楷体"/>
          <w:b/>
          <w:sz w:val="28"/>
          <w:szCs w:val="28"/>
        </w:rPr>
        <w:t>二、投标人须知前附表</w:t>
      </w:r>
      <w:r>
        <w:rPr>
          <w:rStyle w:val="10"/>
          <w:rFonts w:ascii="楷体" w:hAnsi="楷体" w:eastAsia="楷体"/>
          <w:b/>
          <w:sz w:val="28"/>
          <w:szCs w:val="28"/>
        </w:rPr>
        <w:tab/>
      </w:r>
      <w:r>
        <w:rPr>
          <w:rStyle w:val="10"/>
          <w:rFonts w:ascii="楷体" w:hAnsi="楷体" w:eastAsia="楷体"/>
          <w:b/>
          <w:sz w:val="28"/>
          <w:szCs w:val="28"/>
        </w:rPr>
        <w:t>……………………………………………</w:t>
      </w:r>
      <w:r>
        <w:rPr>
          <w:rStyle w:val="10"/>
          <w:rFonts w:hint="eastAsia" w:ascii="楷体" w:hAnsi="楷体" w:eastAsia="楷体"/>
          <w:b/>
          <w:sz w:val="28"/>
          <w:szCs w:val="28"/>
        </w:rPr>
        <w:t>.</w:t>
      </w:r>
      <w:r>
        <w:rPr>
          <w:rFonts w:ascii="楷体" w:hAnsi="楷体" w:eastAsia="楷体"/>
          <w:b/>
          <w:sz w:val="28"/>
          <w:szCs w:val="28"/>
        </w:rPr>
        <w:fldChar w:fldCharType="end"/>
      </w:r>
    </w:p>
    <w:p w14:paraId="76D461BA">
      <w:pPr>
        <w:rPr>
          <w:rFonts w:hint="eastAsia" w:ascii="楷体" w:hAnsi="楷体" w:eastAsia="楷体"/>
          <w:b/>
          <w:sz w:val="28"/>
          <w:szCs w:val="28"/>
        </w:rPr>
      </w:pPr>
      <w:r>
        <w:rPr>
          <w:rFonts w:ascii="楷体" w:hAnsi="楷体" w:eastAsia="楷体"/>
          <w:b/>
          <w:sz w:val="28"/>
          <w:szCs w:val="28"/>
        </w:rPr>
        <w:fldChar w:fldCharType="begin"/>
      </w:r>
      <w:r>
        <w:rPr>
          <w:rFonts w:ascii="楷体" w:hAnsi="楷体" w:eastAsia="楷体"/>
          <w:b/>
          <w:sz w:val="28"/>
          <w:szCs w:val="28"/>
        </w:rPr>
        <w:instrText xml:space="preserve"> HYPERLINK \l "_Toc353439275" </w:instrText>
      </w:r>
      <w:r>
        <w:rPr>
          <w:rFonts w:ascii="楷体" w:hAnsi="楷体" w:eastAsia="楷体"/>
          <w:b/>
          <w:sz w:val="28"/>
          <w:szCs w:val="28"/>
        </w:rPr>
        <w:fldChar w:fldCharType="separate"/>
      </w:r>
      <w:r>
        <w:rPr>
          <w:rStyle w:val="10"/>
          <w:rFonts w:hint="eastAsia" w:ascii="楷体" w:hAnsi="楷体" w:eastAsia="楷体"/>
          <w:b/>
          <w:sz w:val="28"/>
          <w:szCs w:val="28"/>
          <w:lang w:eastAsia="zh-CN"/>
        </w:rPr>
        <w:t>三</w:t>
      </w:r>
      <w:r>
        <w:rPr>
          <w:rStyle w:val="10"/>
          <w:rFonts w:hint="eastAsia" w:ascii="楷体" w:hAnsi="楷体" w:eastAsia="楷体"/>
          <w:b/>
          <w:sz w:val="28"/>
          <w:szCs w:val="28"/>
        </w:rPr>
        <w:t>、投标人必须提交的投标文件内容</w:t>
      </w:r>
      <w:r>
        <w:rPr>
          <w:rStyle w:val="10"/>
          <w:rFonts w:ascii="楷体" w:hAnsi="楷体" w:eastAsia="楷体"/>
          <w:b/>
          <w:sz w:val="28"/>
          <w:szCs w:val="28"/>
        </w:rPr>
        <w:t>……………………………</w:t>
      </w:r>
      <w:r>
        <w:rPr>
          <w:rStyle w:val="10"/>
          <w:rFonts w:hint="eastAsia" w:ascii="楷体" w:hAnsi="楷体" w:eastAsia="楷体"/>
          <w:b/>
          <w:sz w:val="28"/>
          <w:szCs w:val="28"/>
        </w:rPr>
        <w:t>..</w:t>
      </w:r>
      <w:r>
        <w:rPr>
          <w:rFonts w:ascii="楷体" w:hAnsi="楷体" w:eastAsia="楷体"/>
          <w:b/>
          <w:sz w:val="28"/>
          <w:szCs w:val="28"/>
        </w:rPr>
        <w:fldChar w:fldCharType="end"/>
      </w:r>
    </w:p>
    <w:p w14:paraId="1089BB3C">
      <w:pPr>
        <w:rPr>
          <w:rFonts w:hint="eastAsia" w:ascii="楷体" w:hAnsi="楷体" w:eastAsia="楷体"/>
          <w:b/>
          <w:sz w:val="28"/>
          <w:szCs w:val="28"/>
        </w:rPr>
      </w:pPr>
      <w:r>
        <w:rPr>
          <w:rFonts w:ascii="楷体" w:hAnsi="楷体" w:eastAsia="楷体"/>
          <w:b/>
          <w:sz w:val="28"/>
          <w:szCs w:val="28"/>
        </w:rPr>
        <w:fldChar w:fldCharType="begin"/>
      </w:r>
      <w:r>
        <w:rPr>
          <w:rFonts w:ascii="楷体" w:hAnsi="楷体" w:eastAsia="楷体"/>
          <w:b/>
          <w:sz w:val="28"/>
          <w:szCs w:val="28"/>
        </w:rPr>
        <w:instrText xml:space="preserve"> HYPERLINK \l "_Toc353439277" </w:instrText>
      </w:r>
      <w:r>
        <w:rPr>
          <w:rFonts w:ascii="楷体" w:hAnsi="楷体" w:eastAsia="楷体"/>
          <w:b/>
          <w:sz w:val="28"/>
          <w:szCs w:val="28"/>
        </w:rPr>
        <w:fldChar w:fldCharType="separate"/>
      </w:r>
      <w:r>
        <w:rPr>
          <w:rStyle w:val="10"/>
          <w:rFonts w:hint="eastAsia" w:ascii="楷体" w:hAnsi="楷体" w:eastAsia="楷体"/>
          <w:b/>
          <w:sz w:val="28"/>
          <w:szCs w:val="28"/>
          <w:lang w:eastAsia="zh-CN"/>
        </w:rPr>
        <w:t>四</w:t>
      </w:r>
      <w:r>
        <w:rPr>
          <w:rStyle w:val="10"/>
          <w:rFonts w:hint="eastAsia" w:ascii="楷体" w:hAnsi="楷体" w:eastAsia="楷体"/>
          <w:b/>
          <w:sz w:val="28"/>
          <w:szCs w:val="28"/>
        </w:rPr>
        <w:t>、投标人报价须知</w:t>
      </w:r>
      <w:r>
        <w:rPr>
          <w:rStyle w:val="10"/>
          <w:rFonts w:ascii="楷体" w:hAnsi="楷体" w:eastAsia="楷体"/>
          <w:b/>
          <w:sz w:val="28"/>
          <w:szCs w:val="28"/>
        </w:rPr>
        <w:t>………………………………………………</w:t>
      </w:r>
      <w:r>
        <w:rPr>
          <w:rStyle w:val="10"/>
          <w:rFonts w:hint="eastAsia" w:ascii="楷体" w:hAnsi="楷体" w:eastAsia="楷体"/>
          <w:b/>
          <w:sz w:val="28"/>
          <w:szCs w:val="28"/>
        </w:rPr>
        <w:t>.</w:t>
      </w:r>
      <w:r>
        <w:rPr>
          <w:rStyle w:val="10"/>
          <w:rFonts w:ascii="楷体" w:hAnsi="楷体" w:eastAsia="楷体"/>
          <w:b/>
          <w:sz w:val="28"/>
          <w:szCs w:val="28"/>
        </w:rPr>
        <w:tab/>
      </w:r>
      <w:r>
        <w:rPr>
          <w:rFonts w:ascii="楷体" w:hAnsi="楷体" w:eastAsia="楷体"/>
          <w:b/>
          <w:sz w:val="28"/>
          <w:szCs w:val="28"/>
        </w:rPr>
        <w:fldChar w:fldCharType="end"/>
      </w:r>
    </w:p>
    <w:p w14:paraId="600F2542">
      <w:pPr>
        <w:rPr>
          <w:rFonts w:hint="eastAsia" w:ascii="楷体" w:hAnsi="楷体" w:eastAsia="楷体"/>
          <w:b/>
          <w:sz w:val="28"/>
          <w:szCs w:val="28"/>
        </w:rPr>
      </w:pPr>
      <w:r>
        <w:rPr>
          <w:rFonts w:ascii="楷体" w:hAnsi="楷体" w:eastAsia="楷体"/>
          <w:b/>
          <w:sz w:val="28"/>
          <w:szCs w:val="28"/>
        </w:rPr>
        <w:fldChar w:fldCharType="begin"/>
      </w:r>
      <w:r>
        <w:rPr>
          <w:rFonts w:ascii="楷体" w:hAnsi="楷体" w:eastAsia="楷体"/>
          <w:b/>
          <w:sz w:val="28"/>
          <w:szCs w:val="28"/>
        </w:rPr>
        <w:instrText xml:space="preserve"> HYPERLINK \l "_Toc353439277" </w:instrText>
      </w:r>
      <w:r>
        <w:rPr>
          <w:rFonts w:ascii="楷体" w:hAnsi="楷体" w:eastAsia="楷体"/>
          <w:b/>
          <w:sz w:val="28"/>
          <w:szCs w:val="28"/>
        </w:rPr>
        <w:fldChar w:fldCharType="separate"/>
      </w:r>
      <w:r>
        <w:rPr>
          <w:rStyle w:val="10"/>
          <w:rFonts w:hint="eastAsia" w:ascii="楷体" w:hAnsi="楷体" w:eastAsia="楷体"/>
          <w:b/>
          <w:sz w:val="28"/>
          <w:szCs w:val="28"/>
          <w:lang w:eastAsia="zh-CN"/>
        </w:rPr>
        <w:t>五</w:t>
      </w:r>
      <w:r>
        <w:rPr>
          <w:rStyle w:val="10"/>
          <w:rFonts w:hint="eastAsia" w:ascii="楷体" w:hAnsi="楷体" w:eastAsia="楷体"/>
          <w:b/>
          <w:sz w:val="28"/>
          <w:szCs w:val="28"/>
        </w:rPr>
        <w:t>、投标文件构成</w:t>
      </w:r>
      <w:r>
        <w:rPr>
          <w:rStyle w:val="10"/>
          <w:rFonts w:ascii="楷体" w:hAnsi="楷体" w:eastAsia="楷体"/>
          <w:b/>
          <w:sz w:val="28"/>
          <w:szCs w:val="28"/>
        </w:rPr>
        <w:t>………………………………………………</w:t>
      </w:r>
      <w:r>
        <w:rPr>
          <w:rStyle w:val="10"/>
          <w:rFonts w:hint="eastAsia" w:ascii="楷体" w:hAnsi="楷体" w:eastAsia="楷体"/>
          <w:b/>
          <w:sz w:val="28"/>
          <w:szCs w:val="28"/>
        </w:rPr>
        <w:t>..</w:t>
      </w:r>
      <w:r>
        <w:rPr>
          <w:rStyle w:val="10"/>
          <w:rFonts w:ascii="楷体" w:hAnsi="楷体" w:eastAsia="楷体"/>
          <w:b/>
          <w:sz w:val="28"/>
          <w:szCs w:val="28"/>
        </w:rPr>
        <w:tab/>
      </w:r>
      <w:r>
        <w:rPr>
          <w:rFonts w:ascii="楷体" w:hAnsi="楷体" w:eastAsia="楷体"/>
          <w:b/>
          <w:sz w:val="28"/>
          <w:szCs w:val="28"/>
        </w:rPr>
        <w:fldChar w:fldCharType="end"/>
      </w:r>
    </w:p>
    <w:p w14:paraId="036C2A63">
      <w:pPr>
        <w:rPr>
          <w:rFonts w:ascii="楷体" w:hAnsi="楷体" w:eastAsia="楷体"/>
          <w:b/>
          <w:sz w:val="28"/>
          <w:szCs w:val="28"/>
        </w:rPr>
      </w:pPr>
      <w:r>
        <w:rPr>
          <w:rFonts w:ascii="楷体" w:hAnsi="楷体" w:eastAsia="楷体"/>
          <w:b/>
          <w:sz w:val="28"/>
          <w:szCs w:val="28"/>
        </w:rPr>
        <w:fldChar w:fldCharType="begin"/>
      </w:r>
      <w:r>
        <w:rPr>
          <w:rFonts w:ascii="楷体" w:hAnsi="楷体" w:eastAsia="楷体"/>
          <w:b/>
          <w:sz w:val="28"/>
          <w:szCs w:val="28"/>
        </w:rPr>
        <w:instrText xml:space="preserve"> HYPERLINK \l "_Toc353439278" </w:instrText>
      </w:r>
      <w:r>
        <w:rPr>
          <w:rFonts w:ascii="楷体" w:hAnsi="楷体" w:eastAsia="楷体"/>
          <w:b/>
          <w:sz w:val="28"/>
          <w:szCs w:val="28"/>
        </w:rPr>
        <w:fldChar w:fldCharType="separate"/>
      </w:r>
      <w:r>
        <w:rPr>
          <w:rFonts w:hint="eastAsia" w:ascii="楷体" w:hAnsi="楷体" w:eastAsia="楷体"/>
          <w:b/>
          <w:sz w:val="28"/>
          <w:szCs w:val="28"/>
          <w:lang w:eastAsia="zh-CN"/>
        </w:rPr>
        <w:t>六</w:t>
      </w:r>
      <w:r>
        <w:rPr>
          <w:rStyle w:val="10"/>
          <w:rFonts w:hint="eastAsia" w:ascii="楷体" w:hAnsi="楷体" w:eastAsia="楷体"/>
          <w:b/>
          <w:sz w:val="28"/>
          <w:szCs w:val="28"/>
        </w:rPr>
        <w:t>、签订合同</w:t>
      </w:r>
      <w:r>
        <w:rPr>
          <w:rStyle w:val="10"/>
          <w:rFonts w:ascii="楷体" w:hAnsi="楷体" w:eastAsia="楷体"/>
          <w:b/>
          <w:sz w:val="28"/>
          <w:szCs w:val="28"/>
        </w:rPr>
        <w:t>………………………………………………………</w:t>
      </w:r>
      <w:r>
        <w:rPr>
          <w:rStyle w:val="10"/>
          <w:rFonts w:hint="eastAsia" w:ascii="楷体" w:hAnsi="楷体" w:eastAsia="楷体"/>
          <w:b/>
          <w:sz w:val="28"/>
          <w:szCs w:val="28"/>
        </w:rPr>
        <w:t>.</w:t>
      </w:r>
      <w:r>
        <w:rPr>
          <w:rStyle w:val="10"/>
          <w:rFonts w:ascii="楷体" w:hAnsi="楷体" w:eastAsia="楷体"/>
          <w:b/>
          <w:sz w:val="28"/>
          <w:szCs w:val="28"/>
        </w:rPr>
        <w:tab/>
      </w:r>
      <w:r>
        <w:rPr>
          <w:rFonts w:ascii="楷体" w:hAnsi="楷体" w:eastAsia="楷体"/>
          <w:b/>
          <w:sz w:val="28"/>
          <w:szCs w:val="28"/>
        </w:rPr>
        <w:fldChar w:fldCharType="end"/>
      </w:r>
    </w:p>
    <w:p w14:paraId="1521D51F">
      <w:pPr>
        <w:rPr>
          <w:rFonts w:ascii="楷体" w:hAnsi="楷体" w:eastAsia="楷体"/>
          <w:b/>
          <w:sz w:val="28"/>
          <w:szCs w:val="28"/>
        </w:rPr>
      </w:pPr>
      <w:r>
        <w:rPr>
          <w:rFonts w:ascii="楷体" w:hAnsi="楷体" w:eastAsia="楷体"/>
          <w:b/>
          <w:sz w:val="28"/>
          <w:szCs w:val="28"/>
        </w:rPr>
        <w:fldChar w:fldCharType="begin"/>
      </w:r>
      <w:r>
        <w:rPr>
          <w:rFonts w:ascii="楷体" w:hAnsi="楷体" w:eastAsia="楷体"/>
          <w:b/>
          <w:sz w:val="28"/>
          <w:szCs w:val="28"/>
        </w:rPr>
        <w:instrText xml:space="preserve"> HYPERLINK \l "_Toc353439279" </w:instrText>
      </w:r>
      <w:r>
        <w:rPr>
          <w:rFonts w:ascii="楷体" w:hAnsi="楷体" w:eastAsia="楷体"/>
          <w:b/>
          <w:sz w:val="28"/>
          <w:szCs w:val="28"/>
        </w:rPr>
        <w:fldChar w:fldCharType="separate"/>
      </w:r>
      <w:r>
        <w:rPr>
          <w:rStyle w:val="10"/>
          <w:rFonts w:hint="eastAsia" w:ascii="楷体" w:hAnsi="楷体" w:eastAsia="楷体"/>
          <w:b/>
          <w:sz w:val="28"/>
          <w:szCs w:val="28"/>
          <w:lang w:eastAsia="zh-CN"/>
        </w:rPr>
        <w:t>七</w:t>
      </w:r>
      <w:r>
        <w:rPr>
          <w:rStyle w:val="10"/>
          <w:rFonts w:hint="eastAsia" w:ascii="楷体" w:hAnsi="楷体" w:eastAsia="楷体"/>
          <w:b/>
          <w:sz w:val="28"/>
          <w:szCs w:val="28"/>
        </w:rPr>
        <w:t>、澄清及变更</w:t>
      </w:r>
      <w:r>
        <w:rPr>
          <w:rStyle w:val="10"/>
          <w:rFonts w:ascii="楷体" w:hAnsi="楷体" w:eastAsia="楷体"/>
          <w:b/>
          <w:sz w:val="28"/>
          <w:szCs w:val="28"/>
        </w:rPr>
        <w:tab/>
      </w:r>
      <w:r>
        <w:rPr>
          <w:rStyle w:val="10"/>
          <w:rFonts w:ascii="楷体" w:hAnsi="楷体" w:eastAsia="楷体"/>
          <w:b/>
          <w:sz w:val="28"/>
          <w:szCs w:val="28"/>
        </w:rPr>
        <w:t>……………………………………………………</w:t>
      </w:r>
      <w:r>
        <w:rPr>
          <w:rStyle w:val="10"/>
          <w:rFonts w:hint="eastAsia" w:ascii="楷体" w:hAnsi="楷体" w:eastAsia="楷体"/>
          <w:b/>
          <w:sz w:val="28"/>
          <w:szCs w:val="28"/>
        </w:rPr>
        <w:t>..</w:t>
      </w:r>
      <w:r>
        <w:rPr>
          <w:rFonts w:ascii="楷体" w:hAnsi="楷体" w:eastAsia="楷体"/>
          <w:b/>
          <w:sz w:val="28"/>
          <w:szCs w:val="28"/>
        </w:rPr>
        <w:fldChar w:fldCharType="end"/>
      </w:r>
    </w:p>
    <w:p w14:paraId="63E8E67B">
      <w:pPr>
        <w:rPr>
          <w:rFonts w:ascii="楷体" w:hAnsi="楷体" w:eastAsia="楷体"/>
          <w:b/>
          <w:sz w:val="28"/>
          <w:szCs w:val="28"/>
        </w:rPr>
      </w:pPr>
      <w:r>
        <w:rPr>
          <w:rFonts w:ascii="楷体" w:hAnsi="楷体" w:eastAsia="楷体"/>
          <w:b/>
          <w:sz w:val="28"/>
          <w:szCs w:val="28"/>
        </w:rPr>
        <w:fldChar w:fldCharType="begin"/>
      </w:r>
      <w:r>
        <w:rPr>
          <w:rFonts w:ascii="楷体" w:hAnsi="楷体" w:eastAsia="楷体"/>
          <w:b/>
          <w:sz w:val="28"/>
          <w:szCs w:val="28"/>
        </w:rPr>
        <w:instrText xml:space="preserve"> HYPERLINK \l "_Toc353439280" </w:instrText>
      </w:r>
      <w:r>
        <w:rPr>
          <w:rFonts w:ascii="楷体" w:hAnsi="楷体" w:eastAsia="楷体"/>
          <w:b/>
          <w:sz w:val="28"/>
          <w:szCs w:val="28"/>
        </w:rPr>
        <w:fldChar w:fldCharType="separate"/>
      </w:r>
      <w:r>
        <w:rPr>
          <w:rFonts w:hint="eastAsia" w:ascii="楷体" w:hAnsi="楷体" w:eastAsia="楷体"/>
          <w:b/>
          <w:sz w:val="28"/>
          <w:szCs w:val="28"/>
          <w:lang w:eastAsia="zh-CN"/>
        </w:rPr>
        <w:t>八</w:t>
      </w:r>
      <w:r>
        <w:rPr>
          <w:rStyle w:val="10"/>
          <w:rFonts w:hint="eastAsia" w:ascii="楷体" w:hAnsi="楷体" w:eastAsia="楷体"/>
          <w:b/>
          <w:sz w:val="28"/>
          <w:szCs w:val="28"/>
        </w:rPr>
        <w:t>、其它</w:t>
      </w:r>
      <w:r>
        <w:rPr>
          <w:rStyle w:val="10"/>
          <w:rFonts w:ascii="楷体" w:hAnsi="楷体" w:eastAsia="楷体"/>
          <w:b/>
          <w:sz w:val="28"/>
          <w:szCs w:val="28"/>
        </w:rPr>
        <w:tab/>
      </w:r>
      <w:r>
        <w:rPr>
          <w:rStyle w:val="10"/>
          <w:rFonts w:ascii="楷体" w:hAnsi="楷体" w:eastAsia="楷体"/>
          <w:b/>
          <w:sz w:val="28"/>
          <w:szCs w:val="28"/>
        </w:rPr>
        <w:t>……………………………………………………………</w:t>
      </w:r>
      <w:r>
        <w:rPr>
          <w:rStyle w:val="10"/>
          <w:rFonts w:hint="eastAsia" w:ascii="楷体" w:hAnsi="楷体" w:eastAsia="楷体"/>
          <w:b/>
          <w:sz w:val="28"/>
          <w:szCs w:val="28"/>
        </w:rPr>
        <w:t>..</w:t>
      </w:r>
      <w:r>
        <w:rPr>
          <w:rFonts w:ascii="楷体" w:hAnsi="楷体" w:eastAsia="楷体"/>
          <w:b/>
          <w:sz w:val="28"/>
          <w:szCs w:val="28"/>
        </w:rPr>
        <w:fldChar w:fldCharType="end"/>
      </w:r>
    </w:p>
    <w:p w14:paraId="21D2FDB1">
      <w:pPr>
        <w:rPr>
          <w:rFonts w:ascii="楷体" w:hAnsi="楷体" w:eastAsia="楷体"/>
          <w:b/>
          <w:sz w:val="28"/>
          <w:szCs w:val="28"/>
        </w:rPr>
      </w:pPr>
      <w:r>
        <w:rPr>
          <w:rFonts w:ascii="楷体" w:hAnsi="楷体" w:eastAsia="楷体"/>
          <w:b/>
          <w:sz w:val="28"/>
          <w:szCs w:val="28"/>
        </w:rPr>
        <w:fldChar w:fldCharType="begin"/>
      </w:r>
      <w:r>
        <w:rPr>
          <w:rFonts w:ascii="楷体" w:hAnsi="楷体" w:eastAsia="楷体"/>
          <w:b/>
          <w:sz w:val="28"/>
          <w:szCs w:val="28"/>
        </w:rPr>
        <w:instrText xml:space="preserve"> HYPERLINK \l "_Toc353439281" </w:instrText>
      </w:r>
      <w:r>
        <w:rPr>
          <w:rFonts w:ascii="楷体" w:hAnsi="楷体" w:eastAsia="楷体"/>
          <w:b/>
          <w:sz w:val="28"/>
          <w:szCs w:val="28"/>
        </w:rPr>
        <w:fldChar w:fldCharType="separate"/>
      </w:r>
      <w:r>
        <w:rPr>
          <w:rStyle w:val="10"/>
          <w:rFonts w:hint="eastAsia" w:ascii="楷体" w:hAnsi="楷体" w:eastAsia="楷体"/>
          <w:b/>
          <w:sz w:val="28"/>
          <w:szCs w:val="28"/>
        </w:rPr>
        <w:t>附件一</w:t>
      </w:r>
      <w:r>
        <w:rPr>
          <w:rStyle w:val="10"/>
          <w:rFonts w:ascii="楷体" w:hAnsi="楷体" w:eastAsia="楷体"/>
          <w:b/>
          <w:sz w:val="28"/>
          <w:szCs w:val="28"/>
        </w:rPr>
        <w:t>…………………………………………………………………</w:t>
      </w:r>
      <w:r>
        <w:rPr>
          <w:rFonts w:ascii="楷体" w:hAnsi="楷体" w:eastAsia="楷体"/>
          <w:b/>
          <w:sz w:val="28"/>
          <w:szCs w:val="28"/>
        </w:rPr>
        <w:fldChar w:fldCharType="end"/>
      </w:r>
    </w:p>
    <w:p w14:paraId="0998361F">
      <w:pPr>
        <w:rPr>
          <w:rFonts w:ascii="楷体" w:hAnsi="楷体" w:eastAsia="楷体"/>
          <w:b/>
          <w:sz w:val="28"/>
          <w:szCs w:val="28"/>
        </w:rPr>
      </w:pPr>
      <w:r>
        <w:rPr>
          <w:rFonts w:ascii="楷体" w:hAnsi="楷体" w:eastAsia="楷体"/>
          <w:b/>
          <w:sz w:val="28"/>
          <w:szCs w:val="28"/>
        </w:rPr>
        <w:fldChar w:fldCharType="begin"/>
      </w:r>
      <w:r>
        <w:rPr>
          <w:rFonts w:ascii="楷体" w:hAnsi="楷体" w:eastAsia="楷体"/>
          <w:b/>
          <w:sz w:val="28"/>
          <w:szCs w:val="28"/>
        </w:rPr>
        <w:instrText xml:space="preserve"> HYPERLINK \l "_Toc353439282" </w:instrText>
      </w:r>
      <w:r>
        <w:rPr>
          <w:rFonts w:ascii="楷体" w:hAnsi="楷体" w:eastAsia="楷体"/>
          <w:b/>
          <w:sz w:val="28"/>
          <w:szCs w:val="28"/>
        </w:rPr>
        <w:fldChar w:fldCharType="separate"/>
      </w:r>
      <w:r>
        <w:rPr>
          <w:rStyle w:val="10"/>
          <w:rFonts w:hint="eastAsia" w:ascii="楷体" w:hAnsi="楷体" w:eastAsia="楷体"/>
          <w:b/>
          <w:sz w:val="28"/>
          <w:szCs w:val="28"/>
        </w:rPr>
        <w:t>附件二</w:t>
      </w:r>
      <w:r>
        <w:rPr>
          <w:rStyle w:val="10"/>
          <w:rFonts w:ascii="楷体" w:hAnsi="楷体" w:eastAsia="楷体"/>
          <w:b/>
          <w:sz w:val="28"/>
          <w:szCs w:val="28"/>
        </w:rPr>
        <w:t>………………………………………………………………</w:t>
      </w:r>
      <w:r>
        <w:rPr>
          <w:rStyle w:val="10"/>
          <w:rFonts w:hint="eastAsia" w:ascii="楷体" w:hAnsi="楷体" w:eastAsia="楷体"/>
          <w:b/>
          <w:sz w:val="28"/>
          <w:szCs w:val="28"/>
        </w:rPr>
        <w:t>.</w:t>
      </w:r>
      <w:r>
        <w:rPr>
          <w:rStyle w:val="10"/>
          <w:rFonts w:ascii="楷体" w:hAnsi="楷体" w:eastAsia="楷体"/>
          <w:b/>
          <w:sz w:val="28"/>
          <w:szCs w:val="28"/>
        </w:rPr>
        <w:tab/>
      </w:r>
      <w:r>
        <w:rPr>
          <w:rFonts w:ascii="楷体" w:hAnsi="楷体" w:eastAsia="楷体"/>
          <w:b/>
          <w:sz w:val="28"/>
          <w:szCs w:val="28"/>
        </w:rPr>
        <w:fldChar w:fldCharType="end"/>
      </w:r>
    </w:p>
    <w:p w14:paraId="00BFE703">
      <w:pPr>
        <w:rPr>
          <w:rFonts w:ascii="楷体" w:hAnsi="楷体" w:eastAsia="楷体"/>
          <w:sz w:val="28"/>
          <w:szCs w:val="28"/>
        </w:rPr>
      </w:pPr>
    </w:p>
    <w:p w14:paraId="487790A8">
      <w:pPr>
        <w:rPr>
          <w:rFonts w:ascii="楷体" w:hAnsi="楷体" w:eastAsia="楷体"/>
          <w:sz w:val="28"/>
          <w:szCs w:val="28"/>
        </w:rPr>
      </w:pPr>
    </w:p>
    <w:p w14:paraId="450D68BA">
      <w:pPr>
        <w:rPr>
          <w:rFonts w:hint="eastAsia" w:ascii="楷体" w:hAnsi="楷体" w:eastAsia="楷体"/>
          <w:sz w:val="28"/>
          <w:szCs w:val="28"/>
        </w:rPr>
      </w:pPr>
      <w:r>
        <w:rPr>
          <w:rFonts w:ascii="楷体" w:hAnsi="楷体" w:eastAsia="楷体"/>
          <w:sz w:val="28"/>
          <w:szCs w:val="28"/>
        </w:rPr>
        <w:fldChar w:fldCharType="end"/>
      </w:r>
    </w:p>
    <w:p w14:paraId="657034AA">
      <w:pPr>
        <w:rPr>
          <w:rFonts w:hint="eastAsia" w:ascii="楷体" w:hAnsi="楷体" w:eastAsia="楷体"/>
          <w:sz w:val="28"/>
          <w:szCs w:val="28"/>
        </w:rPr>
      </w:pPr>
    </w:p>
    <w:p w14:paraId="5C89E26F">
      <w:pPr>
        <w:rPr>
          <w:rFonts w:hint="eastAsia" w:ascii="楷体" w:hAnsi="楷体" w:eastAsia="楷体"/>
          <w:sz w:val="28"/>
          <w:szCs w:val="28"/>
        </w:rPr>
      </w:pPr>
    </w:p>
    <w:p w14:paraId="2FDAE4B0">
      <w:pPr>
        <w:rPr>
          <w:rFonts w:hint="eastAsia" w:ascii="楷体" w:hAnsi="楷体" w:eastAsia="楷体"/>
          <w:sz w:val="28"/>
          <w:szCs w:val="28"/>
        </w:rPr>
      </w:pPr>
    </w:p>
    <w:p w14:paraId="543CFF49">
      <w:pPr>
        <w:rPr>
          <w:rFonts w:hint="eastAsia" w:ascii="楷体" w:hAnsi="楷体" w:eastAsia="楷体"/>
          <w:sz w:val="28"/>
          <w:szCs w:val="28"/>
        </w:rPr>
      </w:pPr>
    </w:p>
    <w:p w14:paraId="6BB90C94">
      <w:pPr>
        <w:rPr>
          <w:rFonts w:hint="eastAsia" w:ascii="楷体" w:hAnsi="楷体" w:eastAsia="楷体"/>
          <w:sz w:val="28"/>
          <w:szCs w:val="28"/>
        </w:rPr>
      </w:pPr>
    </w:p>
    <w:p w14:paraId="31D253CE">
      <w:pPr>
        <w:rPr>
          <w:rFonts w:hint="eastAsia" w:ascii="楷体" w:hAnsi="楷体" w:eastAsia="楷体"/>
          <w:sz w:val="28"/>
          <w:szCs w:val="28"/>
        </w:rPr>
      </w:pPr>
    </w:p>
    <w:p w14:paraId="01D5B6E3">
      <w:pPr>
        <w:rPr>
          <w:rFonts w:hint="eastAsia" w:ascii="楷体" w:hAnsi="楷体" w:eastAsia="楷体"/>
          <w:sz w:val="28"/>
          <w:szCs w:val="28"/>
        </w:rPr>
      </w:pPr>
    </w:p>
    <w:p w14:paraId="2552774A">
      <w:pPr>
        <w:jc w:val="center"/>
        <w:rPr>
          <w:rFonts w:hint="eastAsia"/>
          <w:b/>
          <w:bCs/>
          <w:sz w:val="44"/>
          <w:szCs w:val="44"/>
        </w:rPr>
      </w:pPr>
      <w:bookmarkStart w:id="0" w:name="_Toc216158623"/>
      <w:bookmarkStart w:id="1" w:name="_Toc353439273"/>
      <w:r>
        <w:rPr>
          <w:rFonts w:hint="eastAsia"/>
          <w:b/>
          <w:bCs/>
          <w:sz w:val="44"/>
          <w:szCs w:val="44"/>
        </w:rPr>
        <w:t>六安市中医院</w:t>
      </w:r>
      <w:r>
        <w:rPr>
          <w:rFonts w:hint="eastAsia"/>
          <w:b/>
          <w:bCs/>
          <w:sz w:val="44"/>
          <w:szCs w:val="44"/>
          <w:lang w:eastAsia="zh-CN"/>
        </w:rPr>
        <w:t>浅表探头</w:t>
      </w:r>
      <w:r>
        <w:rPr>
          <w:rFonts w:hint="eastAsia"/>
          <w:b/>
          <w:bCs/>
          <w:sz w:val="44"/>
          <w:szCs w:val="44"/>
        </w:rPr>
        <w:t>单一来源采购公告</w:t>
      </w:r>
    </w:p>
    <w:p w14:paraId="417C4112">
      <w:pPr>
        <w:ind w:firstLine="560" w:firstLineChars="200"/>
        <w:rPr>
          <w:rFonts w:hint="eastAsia"/>
          <w:sz w:val="28"/>
          <w:szCs w:val="28"/>
        </w:rPr>
      </w:pPr>
      <w:r>
        <w:rPr>
          <w:rFonts w:hint="eastAsia"/>
          <w:sz w:val="28"/>
          <w:szCs w:val="28"/>
        </w:rPr>
        <w:t>根据《中华人民共和国政府采购法》、《政府采购非招标方式管理办法》（财政部令第74号）等相关法律规定，现就本项目拟采取单一来源方式采购予以公示。</w:t>
      </w:r>
    </w:p>
    <w:p w14:paraId="71D581C0">
      <w:pPr>
        <w:rPr>
          <w:rFonts w:hint="eastAsia"/>
          <w:sz w:val="28"/>
          <w:szCs w:val="28"/>
        </w:rPr>
      </w:pPr>
      <w:r>
        <w:rPr>
          <w:rFonts w:hint="eastAsia"/>
          <w:sz w:val="28"/>
          <w:szCs w:val="28"/>
        </w:rPr>
        <w:t>一、采购人名称：六安市中医院</w:t>
      </w:r>
    </w:p>
    <w:p w14:paraId="5B2DE543">
      <w:pPr>
        <w:rPr>
          <w:rFonts w:hint="eastAsia"/>
          <w:sz w:val="28"/>
          <w:szCs w:val="28"/>
        </w:rPr>
      </w:pPr>
      <w:r>
        <w:rPr>
          <w:rFonts w:hint="eastAsia"/>
          <w:sz w:val="28"/>
          <w:szCs w:val="28"/>
        </w:rPr>
        <w:t>二、采购人地址：六安市人民路76号</w:t>
      </w:r>
    </w:p>
    <w:p w14:paraId="7BD5E0F2">
      <w:pPr>
        <w:rPr>
          <w:rFonts w:hint="eastAsia"/>
          <w:sz w:val="28"/>
          <w:szCs w:val="28"/>
        </w:rPr>
      </w:pPr>
      <w:r>
        <w:rPr>
          <w:rFonts w:hint="eastAsia"/>
          <w:sz w:val="28"/>
          <w:szCs w:val="28"/>
        </w:rPr>
        <w:t>三、采购项目名称：六安市中医院</w:t>
      </w:r>
      <w:r>
        <w:rPr>
          <w:rFonts w:hint="eastAsia"/>
          <w:sz w:val="28"/>
          <w:szCs w:val="28"/>
          <w:lang w:val="en-US" w:eastAsia="zh-CN"/>
        </w:rPr>
        <w:t>浅表探头</w:t>
      </w:r>
      <w:r>
        <w:rPr>
          <w:rFonts w:hint="eastAsia"/>
          <w:sz w:val="28"/>
          <w:szCs w:val="28"/>
        </w:rPr>
        <w:t>（项目编号：LASZYY-SBGCB20250</w:t>
      </w:r>
      <w:r>
        <w:rPr>
          <w:rFonts w:hint="eastAsia"/>
          <w:sz w:val="28"/>
          <w:szCs w:val="28"/>
          <w:lang w:val="en-US" w:eastAsia="zh-CN"/>
        </w:rPr>
        <w:t>95</w:t>
      </w:r>
      <w:r>
        <w:rPr>
          <w:rFonts w:hint="eastAsia"/>
          <w:sz w:val="28"/>
          <w:szCs w:val="28"/>
        </w:rPr>
        <w:t>）</w:t>
      </w:r>
    </w:p>
    <w:p w14:paraId="4B4BD82F">
      <w:pPr>
        <w:rPr>
          <w:rFonts w:hint="eastAsia"/>
          <w:sz w:val="28"/>
          <w:szCs w:val="28"/>
        </w:rPr>
      </w:pPr>
      <w:r>
        <w:rPr>
          <w:rFonts w:hint="eastAsia"/>
          <w:sz w:val="28"/>
          <w:szCs w:val="28"/>
        </w:rPr>
        <w:t>四、采购项目类型：货物类</w:t>
      </w:r>
    </w:p>
    <w:p w14:paraId="5DCE39A6">
      <w:pPr>
        <w:rPr>
          <w:rFonts w:hint="eastAsia"/>
          <w:sz w:val="28"/>
          <w:szCs w:val="28"/>
        </w:rPr>
      </w:pPr>
      <w:r>
        <w:rPr>
          <w:rFonts w:hint="eastAsia"/>
          <w:sz w:val="28"/>
          <w:szCs w:val="28"/>
        </w:rPr>
        <w:t>五、拟采购项目的说明：</w:t>
      </w:r>
    </w:p>
    <w:p w14:paraId="57228C71">
      <w:pPr>
        <w:rPr>
          <w:rFonts w:hint="eastAsia"/>
          <w:sz w:val="28"/>
          <w:szCs w:val="28"/>
        </w:rPr>
      </w:pPr>
      <w:r>
        <w:rPr>
          <w:rFonts w:hint="eastAsia"/>
          <w:sz w:val="28"/>
          <w:szCs w:val="28"/>
        </w:rPr>
        <w:t>我院</w:t>
      </w:r>
      <w:r>
        <w:rPr>
          <w:rFonts w:hint="eastAsia"/>
          <w:sz w:val="28"/>
          <w:szCs w:val="28"/>
          <w:lang w:eastAsia="zh-CN"/>
        </w:rPr>
        <w:t>健康管理中心</w:t>
      </w:r>
      <w:r>
        <w:rPr>
          <w:rFonts w:hint="eastAsia"/>
          <w:sz w:val="28"/>
          <w:szCs w:val="28"/>
        </w:rPr>
        <w:t>因业务发展，需要采购一</w:t>
      </w:r>
      <w:r>
        <w:rPr>
          <w:rFonts w:hint="eastAsia"/>
          <w:sz w:val="28"/>
          <w:szCs w:val="28"/>
          <w:lang w:eastAsia="zh-CN"/>
        </w:rPr>
        <w:t>个浅表探头</w:t>
      </w:r>
      <w:r>
        <w:rPr>
          <w:rFonts w:hint="eastAsia"/>
          <w:sz w:val="28"/>
          <w:szCs w:val="28"/>
        </w:rPr>
        <w:t>。</w:t>
      </w:r>
    </w:p>
    <w:p w14:paraId="0D510C4A">
      <w:pPr>
        <w:rPr>
          <w:rFonts w:hint="eastAsia" w:eastAsiaTheme="minorEastAsia"/>
          <w:sz w:val="28"/>
          <w:szCs w:val="28"/>
          <w:lang w:eastAsia="zh-CN"/>
        </w:rPr>
      </w:pPr>
      <w:r>
        <w:rPr>
          <w:rFonts w:hint="eastAsia"/>
          <w:sz w:val="28"/>
          <w:szCs w:val="28"/>
        </w:rPr>
        <w:t>六、采购预算金额：</w:t>
      </w:r>
      <w:r>
        <w:rPr>
          <w:rFonts w:hint="eastAsia"/>
          <w:sz w:val="28"/>
          <w:szCs w:val="28"/>
          <w:lang w:val="en-US" w:eastAsia="zh-CN"/>
        </w:rPr>
        <w:t>3万元</w:t>
      </w:r>
    </w:p>
    <w:p w14:paraId="2A64176E">
      <w:pPr>
        <w:rPr>
          <w:rFonts w:hint="eastAsia"/>
          <w:sz w:val="28"/>
          <w:szCs w:val="28"/>
        </w:rPr>
      </w:pPr>
      <w:r>
        <w:rPr>
          <w:rFonts w:hint="eastAsia"/>
          <w:sz w:val="28"/>
          <w:szCs w:val="28"/>
        </w:rPr>
        <w:t>七、采用单一来源方式的原因及说明：</w:t>
      </w:r>
    </w:p>
    <w:p w14:paraId="5E2EC168">
      <w:pPr>
        <w:rPr>
          <w:rFonts w:hint="eastAsia"/>
          <w:sz w:val="28"/>
          <w:szCs w:val="28"/>
        </w:rPr>
      </w:pPr>
      <w:r>
        <w:rPr>
          <w:rFonts w:hint="eastAsia"/>
          <w:sz w:val="28"/>
          <w:szCs w:val="28"/>
          <w:lang w:eastAsia="zh-CN"/>
        </w:rPr>
        <w:t>我院现有开立</w:t>
      </w:r>
      <w:r>
        <w:rPr>
          <w:rFonts w:hint="eastAsia"/>
          <w:sz w:val="28"/>
          <w:szCs w:val="28"/>
          <w:lang w:val="en-US" w:eastAsia="zh-CN"/>
        </w:rPr>
        <w:t>P20超声，与之配套的L741浅表探头及软件仅原厂授权的供应商能提供，考虑到设备的兼容性及稳定性，第三方公司无法提供原厂配件，且无法保障设备的售后服务，只能通过单一来源的方式进行采购</w:t>
      </w:r>
      <w:r>
        <w:rPr>
          <w:rFonts w:hint="eastAsia"/>
          <w:sz w:val="28"/>
          <w:szCs w:val="28"/>
        </w:rPr>
        <w:t>。该项目符合《中华人民共和国政府采购法》第三十一条《中华人民共和国政府采购法定实施条例》第二十七条规定，论证小组一致同意本项目采购采用单一来源方式采购。综上，本项目拟采用单一来源方式进行采购 。</w:t>
      </w:r>
    </w:p>
    <w:p w14:paraId="0DEA815B">
      <w:pPr>
        <w:numPr>
          <w:ilvl w:val="0"/>
          <w:numId w:val="0"/>
        </w:numPr>
        <w:rPr>
          <w:rFonts w:hint="eastAsia"/>
          <w:sz w:val="28"/>
          <w:szCs w:val="28"/>
          <w:lang w:eastAsia="zh-CN"/>
        </w:rPr>
      </w:pPr>
      <w:r>
        <w:rPr>
          <w:rFonts w:hint="eastAsia" w:asciiTheme="minorHAnsi" w:hAnsiTheme="minorHAnsi" w:eastAsiaTheme="minorEastAsia" w:cstheme="minorBidi"/>
          <w:kern w:val="2"/>
          <w:sz w:val="28"/>
          <w:szCs w:val="28"/>
          <w:lang w:val="en-US" w:eastAsia="zh-CN" w:bidi="ar-SA"/>
        </w:rPr>
        <w:t>八、</w:t>
      </w:r>
      <w:r>
        <w:rPr>
          <w:rFonts w:hint="eastAsia"/>
          <w:sz w:val="28"/>
          <w:szCs w:val="28"/>
        </w:rPr>
        <w:t>拟定唯一供应商名称：</w:t>
      </w:r>
      <w:r>
        <w:rPr>
          <w:rFonts w:hint="eastAsia"/>
          <w:sz w:val="28"/>
          <w:szCs w:val="28"/>
          <w:lang w:eastAsia="zh-CN"/>
        </w:rPr>
        <w:t>六安丰舜医疗科技有限公司</w:t>
      </w:r>
    </w:p>
    <w:p w14:paraId="46B504EE">
      <w:pPr>
        <w:numPr>
          <w:ilvl w:val="0"/>
          <w:numId w:val="0"/>
        </w:numPr>
        <w:rPr>
          <w:rFonts w:hint="default" w:eastAsiaTheme="minorEastAsia"/>
          <w:sz w:val="28"/>
          <w:szCs w:val="28"/>
          <w:lang w:val="en-US" w:eastAsia="zh-CN"/>
        </w:rPr>
      </w:pPr>
      <w:r>
        <w:rPr>
          <w:rFonts w:hint="eastAsia" w:asciiTheme="minorHAnsi" w:hAnsiTheme="minorHAnsi" w:eastAsiaTheme="minorEastAsia" w:cstheme="minorBidi"/>
          <w:kern w:val="2"/>
          <w:sz w:val="28"/>
          <w:szCs w:val="28"/>
          <w:lang w:val="en-US" w:eastAsia="zh-CN" w:bidi="ar-SA"/>
        </w:rPr>
        <w:t>九、</w:t>
      </w:r>
      <w:r>
        <w:rPr>
          <w:rFonts w:hint="eastAsia"/>
          <w:sz w:val="28"/>
          <w:szCs w:val="28"/>
        </w:rPr>
        <w:t>拟定唯一供应商地址：</w:t>
      </w:r>
      <w:r>
        <w:rPr>
          <w:rFonts w:hint="eastAsia"/>
          <w:sz w:val="28"/>
          <w:szCs w:val="28"/>
          <w:lang w:eastAsia="zh-CN"/>
        </w:rPr>
        <w:t>安徽省六安市舒城县城关镇桃溪东路舒城综合大市场</w:t>
      </w:r>
      <w:r>
        <w:rPr>
          <w:rFonts w:hint="eastAsia"/>
          <w:sz w:val="28"/>
          <w:szCs w:val="28"/>
          <w:lang w:val="en-US" w:eastAsia="zh-CN"/>
        </w:rPr>
        <w:t>A区10幢305-405铺</w:t>
      </w:r>
    </w:p>
    <w:p w14:paraId="6CADA021">
      <w:pPr>
        <w:rPr>
          <w:rFonts w:hint="eastAsia"/>
          <w:sz w:val="28"/>
          <w:szCs w:val="28"/>
        </w:rPr>
      </w:pPr>
      <w:r>
        <w:rPr>
          <w:rFonts w:hint="eastAsia"/>
          <w:sz w:val="28"/>
          <w:szCs w:val="28"/>
        </w:rPr>
        <w:t>十、公示期限：2025年</w:t>
      </w:r>
      <w:r>
        <w:rPr>
          <w:rFonts w:hint="eastAsia"/>
          <w:sz w:val="28"/>
          <w:szCs w:val="28"/>
          <w:lang w:val="en-US" w:eastAsia="zh-CN"/>
        </w:rPr>
        <w:t>6</w:t>
      </w:r>
      <w:r>
        <w:rPr>
          <w:rFonts w:hint="eastAsia"/>
          <w:sz w:val="28"/>
          <w:szCs w:val="28"/>
        </w:rPr>
        <w:t>月</w:t>
      </w:r>
      <w:r>
        <w:rPr>
          <w:rFonts w:hint="eastAsia"/>
          <w:sz w:val="28"/>
          <w:szCs w:val="28"/>
          <w:lang w:val="en-US" w:eastAsia="zh-CN"/>
        </w:rPr>
        <w:t>12</w:t>
      </w:r>
      <w:r>
        <w:rPr>
          <w:rFonts w:hint="eastAsia"/>
          <w:sz w:val="28"/>
          <w:szCs w:val="28"/>
        </w:rPr>
        <w:t>日至2025年</w:t>
      </w:r>
      <w:r>
        <w:rPr>
          <w:rFonts w:hint="eastAsia"/>
          <w:sz w:val="28"/>
          <w:szCs w:val="28"/>
          <w:lang w:val="en-US" w:eastAsia="zh-CN"/>
        </w:rPr>
        <w:t>6</w:t>
      </w:r>
      <w:r>
        <w:rPr>
          <w:rFonts w:hint="eastAsia"/>
          <w:sz w:val="28"/>
          <w:szCs w:val="28"/>
        </w:rPr>
        <w:t>月</w:t>
      </w:r>
      <w:r>
        <w:rPr>
          <w:rFonts w:hint="eastAsia"/>
          <w:sz w:val="28"/>
          <w:szCs w:val="28"/>
          <w:lang w:val="en-US" w:eastAsia="zh-CN"/>
        </w:rPr>
        <w:t>19</w:t>
      </w:r>
      <w:r>
        <w:rPr>
          <w:rFonts w:hint="eastAsia"/>
          <w:sz w:val="28"/>
          <w:szCs w:val="28"/>
        </w:rPr>
        <w:t>日。任何供应商、单位或个人对采用单一来源采购方式有异议的，可以在公示期内以书面形式向采购人反映。如无异议，公示结束后将采用单一来源采购方式采购。</w:t>
      </w:r>
    </w:p>
    <w:p w14:paraId="4A71DB84">
      <w:pPr>
        <w:rPr>
          <w:rFonts w:hint="eastAsia"/>
          <w:sz w:val="28"/>
          <w:szCs w:val="28"/>
        </w:rPr>
      </w:pPr>
      <w:r>
        <w:rPr>
          <w:rFonts w:hint="eastAsia"/>
          <w:sz w:val="28"/>
          <w:szCs w:val="28"/>
        </w:rPr>
        <w:t>十一、联系事项：</w:t>
      </w:r>
    </w:p>
    <w:p w14:paraId="36509A59">
      <w:pPr>
        <w:rPr>
          <w:rFonts w:hint="eastAsia"/>
          <w:sz w:val="28"/>
          <w:szCs w:val="28"/>
        </w:rPr>
      </w:pPr>
      <w:r>
        <w:rPr>
          <w:rFonts w:hint="eastAsia"/>
          <w:sz w:val="28"/>
          <w:szCs w:val="28"/>
        </w:rPr>
        <w:t>联系人：设备工程部汤老师</w:t>
      </w:r>
    </w:p>
    <w:p w14:paraId="6FE8D76E">
      <w:pPr>
        <w:rPr>
          <w:sz w:val="28"/>
          <w:szCs w:val="28"/>
        </w:rPr>
      </w:pPr>
      <w:r>
        <w:rPr>
          <w:rFonts w:hint="eastAsia"/>
          <w:sz w:val="28"/>
          <w:szCs w:val="28"/>
        </w:rPr>
        <w:t>联系方式：0564-3318715</w:t>
      </w:r>
    </w:p>
    <w:p w14:paraId="3C5F2D1A">
      <w:pPr>
        <w:rPr>
          <w:rFonts w:hint="eastAsia" w:ascii="楷体" w:hAnsi="楷体" w:eastAsia="楷体" w:cs="楷体"/>
          <w:color w:val="333333"/>
          <w:sz w:val="28"/>
          <w:szCs w:val="28"/>
          <w:highlight w:val="none"/>
        </w:rPr>
      </w:pPr>
    </w:p>
    <w:p w14:paraId="51F8CF70">
      <w:pPr>
        <w:rPr>
          <w:rFonts w:hint="eastAsia" w:ascii="楷体" w:hAnsi="楷体" w:eastAsia="楷体" w:cs="楷体"/>
          <w:color w:val="333333"/>
          <w:sz w:val="28"/>
          <w:szCs w:val="28"/>
          <w:highlight w:val="none"/>
        </w:rPr>
      </w:pPr>
    </w:p>
    <w:p w14:paraId="3190472E">
      <w:pPr>
        <w:pStyle w:val="11"/>
        <w:rPr>
          <w:rFonts w:hint="eastAsia" w:ascii="楷体" w:hAnsi="楷体" w:eastAsia="楷体" w:cs="楷体"/>
          <w:color w:val="333333"/>
          <w:sz w:val="28"/>
          <w:szCs w:val="28"/>
          <w:highlight w:val="none"/>
        </w:rPr>
      </w:pPr>
    </w:p>
    <w:p w14:paraId="58055F4A">
      <w:pPr>
        <w:pStyle w:val="11"/>
        <w:rPr>
          <w:rFonts w:hint="eastAsia" w:ascii="楷体" w:hAnsi="楷体" w:eastAsia="楷体" w:cs="楷体"/>
          <w:color w:val="333333"/>
          <w:sz w:val="28"/>
          <w:szCs w:val="28"/>
          <w:highlight w:val="none"/>
        </w:rPr>
      </w:pPr>
    </w:p>
    <w:p w14:paraId="1F5F8912">
      <w:pPr>
        <w:pStyle w:val="11"/>
        <w:rPr>
          <w:rFonts w:hint="eastAsia" w:ascii="楷体" w:hAnsi="楷体" w:eastAsia="楷体" w:cs="楷体"/>
          <w:color w:val="333333"/>
          <w:sz w:val="28"/>
          <w:szCs w:val="28"/>
          <w:highlight w:val="none"/>
        </w:rPr>
      </w:pPr>
    </w:p>
    <w:p w14:paraId="75E942FF">
      <w:pPr>
        <w:pStyle w:val="11"/>
        <w:rPr>
          <w:rFonts w:hint="eastAsia" w:ascii="楷体" w:hAnsi="楷体" w:eastAsia="楷体" w:cs="楷体"/>
          <w:color w:val="333333"/>
          <w:sz w:val="28"/>
          <w:szCs w:val="28"/>
          <w:highlight w:val="none"/>
        </w:rPr>
      </w:pPr>
    </w:p>
    <w:p w14:paraId="5C115043">
      <w:pPr>
        <w:pStyle w:val="11"/>
        <w:rPr>
          <w:rFonts w:hint="eastAsia" w:ascii="楷体" w:hAnsi="楷体" w:eastAsia="楷体" w:cs="楷体"/>
          <w:color w:val="333333"/>
          <w:sz w:val="28"/>
          <w:szCs w:val="28"/>
          <w:highlight w:val="none"/>
        </w:rPr>
      </w:pPr>
    </w:p>
    <w:p w14:paraId="26190275">
      <w:pPr>
        <w:pStyle w:val="11"/>
        <w:rPr>
          <w:rFonts w:hint="eastAsia" w:ascii="楷体" w:hAnsi="楷体" w:eastAsia="楷体" w:cs="楷体"/>
          <w:color w:val="333333"/>
          <w:sz w:val="28"/>
          <w:szCs w:val="28"/>
          <w:highlight w:val="none"/>
        </w:rPr>
      </w:pPr>
    </w:p>
    <w:p w14:paraId="26762359">
      <w:pPr>
        <w:pStyle w:val="11"/>
        <w:rPr>
          <w:rFonts w:hint="eastAsia" w:ascii="楷体" w:hAnsi="楷体" w:eastAsia="楷体" w:cs="楷体"/>
          <w:color w:val="333333"/>
          <w:sz w:val="28"/>
          <w:szCs w:val="28"/>
          <w:highlight w:val="none"/>
        </w:rPr>
      </w:pPr>
    </w:p>
    <w:p w14:paraId="255BA20E">
      <w:pPr>
        <w:pStyle w:val="11"/>
        <w:rPr>
          <w:rFonts w:hint="eastAsia" w:ascii="楷体" w:hAnsi="楷体" w:eastAsia="楷体" w:cs="楷体"/>
          <w:color w:val="333333"/>
          <w:sz w:val="28"/>
          <w:szCs w:val="28"/>
          <w:highlight w:val="none"/>
        </w:rPr>
      </w:pPr>
    </w:p>
    <w:p w14:paraId="20847497">
      <w:pPr>
        <w:pStyle w:val="11"/>
        <w:rPr>
          <w:rFonts w:hint="eastAsia" w:ascii="楷体" w:hAnsi="楷体" w:eastAsia="楷体" w:cs="楷体"/>
          <w:color w:val="333333"/>
          <w:sz w:val="28"/>
          <w:szCs w:val="28"/>
          <w:highlight w:val="none"/>
        </w:rPr>
      </w:pPr>
    </w:p>
    <w:p w14:paraId="55805C24">
      <w:pPr>
        <w:pStyle w:val="11"/>
        <w:rPr>
          <w:rFonts w:hint="eastAsia" w:ascii="楷体" w:hAnsi="楷体" w:eastAsia="楷体" w:cs="楷体"/>
          <w:color w:val="333333"/>
          <w:sz w:val="28"/>
          <w:szCs w:val="28"/>
          <w:highlight w:val="none"/>
        </w:rPr>
      </w:pPr>
    </w:p>
    <w:p w14:paraId="68BB9EF6">
      <w:pPr>
        <w:rPr>
          <w:rFonts w:hint="eastAsia" w:ascii="楷体" w:hAnsi="楷体" w:eastAsia="楷体"/>
          <w:sz w:val="28"/>
          <w:szCs w:val="28"/>
        </w:rPr>
      </w:pPr>
    </w:p>
    <w:p w14:paraId="65EE67DF">
      <w:pPr>
        <w:rPr>
          <w:rFonts w:hint="eastAsia" w:ascii="楷体" w:hAnsi="楷体" w:eastAsia="楷体"/>
          <w:sz w:val="28"/>
          <w:szCs w:val="28"/>
          <w:lang w:eastAsia="zh-CN"/>
        </w:rPr>
      </w:pPr>
      <w:r>
        <w:rPr>
          <w:rFonts w:hint="eastAsia" w:ascii="楷体" w:hAnsi="楷体" w:eastAsia="楷体"/>
          <w:sz w:val="28"/>
          <w:szCs w:val="28"/>
          <w:lang w:eastAsia="zh-CN"/>
        </w:rPr>
        <w:t>‘</w:t>
      </w:r>
    </w:p>
    <w:p w14:paraId="1A5AC909">
      <w:pPr>
        <w:rPr>
          <w:rFonts w:hint="eastAsia" w:ascii="楷体" w:hAnsi="楷体" w:eastAsia="楷体"/>
          <w:sz w:val="28"/>
          <w:szCs w:val="28"/>
          <w:lang w:eastAsia="zh-CN"/>
        </w:rPr>
      </w:pPr>
    </w:p>
    <w:p w14:paraId="52B1F09A">
      <w:pPr>
        <w:rPr>
          <w:rFonts w:hint="eastAsia" w:ascii="楷体" w:hAnsi="楷体" w:eastAsia="楷体"/>
          <w:sz w:val="28"/>
          <w:szCs w:val="28"/>
          <w:lang w:eastAsia="zh-CN"/>
        </w:rPr>
      </w:pPr>
      <w:r>
        <w:rPr>
          <w:rFonts w:hint="eastAsia" w:ascii="楷体" w:hAnsi="楷体" w:eastAsia="楷体"/>
          <w:sz w:val="28"/>
          <w:szCs w:val="28"/>
          <w:lang w:eastAsia="zh-CN"/>
        </w:rPr>
        <w:t>’</w:t>
      </w:r>
    </w:p>
    <w:p w14:paraId="261A6F39">
      <w:pPr>
        <w:ind w:firstLine="2951" w:firstLineChars="1050"/>
        <w:rPr>
          <w:rFonts w:hint="eastAsia" w:ascii="楷体" w:hAnsi="楷体" w:eastAsia="楷体"/>
          <w:b/>
          <w:sz w:val="28"/>
          <w:szCs w:val="28"/>
        </w:rPr>
      </w:pPr>
      <w:r>
        <w:rPr>
          <w:rFonts w:hint="eastAsia" w:ascii="楷体" w:hAnsi="楷体" w:eastAsia="楷体"/>
          <w:b/>
          <w:sz w:val="28"/>
          <w:szCs w:val="28"/>
        </w:rPr>
        <w:t>二、投标人须知</w:t>
      </w:r>
      <w:bookmarkEnd w:id="0"/>
      <w:bookmarkEnd w:id="1"/>
      <w:r>
        <w:rPr>
          <w:rFonts w:hint="eastAsia" w:ascii="楷体" w:hAnsi="楷体" w:eastAsia="楷体"/>
          <w:b/>
          <w:sz w:val="28"/>
          <w:szCs w:val="28"/>
        </w:rPr>
        <w:t>前附表</w:t>
      </w:r>
    </w:p>
    <w:tbl>
      <w:tblPr>
        <w:tblStyle w:val="6"/>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8327"/>
      </w:tblGrid>
      <w:tr w14:paraId="52CCAD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24" w:type="dxa"/>
            <w:noWrap w:val="0"/>
            <w:vAlign w:val="center"/>
          </w:tcPr>
          <w:p w14:paraId="7CB7311C">
            <w:pPr>
              <w:spacing w:line="360" w:lineRule="auto"/>
              <w:jc w:val="center"/>
              <w:rPr>
                <w:rFonts w:hint="eastAsia" w:ascii="楷体" w:hAnsi="楷体" w:eastAsia="楷体" w:cs="Arial"/>
                <w:b/>
                <w:color w:val="000000"/>
                <w:szCs w:val="21"/>
              </w:rPr>
            </w:pPr>
            <w:bookmarkStart w:id="2" w:name="_Toc216158624"/>
            <w:bookmarkStart w:id="3" w:name="_Toc353439274"/>
            <w:r>
              <w:rPr>
                <w:rFonts w:hint="eastAsia" w:ascii="楷体" w:hAnsi="楷体" w:eastAsia="楷体" w:cs="Arial"/>
                <w:b/>
                <w:color w:val="000000"/>
                <w:szCs w:val="21"/>
              </w:rPr>
              <w:t>序号</w:t>
            </w:r>
          </w:p>
        </w:tc>
        <w:tc>
          <w:tcPr>
            <w:tcW w:w="8327" w:type="dxa"/>
            <w:noWrap w:val="0"/>
            <w:vAlign w:val="center"/>
          </w:tcPr>
          <w:p w14:paraId="26834636">
            <w:pPr>
              <w:spacing w:line="360" w:lineRule="auto"/>
              <w:ind w:firstLine="2361" w:firstLineChars="840"/>
              <w:rPr>
                <w:rFonts w:hint="eastAsia" w:ascii="楷体" w:hAnsi="楷体" w:eastAsia="楷体" w:cs="Arial"/>
                <w:b/>
                <w:color w:val="000000"/>
                <w:sz w:val="28"/>
                <w:szCs w:val="28"/>
              </w:rPr>
            </w:pPr>
            <w:r>
              <w:rPr>
                <w:rFonts w:hint="eastAsia" w:ascii="楷体" w:hAnsi="楷体" w:eastAsia="楷体" w:cs="Arial"/>
                <w:b/>
                <w:color w:val="000000"/>
                <w:sz w:val="28"/>
                <w:szCs w:val="28"/>
              </w:rPr>
              <w:t>内        容</w:t>
            </w:r>
          </w:p>
        </w:tc>
      </w:tr>
      <w:tr w14:paraId="6F487E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24" w:type="dxa"/>
            <w:noWrap w:val="0"/>
            <w:vAlign w:val="center"/>
          </w:tcPr>
          <w:p w14:paraId="592559DA">
            <w:pPr>
              <w:rPr>
                <w:rFonts w:hint="eastAsia" w:ascii="楷体" w:hAnsi="楷体" w:eastAsia="楷体"/>
                <w:sz w:val="28"/>
                <w:szCs w:val="28"/>
              </w:rPr>
            </w:pPr>
            <w:r>
              <w:rPr>
                <w:rFonts w:hint="eastAsia" w:ascii="楷体" w:hAnsi="楷体" w:eastAsia="楷体"/>
                <w:sz w:val="28"/>
                <w:szCs w:val="28"/>
              </w:rPr>
              <w:t>1</w:t>
            </w:r>
          </w:p>
          <w:p w14:paraId="6050E67E">
            <w:pPr>
              <w:rPr>
                <w:rFonts w:hint="eastAsia" w:ascii="楷体" w:hAnsi="楷体" w:eastAsia="楷体"/>
                <w:sz w:val="28"/>
                <w:szCs w:val="28"/>
              </w:rPr>
            </w:pPr>
          </w:p>
        </w:tc>
        <w:tc>
          <w:tcPr>
            <w:tcW w:w="8327" w:type="dxa"/>
            <w:noWrap w:val="0"/>
            <w:vAlign w:val="center"/>
          </w:tcPr>
          <w:p w14:paraId="58F00F20">
            <w:pPr>
              <w:rPr>
                <w:rFonts w:hint="eastAsia" w:ascii="楷体" w:hAnsi="楷体" w:eastAsia="楷体" w:cs="楷体"/>
                <w:color w:val="333333"/>
                <w:sz w:val="28"/>
                <w:szCs w:val="28"/>
                <w:highlight w:val="none"/>
                <w:lang w:eastAsia="zh-CN"/>
              </w:rPr>
            </w:pPr>
            <w:r>
              <w:rPr>
                <w:rFonts w:hint="eastAsia" w:ascii="楷体" w:hAnsi="楷体" w:eastAsia="楷体"/>
                <w:sz w:val="28"/>
                <w:szCs w:val="28"/>
              </w:rPr>
              <w:t>项目名称：</w:t>
            </w:r>
            <w:r>
              <w:rPr>
                <w:rFonts w:hint="eastAsia" w:ascii="楷体" w:hAnsi="楷体" w:eastAsia="楷体"/>
                <w:sz w:val="28"/>
                <w:szCs w:val="28"/>
                <w:lang w:eastAsia="zh-CN"/>
              </w:rPr>
              <w:t>六安市中医院</w:t>
            </w:r>
            <w:r>
              <w:rPr>
                <w:rFonts w:hint="eastAsia" w:ascii="楷体" w:hAnsi="楷体" w:eastAsia="楷体" w:cs="楷体"/>
                <w:color w:val="333333"/>
                <w:sz w:val="28"/>
                <w:szCs w:val="28"/>
                <w:highlight w:val="none"/>
                <w:lang w:eastAsia="zh-CN"/>
              </w:rPr>
              <w:t>浅表探头</w:t>
            </w:r>
          </w:p>
          <w:p w14:paraId="6390CC05">
            <w:pPr>
              <w:rPr>
                <w:rFonts w:hint="default" w:ascii="楷体" w:hAnsi="楷体" w:eastAsia="楷体"/>
                <w:sz w:val="28"/>
                <w:szCs w:val="28"/>
                <w:lang w:val="en-US"/>
              </w:rPr>
            </w:pPr>
            <w:bookmarkStart w:id="17" w:name="_GoBack"/>
            <w:bookmarkEnd w:id="17"/>
            <w:r>
              <w:rPr>
                <w:rFonts w:hint="eastAsia" w:ascii="楷体" w:hAnsi="楷体" w:eastAsia="楷体"/>
                <w:sz w:val="28"/>
                <w:szCs w:val="28"/>
              </w:rPr>
              <w:t>项目编号：</w:t>
            </w:r>
            <w:r>
              <w:rPr>
                <w:rFonts w:hint="eastAsia" w:ascii="楷体" w:hAnsi="楷体" w:eastAsia="楷体"/>
                <w:sz w:val="28"/>
                <w:szCs w:val="28"/>
                <w:lang w:val="en-US" w:eastAsia="zh-CN"/>
              </w:rPr>
              <w:t>LASZYY-SBGCB2025095</w:t>
            </w:r>
            <w:r>
              <w:rPr>
                <w:rFonts w:hint="eastAsia" w:ascii="楷体" w:hAnsi="楷体" w:eastAsia="楷体"/>
                <w:sz w:val="28"/>
                <w:szCs w:val="28"/>
                <w:highlight w:val="none"/>
                <w:lang w:val="en-US" w:eastAsia="zh-CN"/>
              </w:rPr>
              <w:t xml:space="preserve">    </w:t>
            </w:r>
          </w:p>
          <w:p w14:paraId="357866D8">
            <w:pPr>
              <w:rPr>
                <w:rFonts w:hint="eastAsia" w:ascii="楷体" w:hAnsi="楷体" w:eastAsia="楷体"/>
                <w:sz w:val="28"/>
                <w:szCs w:val="28"/>
              </w:rPr>
            </w:pPr>
            <w:r>
              <w:rPr>
                <w:rFonts w:hint="eastAsia" w:ascii="楷体" w:hAnsi="楷体" w:eastAsia="楷体"/>
                <w:sz w:val="28"/>
                <w:szCs w:val="28"/>
              </w:rPr>
              <w:t>项目性质：</w:t>
            </w:r>
            <w:r>
              <w:rPr>
                <w:rFonts w:hint="eastAsia" w:ascii="楷体" w:hAnsi="楷体" w:eastAsia="楷体"/>
                <w:sz w:val="28"/>
                <w:szCs w:val="28"/>
                <w:highlight w:val="none"/>
                <w:lang w:eastAsia="zh-CN"/>
              </w:rPr>
              <w:t>货物类</w:t>
            </w:r>
          </w:p>
        </w:tc>
      </w:tr>
      <w:tr w14:paraId="262759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4" w:type="dxa"/>
            <w:noWrap w:val="0"/>
            <w:vAlign w:val="center"/>
          </w:tcPr>
          <w:p w14:paraId="011B15FE">
            <w:pPr>
              <w:rPr>
                <w:rFonts w:hint="eastAsia" w:ascii="楷体" w:hAnsi="楷体" w:eastAsia="楷体"/>
                <w:sz w:val="28"/>
                <w:szCs w:val="28"/>
              </w:rPr>
            </w:pPr>
            <w:r>
              <w:rPr>
                <w:rFonts w:hint="eastAsia" w:ascii="楷体" w:hAnsi="楷体" w:eastAsia="楷体"/>
                <w:sz w:val="28"/>
                <w:szCs w:val="28"/>
              </w:rPr>
              <w:t>2</w:t>
            </w:r>
          </w:p>
        </w:tc>
        <w:tc>
          <w:tcPr>
            <w:tcW w:w="8327" w:type="dxa"/>
            <w:noWrap w:val="0"/>
            <w:vAlign w:val="center"/>
          </w:tcPr>
          <w:p w14:paraId="432FCEEB">
            <w:pPr>
              <w:rPr>
                <w:rFonts w:hint="eastAsia" w:ascii="楷体" w:hAnsi="楷体" w:eastAsia="楷体"/>
                <w:sz w:val="28"/>
                <w:szCs w:val="28"/>
                <w:lang w:eastAsia="zh-CN"/>
              </w:rPr>
            </w:pPr>
            <w:r>
              <w:rPr>
                <w:rFonts w:hint="eastAsia" w:ascii="楷体" w:hAnsi="楷体" w:eastAsia="楷体"/>
                <w:sz w:val="28"/>
                <w:szCs w:val="28"/>
              </w:rPr>
              <w:t>采购方式：</w:t>
            </w:r>
            <w:r>
              <w:rPr>
                <w:rFonts w:hint="eastAsia" w:ascii="楷体" w:hAnsi="楷体" w:eastAsia="楷体"/>
                <w:sz w:val="28"/>
                <w:szCs w:val="28"/>
                <w:lang w:eastAsia="zh-CN"/>
              </w:rPr>
              <w:t>单一来源</w:t>
            </w:r>
          </w:p>
        </w:tc>
      </w:tr>
      <w:tr w14:paraId="6CCD73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4" w:type="dxa"/>
            <w:noWrap w:val="0"/>
            <w:vAlign w:val="center"/>
          </w:tcPr>
          <w:p w14:paraId="24CBC20B">
            <w:pPr>
              <w:rPr>
                <w:rFonts w:hint="eastAsia" w:ascii="楷体" w:hAnsi="楷体" w:eastAsia="楷体"/>
                <w:sz w:val="28"/>
                <w:szCs w:val="28"/>
              </w:rPr>
            </w:pPr>
            <w:r>
              <w:rPr>
                <w:rFonts w:hint="eastAsia" w:ascii="楷体" w:hAnsi="楷体" w:eastAsia="楷体"/>
                <w:sz w:val="28"/>
                <w:szCs w:val="28"/>
              </w:rPr>
              <w:t>3</w:t>
            </w:r>
          </w:p>
        </w:tc>
        <w:tc>
          <w:tcPr>
            <w:tcW w:w="8327" w:type="dxa"/>
            <w:noWrap w:val="0"/>
            <w:vAlign w:val="center"/>
          </w:tcPr>
          <w:p w14:paraId="298A9BC1">
            <w:pPr>
              <w:rPr>
                <w:rFonts w:hint="eastAsia" w:ascii="楷体" w:hAnsi="楷体" w:eastAsia="楷体"/>
                <w:sz w:val="28"/>
                <w:szCs w:val="28"/>
              </w:rPr>
            </w:pPr>
            <w:r>
              <w:rPr>
                <w:rFonts w:hint="eastAsia" w:ascii="楷体" w:hAnsi="楷体" w:eastAsia="楷体"/>
                <w:sz w:val="28"/>
                <w:szCs w:val="28"/>
              </w:rPr>
              <w:t>供货期及地点：</w:t>
            </w:r>
            <w:r>
              <w:rPr>
                <w:rFonts w:hint="eastAsia" w:ascii="楷体" w:hAnsi="楷体" w:eastAsia="楷体"/>
                <w:sz w:val="28"/>
                <w:szCs w:val="28"/>
                <w:lang w:eastAsia="zh-CN"/>
              </w:rPr>
              <w:t>按合同约定时间按需供货</w:t>
            </w:r>
            <w:r>
              <w:rPr>
                <w:rFonts w:hint="eastAsia" w:ascii="楷体" w:hAnsi="楷体" w:eastAsia="楷体"/>
                <w:sz w:val="28"/>
                <w:szCs w:val="28"/>
              </w:rPr>
              <w:t>；地点：六安市中医院</w:t>
            </w:r>
          </w:p>
        </w:tc>
      </w:tr>
      <w:tr w14:paraId="2E0AB7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4" w:type="dxa"/>
            <w:noWrap w:val="0"/>
            <w:vAlign w:val="center"/>
          </w:tcPr>
          <w:p w14:paraId="6D6D3B00">
            <w:pPr>
              <w:rPr>
                <w:rFonts w:hint="eastAsia" w:ascii="楷体" w:hAnsi="楷体" w:eastAsia="楷体"/>
                <w:sz w:val="28"/>
                <w:szCs w:val="28"/>
              </w:rPr>
            </w:pPr>
            <w:r>
              <w:rPr>
                <w:rFonts w:hint="eastAsia" w:ascii="楷体" w:hAnsi="楷体" w:eastAsia="楷体"/>
                <w:sz w:val="28"/>
                <w:szCs w:val="28"/>
              </w:rPr>
              <w:t>4</w:t>
            </w:r>
          </w:p>
        </w:tc>
        <w:tc>
          <w:tcPr>
            <w:tcW w:w="8327" w:type="dxa"/>
            <w:noWrap w:val="0"/>
            <w:vAlign w:val="center"/>
          </w:tcPr>
          <w:p w14:paraId="7B492302">
            <w:pPr>
              <w:rPr>
                <w:rFonts w:hint="eastAsia" w:ascii="楷体" w:hAnsi="楷体" w:eastAsia="楷体"/>
                <w:sz w:val="28"/>
                <w:szCs w:val="28"/>
                <w:lang w:eastAsia="zh-CN"/>
              </w:rPr>
            </w:pPr>
            <w:r>
              <w:rPr>
                <w:rFonts w:hint="eastAsia" w:ascii="楷体" w:hAnsi="楷体" w:eastAsia="楷体"/>
                <w:sz w:val="28"/>
                <w:szCs w:val="28"/>
              </w:rPr>
              <w:t>付款方式：</w:t>
            </w:r>
            <w:r>
              <w:rPr>
                <w:rFonts w:hint="eastAsia" w:ascii="楷体" w:hAnsi="楷体" w:eastAsia="楷体"/>
                <w:sz w:val="28"/>
                <w:szCs w:val="28"/>
                <w:lang w:eastAsia="zh-CN"/>
              </w:rPr>
              <w:t>开票后</w:t>
            </w:r>
            <w:r>
              <w:rPr>
                <w:rFonts w:hint="eastAsia" w:ascii="楷体" w:hAnsi="楷体" w:eastAsia="楷体"/>
                <w:sz w:val="28"/>
                <w:szCs w:val="28"/>
                <w:lang w:val="en-US" w:eastAsia="zh-CN"/>
              </w:rPr>
              <w:t>30个工作日内</w:t>
            </w:r>
            <w:r>
              <w:rPr>
                <w:rFonts w:hint="eastAsia" w:ascii="楷体" w:hAnsi="楷体" w:eastAsia="楷体"/>
                <w:sz w:val="28"/>
                <w:szCs w:val="28"/>
                <w:lang w:eastAsia="zh-CN"/>
              </w:rPr>
              <w:t>付款。</w:t>
            </w:r>
          </w:p>
        </w:tc>
      </w:tr>
      <w:tr w14:paraId="53D331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4" w:type="dxa"/>
            <w:noWrap w:val="0"/>
            <w:vAlign w:val="center"/>
          </w:tcPr>
          <w:p w14:paraId="369589D9">
            <w:pPr>
              <w:rPr>
                <w:rFonts w:hint="eastAsia" w:ascii="楷体" w:hAnsi="楷体" w:eastAsia="楷体"/>
                <w:sz w:val="28"/>
                <w:szCs w:val="28"/>
              </w:rPr>
            </w:pPr>
            <w:r>
              <w:rPr>
                <w:rFonts w:hint="eastAsia" w:ascii="楷体" w:hAnsi="楷体" w:eastAsia="楷体"/>
                <w:sz w:val="28"/>
                <w:szCs w:val="28"/>
              </w:rPr>
              <w:t>5</w:t>
            </w:r>
          </w:p>
        </w:tc>
        <w:tc>
          <w:tcPr>
            <w:tcW w:w="8327" w:type="dxa"/>
            <w:noWrap w:val="0"/>
            <w:vAlign w:val="center"/>
          </w:tcPr>
          <w:p w14:paraId="38A053B0">
            <w:pPr>
              <w:rPr>
                <w:rFonts w:hint="eastAsia" w:ascii="楷体" w:hAnsi="楷体" w:eastAsia="楷体"/>
                <w:sz w:val="28"/>
                <w:szCs w:val="28"/>
              </w:rPr>
            </w:pPr>
            <w:r>
              <w:rPr>
                <w:rFonts w:hint="eastAsia" w:ascii="楷体" w:hAnsi="楷体" w:eastAsia="楷体"/>
                <w:sz w:val="28"/>
                <w:szCs w:val="28"/>
              </w:rPr>
              <w:t>履约保证金：无</w:t>
            </w:r>
          </w:p>
        </w:tc>
      </w:tr>
      <w:tr w14:paraId="4DEADE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4" w:type="dxa"/>
            <w:noWrap w:val="0"/>
            <w:vAlign w:val="center"/>
          </w:tcPr>
          <w:p w14:paraId="59B08678">
            <w:pPr>
              <w:rPr>
                <w:rFonts w:hint="eastAsia" w:ascii="楷体" w:hAnsi="楷体" w:eastAsia="楷体"/>
                <w:sz w:val="28"/>
                <w:szCs w:val="28"/>
              </w:rPr>
            </w:pPr>
            <w:r>
              <w:rPr>
                <w:rFonts w:hint="eastAsia" w:ascii="楷体" w:hAnsi="楷体" w:eastAsia="楷体"/>
                <w:sz w:val="28"/>
                <w:szCs w:val="28"/>
              </w:rPr>
              <w:t>6</w:t>
            </w:r>
          </w:p>
        </w:tc>
        <w:tc>
          <w:tcPr>
            <w:tcW w:w="8327" w:type="dxa"/>
            <w:noWrap w:val="0"/>
            <w:vAlign w:val="center"/>
          </w:tcPr>
          <w:p w14:paraId="68AA5A4C">
            <w:pPr>
              <w:rPr>
                <w:rFonts w:hint="eastAsia" w:ascii="楷体" w:hAnsi="楷体" w:eastAsia="楷体"/>
                <w:sz w:val="28"/>
                <w:szCs w:val="28"/>
              </w:rPr>
            </w:pPr>
            <w:r>
              <w:rPr>
                <w:rFonts w:hint="eastAsia" w:ascii="楷体" w:hAnsi="楷体" w:eastAsia="楷体"/>
                <w:sz w:val="28"/>
                <w:szCs w:val="28"/>
              </w:rPr>
              <w:t>踏勘现场：如有需要，请各投标人自行联系采购单位踏勘。</w:t>
            </w:r>
          </w:p>
        </w:tc>
      </w:tr>
      <w:tr w14:paraId="644DAA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24" w:type="dxa"/>
            <w:noWrap w:val="0"/>
            <w:vAlign w:val="center"/>
          </w:tcPr>
          <w:p w14:paraId="231E064D">
            <w:pPr>
              <w:rPr>
                <w:rFonts w:hint="eastAsia" w:ascii="楷体" w:hAnsi="楷体" w:eastAsia="楷体"/>
                <w:sz w:val="28"/>
                <w:szCs w:val="28"/>
              </w:rPr>
            </w:pPr>
            <w:r>
              <w:rPr>
                <w:rFonts w:hint="eastAsia" w:ascii="楷体" w:hAnsi="楷体" w:eastAsia="楷体"/>
                <w:sz w:val="28"/>
                <w:szCs w:val="28"/>
              </w:rPr>
              <w:t>7</w:t>
            </w:r>
          </w:p>
        </w:tc>
        <w:tc>
          <w:tcPr>
            <w:tcW w:w="8327" w:type="dxa"/>
            <w:noWrap w:val="0"/>
            <w:vAlign w:val="center"/>
          </w:tcPr>
          <w:p w14:paraId="4CA0DB40">
            <w:pPr>
              <w:rPr>
                <w:rFonts w:hint="eastAsia" w:ascii="楷体" w:hAnsi="楷体" w:eastAsia="楷体"/>
                <w:sz w:val="28"/>
                <w:szCs w:val="28"/>
              </w:rPr>
            </w:pPr>
            <w:r>
              <w:rPr>
                <w:rFonts w:hint="eastAsia" w:ascii="楷体" w:hAnsi="楷体" w:eastAsia="楷体"/>
                <w:sz w:val="28"/>
                <w:szCs w:val="28"/>
                <w:lang w:eastAsia="zh-CN"/>
              </w:rPr>
              <w:t>投标文件</w:t>
            </w:r>
            <w:r>
              <w:rPr>
                <w:rFonts w:hint="eastAsia" w:ascii="楷体" w:hAnsi="楷体" w:eastAsia="楷体"/>
                <w:sz w:val="28"/>
                <w:szCs w:val="28"/>
              </w:rPr>
              <w:t>：</w:t>
            </w:r>
            <w:r>
              <w:rPr>
                <w:rFonts w:hint="eastAsia" w:ascii="楷体" w:hAnsi="楷体" w:eastAsia="楷体"/>
                <w:sz w:val="28"/>
                <w:szCs w:val="28"/>
                <w:lang w:eastAsia="zh-CN"/>
              </w:rPr>
              <w:t>投标文件需要内容盖章后制成一份</w:t>
            </w:r>
            <w:r>
              <w:rPr>
                <w:rFonts w:hint="eastAsia" w:ascii="楷体" w:hAnsi="楷体" w:eastAsia="楷体"/>
                <w:sz w:val="28"/>
                <w:szCs w:val="28"/>
                <w:lang w:val="en-US" w:eastAsia="zh-CN"/>
              </w:rPr>
              <w:t>PDF文件，</w:t>
            </w:r>
            <w:r>
              <w:rPr>
                <w:rFonts w:hint="eastAsia" w:ascii="楷体" w:hAnsi="楷体" w:eastAsia="楷体" w:cs="楷体"/>
                <w:color w:val="333333"/>
                <w:kern w:val="0"/>
                <w:sz w:val="28"/>
                <w:szCs w:val="28"/>
                <w:lang w:val="en-US" w:eastAsia="zh-CN" w:bidi="ar"/>
              </w:rPr>
              <w:t>按照响应项目名称+公司名的邮件名形式发送至邮箱</w:t>
            </w:r>
            <w:r>
              <w:rPr>
                <w:rFonts w:hint="eastAsia" w:ascii="楷体" w:hAnsi="楷体" w:eastAsia="楷体" w:cs="楷体"/>
                <w:color w:val="333333"/>
                <w:kern w:val="0"/>
                <w:sz w:val="28"/>
                <w:szCs w:val="28"/>
                <w:highlight w:val="none"/>
                <w:lang w:val="en-US" w:eastAsia="zh-CN" w:bidi="ar"/>
              </w:rPr>
              <w:t>laszyysbgcb@163.com</w:t>
            </w:r>
            <w:r>
              <w:rPr>
                <w:rFonts w:hint="eastAsia" w:ascii="楷体" w:hAnsi="楷体" w:eastAsia="楷体" w:cs="楷体"/>
                <w:color w:val="333333"/>
                <w:sz w:val="28"/>
                <w:szCs w:val="28"/>
                <w:highlight w:val="none"/>
                <w:lang w:val="en-US" w:eastAsia="zh-CN"/>
              </w:rPr>
              <w:t xml:space="preserve">  </w:t>
            </w:r>
          </w:p>
        </w:tc>
      </w:tr>
      <w:tr w14:paraId="3F3594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4" w:type="dxa"/>
            <w:noWrap w:val="0"/>
            <w:vAlign w:val="center"/>
          </w:tcPr>
          <w:p w14:paraId="67ECB798">
            <w:pPr>
              <w:rPr>
                <w:rFonts w:hint="eastAsia" w:ascii="楷体" w:hAnsi="楷体" w:eastAsia="楷体"/>
                <w:sz w:val="28"/>
                <w:szCs w:val="28"/>
              </w:rPr>
            </w:pPr>
            <w:r>
              <w:rPr>
                <w:rFonts w:hint="eastAsia" w:ascii="楷体" w:hAnsi="楷体" w:eastAsia="楷体"/>
                <w:sz w:val="28"/>
                <w:szCs w:val="28"/>
              </w:rPr>
              <w:t>8</w:t>
            </w:r>
          </w:p>
        </w:tc>
        <w:tc>
          <w:tcPr>
            <w:tcW w:w="8327" w:type="dxa"/>
            <w:noWrap w:val="0"/>
            <w:vAlign w:val="center"/>
          </w:tcPr>
          <w:p w14:paraId="5E8175C1">
            <w:pPr>
              <w:rPr>
                <w:rFonts w:hint="eastAsia" w:ascii="楷体" w:hAnsi="楷体" w:eastAsia="楷体"/>
                <w:sz w:val="28"/>
                <w:szCs w:val="28"/>
              </w:rPr>
            </w:pPr>
            <w:r>
              <w:rPr>
                <w:rFonts w:hint="eastAsia" w:ascii="楷体" w:hAnsi="楷体" w:eastAsia="楷体"/>
                <w:sz w:val="28"/>
                <w:szCs w:val="28"/>
              </w:rPr>
              <w:t>投标截止及谈判时间：</w:t>
            </w:r>
            <w:r>
              <w:rPr>
                <w:rFonts w:hint="eastAsia" w:ascii="楷体" w:hAnsi="楷体" w:eastAsia="楷体"/>
                <w:sz w:val="28"/>
                <w:szCs w:val="28"/>
                <w:highlight w:val="none"/>
              </w:rPr>
              <w:t>20</w:t>
            </w:r>
            <w:r>
              <w:rPr>
                <w:rFonts w:hint="eastAsia" w:ascii="楷体" w:hAnsi="楷体" w:eastAsia="楷体"/>
                <w:sz w:val="28"/>
                <w:szCs w:val="28"/>
                <w:highlight w:val="none"/>
                <w:lang w:val="en-US" w:eastAsia="zh-CN"/>
              </w:rPr>
              <w:t>25</w:t>
            </w:r>
            <w:r>
              <w:rPr>
                <w:rFonts w:hint="eastAsia" w:ascii="楷体" w:hAnsi="楷体" w:eastAsia="楷体"/>
                <w:sz w:val="28"/>
                <w:szCs w:val="28"/>
                <w:highlight w:val="none"/>
              </w:rPr>
              <w:t>年</w:t>
            </w:r>
            <w:r>
              <w:rPr>
                <w:rFonts w:hint="eastAsia" w:ascii="楷体" w:hAnsi="楷体" w:eastAsia="楷体"/>
                <w:sz w:val="28"/>
                <w:szCs w:val="28"/>
                <w:highlight w:val="none"/>
                <w:lang w:val="en-US" w:eastAsia="zh-CN"/>
              </w:rPr>
              <w:t>6</w:t>
            </w:r>
            <w:r>
              <w:rPr>
                <w:rFonts w:hint="eastAsia" w:ascii="楷体" w:hAnsi="楷体" w:eastAsia="楷体"/>
                <w:sz w:val="28"/>
                <w:szCs w:val="28"/>
                <w:highlight w:val="none"/>
              </w:rPr>
              <w:t>月</w:t>
            </w:r>
            <w:r>
              <w:rPr>
                <w:rFonts w:hint="eastAsia" w:ascii="楷体" w:hAnsi="楷体" w:eastAsia="楷体"/>
                <w:sz w:val="28"/>
                <w:szCs w:val="28"/>
                <w:highlight w:val="none"/>
                <w:lang w:val="en-US" w:eastAsia="zh-CN"/>
              </w:rPr>
              <w:t>19</w:t>
            </w:r>
            <w:r>
              <w:rPr>
                <w:rFonts w:hint="eastAsia" w:ascii="楷体" w:hAnsi="楷体" w:eastAsia="楷体"/>
                <w:sz w:val="28"/>
                <w:szCs w:val="28"/>
                <w:highlight w:val="none"/>
              </w:rPr>
              <w:t xml:space="preserve">日 </w:t>
            </w:r>
            <w:r>
              <w:rPr>
                <w:rFonts w:hint="eastAsia" w:ascii="楷体" w:hAnsi="楷体" w:eastAsia="楷体"/>
                <w:sz w:val="28"/>
                <w:szCs w:val="28"/>
                <w:highlight w:val="none"/>
                <w:lang w:eastAsia="zh-CN"/>
              </w:rPr>
              <w:t>下</w:t>
            </w:r>
            <w:r>
              <w:rPr>
                <w:rFonts w:hint="eastAsia" w:ascii="楷体" w:hAnsi="楷体" w:eastAsia="楷体"/>
                <w:sz w:val="28"/>
                <w:szCs w:val="28"/>
                <w:highlight w:val="none"/>
              </w:rPr>
              <w:t>午</w:t>
            </w:r>
            <w:r>
              <w:rPr>
                <w:rFonts w:hint="eastAsia" w:ascii="楷体" w:hAnsi="楷体" w:eastAsia="楷体"/>
                <w:sz w:val="28"/>
                <w:szCs w:val="28"/>
                <w:highlight w:val="none"/>
                <w:lang w:val="en-US" w:eastAsia="zh-CN"/>
              </w:rPr>
              <w:t>15</w:t>
            </w:r>
            <w:r>
              <w:rPr>
                <w:rFonts w:hint="eastAsia" w:ascii="楷体" w:hAnsi="楷体" w:eastAsia="楷体"/>
                <w:sz w:val="28"/>
                <w:szCs w:val="28"/>
                <w:highlight w:val="none"/>
              </w:rPr>
              <w:t>时；</w:t>
            </w:r>
          </w:p>
          <w:p w14:paraId="67B9709F">
            <w:pPr>
              <w:rPr>
                <w:rFonts w:hint="eastAsia" w:ascii="楷体" w:hAnsi="楷体" w:eastAsia="楷体"/>
                <w:sz w:val="28"/>
                <w:szCs w:val="28"/>
              </w:rPr>
            </w:pPr>
            <w:r>
              <w:rPr>
                <w:rFonts w:hint="eastAsia" w:ascii="楷体" w:hAnsi="楷体" w:eastAsia="楷体"/>
                <w:sz w:val="28"/>
                <w:szCs w:val="28"/>
              </w:rPr>
              <w:t>开标地点：</w:t>
            </w:r>
            <w:r>
              <w:rPr>
                <w:rFonts w:hint="eastAsia" w:ascii="楷体" w:hAnsi="楷体" w:eastAsia="楷体"/>
                <w:sz w:val="28"/>
                <w:szCs w:val="28"/>
                <w:highlight w:val="none"/>
              </w:rPr>
              <w:t>六安市</w:t>
            </w:r>
            <w:r>
              <w:rPr>
                <w:rFonts w:hint="eastAsia" w:ascii="楷体" w:hAnsi="楷体" w:eastAsia="楷体"/>
                <w:sz w:val="28"/>
                <w:szCs w:val="28"/>
                <w:highlight w:val="none"/>
                <w:lang w:eastAsia="zh-CN"/>
              </w:rPr>
              <w:t>中医院</w:t>
            </w:r>
            <w:r>
              <w:rPr>
                <w:rFonts w:hint="eastAsia" w:ascii="楷体" w:hAnsi="楷体" w:eastAsia="楷体"/>
                <w:sz w:val="28"/>
                <w:szCs w:val="28"/>
                <w:highlight w:val="none"/>
                <w:lang w:val="en-US" w:eastAsia="zh-CN"/>
              </w:rPr>
              <w:t>19楼设备工程部</w:t>
            </w:r>
          </w:p>
        </w:tc>
      </w:tr>
      <w:tr w14:paraId="11AF12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724" w:type="dxa"/>
            <w:noWrap w:val="0"/>
            <w:vAlign w:val="center"/>
          </w:tcPr>
          <w:p w14:paraId="0C7656B5">
            <w:pPr>
              <w:spacing w:line="360" w:lineRule="auto"/>
              <w:ind w:right="102"/>
              <w:jc w:val="center"/>
              <w:rPr>
                <w:rFonts w:hint="eastAsia" w:ascii="楷体" w:hAnsi="楷体" w:eastAsia="楷体" w:cs="Arial"/>
                <w:color w:val="000000"/>
                <w:sz w:val="28"/>
                <w:szCs w:val="28"/>
                <w:lang w:eastAsia="zh-CN"/>
              </w:rPr>
            </w:pPr>
            <w:r>
              <w:rPr>
                <w:rFonts w:hint="eastAsia" w:ascii="楷体" w:hAnsi="楷体" w:eastAsia="楷体" w:cs="Arial"/>
                <w:color w:val="000000"/>
                <w:sz w:val="28"/>
                <w:szCs w:val="28"/>
                <w:lang w:val="en-US" w:eastAsia="zh-CN"/>
              </w:rPr>
              <w:t>9</w:t>
            </w:r>
          </w:p>
        </w:tc>
        <w:tc>
          <w:tcPr>
            <w:tcW w:w="8327" w:type="dxa"/>
            <w:noWrap w:val="0"/>
            <w:vAlign w:val="center"/>
          </w:tcPr>
          <w:p w14:paraId="6CB5ED99">
            <w:pPr>
              <w:spacing w:line="360" w:lineRule="auto"/>
              <w:ind w:left="-6" w:firstLine="6"/>
              <w:rPr>
                <w:rFonts w:hint="eastAsia" w:ascii="楷体" w:hAnsi="楷体" w:eastAsia="楷体" w:cs="Arial"/>
                <w:sz w:val="28"/>
                <w:szCs w:val="28"/>
                <w:lang w:eastAsia="zh-CN"/>
              </w:rPr>
            </w:pPr>
            <w:r>
              <w:rPr>
                <w:rFonts w:hint="eastAsia" w:ascii="楷体" w:hAnsi="楷体" w:eastAsia="楷体" w:cs="Arial"/>
                <w:sz w:val="28"/>
                <w:szCs w:val="28"/>
              </w:rPr>
              <w:t>采购单位联系人</w:t>
            </w:r>
            <w:r>
              <w:rPr>
                <w:rFonts w:hint="eastAsia" w:ascii="楷体" w:hAnsi="楷体" w:eastAsia="楷体" w:cs="Arial"/>
                <w:color w:val="000000"/>
                <w:sz w:val="28"/>
                <w:szCs w:val="28"/>
              </w:rPr>
              <w:t>及联系方式：</w:t>
            </w:r>
            <w:r>
              <w:rPr>
                <w:rFonts w:hint="eastAsia" w:ascii="楷体" w:hAnsi="楷体" w:eastAsia="楷体" w:cs="Arial"/>
                <w:color w:val="000000"/>
                <w:sz w:val="28"/>
                <w:szCs w:val="28"/>
                <w:lang w:eastAsia="zh-CN"/>
              </w:rPr>
              <w:t>设备工程部</w:t>
            </w:r>
            <w:r>
              <w:rPr>
                <w:rFonts w:hint="eastAsia" w:ascii="楷体" w:hAnsi="楷体" w:eastAsia="楷体" w:cs="Arial"/>
                <w:color w:val="000000"/>
                <w:sz w:val="28"/>
                <w:szCs w:val="28"/>
                <w:lang w:val="en-US" w:eastAsia="zh-CN"/>
              </w:rPr>
              <w:t xml:space="preserve"> 汤老师 0564-3318715</w:t>
            </w:r>
            <w:r>
              <w:rPr>
                <w:rFonts w:hint="eastAsia" w:ascii="楷体" w:hAnsi="楷体" w:eastAsia="楷体" w:cs="宋体"/>
                <w:color w:val="000000"/>
                <w:kern w:val="0"/>
                <w:sz w:val="28"/>
                <w:szCs w:val="28"/>
                <w:lang w:val="en-US" w:eastAsia="zh-CN"/>
              </w:rPr>
              <w:t xml:space="preserve"> </w:t>
            </w:r>
          </w:p>
        </w:tc>
      </w:tr>
      <w:tr w14:paraId="3C01FB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724" w:type="dxa"/>
            <w:noWrap w:val="0"/>
            <w:vAlign w:val="center"/>
          </w:tcPr>
          <w:p w14:paraId="3BE9DD4B">
            <w:pPr>
              <w:spacing w:line="360" w:lineRule="auto"/>
              <w:ind w:right="102"/>
              <w:jc w:val="center"/>
              <w:rPr>
                <w:rFonts w:hint="eastAsia" w:ascii="楷体" w:hAnsi="楷体" w:eastAsia="楷体" w:cs="Arial"/>
                <w:color w:val="000000"/>
                <w:sz w:val="28"/>
                <w:szCs w:val="28"/>
                <w:lang w:eastAsia="zh-CN"/>
              </w:rPr>
            </w:pPr>
            <w:r>
              <w:rPr>
                <w:rFonts w:hint="eastAsia" w:ascii="楷体" w:hAnsi="楷体" w:eastAsia="楷体" w:cs="Arial"/>
                <w:color w:val="000000"/>
                <w:sz w:val="28"/>
                <w:szCs w:val="28"/>
                <w:lang w:val="en-US" w:eastAsia="zh-CN"/>
              </w:rPr>
              <w:t>10</w:t>
            </w:r>
          </w:p>
        </w:tc>
        <w:tc>
          <w:tcPr>
            <w:tcW w:w="8327" w:type="dxa"/>
            <w:noWrap w:val="0"/>
            <w:vAlign w:val="center"/>
          </w:tcPr>
          <w:p w14:paraId="52E0E0D5">
            <w:pPr>
              <w:spacing w:line="360" w:lineRule="auto"/>
              <w:ind w:left="-6" w:firstLine="6"/>
              <w:rPr>
                <w:rFonts w:hint="eastAsia" w:ascii="楷体" w:hAnsi="楷体" w:eastAsia="楷体" w:cs="Arial"/>
                <w:sz w:val="28"/>
                <w:szCs w:val="28"/>
              </w:rPr>
            </w:pPr>
            <w:r>
              <w:rPr>
                <w:rFonts w:hint="eastAsia" w:ascii="楷体" w:hAnsi="楷体" w:eastAsia="楷体" w:cs="Arial"/>
                <w:sz w:val="28"/>
                <w:szCs w:val="28"/>
              </w:rPr>
              <w:t>投标保证金：无</w:t>
            </w:r>
          </w:p>
        </w:tc>
      </w:tr>
      <w:tr w14:paraId="10D0C8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724" w:type="dxa"/>
            <w:noWrap w:val="0"/>
            <w:vAlign w:val="center"/>
          </w:tcPr>
          <w:p w14:paraId="19ABEB44">
            <w:pPr>
              <w:spacing w:line="360" w:lineRule="auto"/>
              <w:ind w:right="102"/>
              <w:jc w:val="center"/>
              <w:rPr>
                <w:rFonts w:hint="eastAsia" w:ascii="楷体" w:hAnsi="楷体" w:eastAsia="楷体" w:cs="Arial"/>
                <w:color w:val="000000"/>
                <w:sz w:val="28"/>
                <w:szCs w:val="28"/>
                <w:lang w:eastAsia="zh-CN"/>
              </w:rPr>
            </w:pPr>
            <w:r>
              <w:rPr>
                <w:rFonts w:hint="eastAsia" w:ascii="楷体" w:hAnsi="楷体" w:eastAsia="楷体" w:cs="Arial"/>
                <w:color w:val="000000"/>
                <w:sz w:val="28"/>
                <w:szCs w:val="28"/>
                <w:lang w:val="en-US" w:eastAsia="zh-CN"/>
              </w:rPr>
              <w:t>11</w:t>
            </w:r>
          </w:p>
        </w:tc>
        <w:tc>
          <w:tcPr>
            <w:tcW w:w="8327" w:type="dxa"/>
            <w:noWrap w:val="0"/>
            <w:vAlign w:val="center"/>
          </w:tcPr>
          <w:p w14:paraId="3F362C76">
            <w:pPr>
              <w:spacing w:line="360" w:lineRule="auto"/>
              <w:ind w:left="-6" w:firstLine="6"/>
              <w:rPr>
                <w:rFonts w:hint="default" w:ascii="楷体" w:hAnsi="楷体" w:eastAsia="楷体" w:cs="Arial"/>
                <w:sz w:val="28"/>
                <w:szCs w:val="28"/>
                <w:lang w:val="en-US"/>
              </w:rPr>
            </w:pPr>
            <w:r>
              <w:rPr>
                <w:rFonts w:hint="eastAsia" w:ascii="楷体" w:hAnsi="楷体" w:eastAsia="楷体" w:cs="Arial"/>
                <w:sz w:val="28"/>
                <w:szCs w:val="28"/>
              </w:rPr>
              <w:t>采购预算：</w:t>
            </w:r>
            <w:r>
              <w:rPr>
                <w:rFonts w:hint="eastAsia" w:ascii="楷体" w:hAnsi="楷体" w:eastAsia="楷体" w:cs="Arial"/>
                <w:sz w:val="28"/>
                <w:szCs w:val="28"/>
                <w:highlight w:val="none"/>
                <w:lang w:val="en-US" w:eastAsia="zh-CN"/>
              </w:rPr>
              <w:t>3万元</w:t>
            </w:r>
          </w:p>
        </w:tc>
      </w:tr>
    </w:tbl>
    <w:p w14:paraId="4335C087">
      <w:pPr>
        <w:rPr>
          <w:rFonts w:hint="eastAsia" w:ascii="楷体" w:hAnsi="楷体" w:eastAsia="楷体"/>
          <w:sz w:val="28"/>
          <w:szCs w:val="28"/>
        </w:rPr>
      </w:pPr>
    </w:p>
    <w:p w14:paraId="492D0C4F">
      <w:pPr>
        <w:rPr>
          <w:rFonts w:hint="eastAsia" w:ascii="楷体" w:hAnsi="楷体" w:eastAsia="楷体"/>
          <w:sz w:val="28"/>
          <w:szCs w:val="28"/>
        </w:rPr>
      </w:pPr>
    </w:p>
    <w:p w14:paraId="70392280">
      <w:pPr>
        <w:rPr>
          <w:rFonts w:hint="eastAsia" w:ascii="楷体" w:hAnsi="楷体" w:eastAsia="楷体"/>
          <w:sz w:val="28"/>
          <w:szCs w:val="28"/>
        </w:rPr>
      </w:pPr>
    </w:p>
    <w:p w14:paraId="6EF485C1">
      <w:pPr>
        <w:rPr>
          <w:rFonts w:hint="eastAsia" w:ascii="楷体" w:hAnsi="楷体" w:eastAsia="楷体"/>
          <w:sz w:val="28"/>
          <w:szCs w:val="28"/>
        </w:rPr>
      </w:pPr>
    </w:p>
    <w:p w14:paraId="27F73F10">
      <w:pPr>
        <w:keepNext w:val="0"/>
        <w:keepLines w:val="0"/>
        <w:pageBreakBefore w:val="0"/>
        <w:widowControl w:val="0"/>
        <w:kinsoku/>
        <w:wordWrap/>
        <w:overflowPunct/>
        <w:topLinePunct w:val="0"/>
        <w:autoSpaceDE/>
        <w:autoSpaceDN/>
        <w:bidi w:val="0"/>
        <w:adjustRightInd/>
        <w:snapToGrid/>
        <w:spacing w:line="460" w:lineRule="exact"/>
        <w:ind w:right="0" w:rightChars="0"/>
        <w:jc w:val="center"/>
        <w:textAlignment w:val="auto"/>
        <w:outlineLvl w:val="9"/>
        <w:rPr>
          <w:rFonts w:hint="eastAsia" w:ascii="楷体" w:hAnsi="楷体" w:eastAsia="楷体"/>
          <w:b/>
          <w:sz w:val="28"/>
          <w:szCs w:val="28"/>
        </w:rPr>
      </w:pPr>
      <w:r>
        <w:rPr>
          <w:rFonts w:hint="eastAsia" w:ascii="楷体" w:hAnsi="楷体" w:eastAsia="楷体"/>
          <w:b/>
          <w:sz w:val="28"/>
          <w:szCs w:val="28"/>
        </w:rPr>
        <w:t>三、</w:t>
      </w:r>
      <w:bookmarkEnd w:id="2"/>
      <w:bookmarkEnd w:id="3"/>
      <w:bookmarkStart w:id="4" w:name="_Toc216158625"/>
      <w:bookmarkStart w:id="5" w:name="_Toc353439275"/>
      <w:r>
        <w:rPr>
          <w:rFonts w:hint="eastAsia" w:ascii="楷体" w:hAnsi="楷体" w:eastAsia="楷体"/>
          <w:b/>
          <w:sz w:val="28"/>
          <w:szCs w:val="28"/>
        </w:rPr>
        <w:t>投标人必须提交的投标文件内容</w:t>
      </w:r>
      <w:bookmarkEnd w:id="4"/>
      <w:bookmarkEnd w:id="5"/>
    </w:p>
    <w:p w14:paraId="7E0C0BC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楷体" w:hAnsi="楷体" w:eastAsia="楷体"/>
          <w:sz w:val="28"/>
          <w:szCs w:val="28"/>
        </w:rPr>
      </w:pPr>
      <w:r>
        <w:rPr>
          <w:rFonts w:hint="eastAsia" w:ascii="楷体" w:hAnsi="楷体" w:eastAsia="楷体"/>
          <w:sz w:val="28"/>
          <w:szCs w:val="28"/>
        </w:rPr>
        <w:t>1、包括投标报价</w:t>
      </w:r>
      <w:r>
        <w:rPr>
          <w:rFonts w:hint="eastAsia" w:ascii="楷体" w:hAnsi="楷体" w:eastAsia="楷体"/>
          <w:sz w:val="28"/>
          <w:szCs w:val="28"/>
          <w:lang w:eastAsia="zh-CN"/>
        </w:rPr>
        <w:t>书</w:t>
      </w:r>
      <w:r>
        <w:rPr>
          <w:rFonts w:hint="eastAsia" w:ascii="楷体" w:hAnsi="楷体" w:eastAsia="楷体"/>
          <w:sz w:val="28"/>
          <w:szCs w:val="28"/>
        </w:rPr>
        <w:t>、相关的营业执照、企业资质证书</w:t>
      </w:r>
      <w:r>
        <w:rPr>
          <w:rFonts w:hint="eastAsia" w:ascii="楷体" w:hAnsi="楷体" w:eastAsia="楷体"/>
          <w:sz w:val="28"/>
          <w:szCs w:val="28"/>
          <w:lang w:eastAsia="zh-CN"/>
        </w:rPr>
        <w:t>、</w:t>
      </w:r>
      <w:r>
        <w:rPr>
          <w:rFonts w:hint="eastAsia" w:ascii="楷体" w:hAnsi="楷体" w:eastAsia="楷体"/>
          <w:sz w:val="28"/>
          <w:szCs w:val="28"/>
        </w:rPr>
        <w:t>产品彩页等资料。</w:t>
      </w:r>
    </w:p>
    <w:p w14:paraId="4B540F28">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楷体" w:hAnsi="楷体" w:eastAsia="楷体"/>
          <w:sz w:val="28"/>
          <w:szCs w:val="28"/>
        </w:rPr>
      </w:pPr>
      <w:r>
        <w:rPr>
          <w:rFonts w:hint="eastAsia" w:ascii="楷体" w:hAnsi="楷体" w:eastAsia="楷体"/>
          <w:sz w:val="28"/>
          <w:szCs w:val="28"/>
        </w:rPr>
        <w:t>2、</w:t>
      </w:r>
      <w:r>
        <w:rPr>
          <w:rFonts w:hint="eastAsia" w:ascii="楷体" w:hAnsi="楷体" w:eastAsia="楷体"/>
          <w:sz w:val="28"/>
          <w:szCs w:val="28"/>
          <w:lang w:eastAsia="zh-CN"/>
        </w:rPr>
        <w:t>采购</w:t>
      </w:r>
      <w:r>
        <w:rPr>
          <w:rFonts w:hint="eastAsia" w:ascii="楷体" w:hAnsi="楷体" w:eastAsia="楷体"/>
          <w:sz w:val="28"/>
          <w:szCs w:val="28"/>
        </w:rPr>
        <w:t>文件要求和投标人认为需要提供的其它说明和资料。</w:t>
      </w:r>
    </w:p>
    <w:p w14:paraId="0A80CC18">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楷体" w:hAnsi="楷体" w:eastAsia="楷体"/>
          <w:sz w:val="28"/>
          <w:szCs w:val="28"/>
        </w:rPr>
      </w:pPr>
      <w:r>
        <w:rPr>
          <w:rFonts w:hint="eastAsia" w:ascii="楷体" w:hAnsi="楷体" w:eastAsia="楷体"/>
          <w:sz w:val="28"/>
          <w:szCs w:val="28"/>
        </w:rPr>
        <w:t>3、投标文件中</w:t>
      </w:r>
      <w:r>
        <w:rPr>
          <w:rFonts w:hint="eastAsia" w:ascii="楷体" w:hAnsi="楷体" w:eastAsia="楷体"/>
          <w:sz w:val="28"/>
          <w:szCs w:val="28"/>
          <w:lang w:eastAsia="zh-CN"/>
        </w:rPr>
        <w:t>如要求</w:t>
      </w:r>
      <w:r>
        <w:rPr>
          <w:rFonts w:hint="eastAsia" w:ascii="楷体" w:hAnsi="楷体" w:eastAsia="楷体"/>
          <w:sz w:val="28"/>
          <w:szCs w:val="28"/>
        </w:rPr>
        <w:t>有关证明文件提供复印件，成交后须提供原件备查。</w:t>
      </w:r>
    </w:p>
    <w:p w14:paraId="09BD3445">
      <w:pPr>
        <w:keepNext w:val="0"/>
        <w:keepLines w:val="0"/>
        <w:pageBreakBefore w:val="0"/>
        <w:widowControl w:val="0"/>
        <w:kinsoku/>
        <w:wordWrap/>
        <w:overflowPunct/>
        <w:topLinePunct w:val="0"/>
        <w:autoSpaceDE/>
        <w:autoSpaceDN/>
        <w:bidi w:val="0"/>
        <w:adjustRightInd/>
        <w:snapToGrid/>
        <w:spacing w:line="460" w:lineRule="exact"/>
        <w:ind w:right="0" w:rightChars="0"/>
        <w:jc w:val="center"/>
        <w:textAlignment w:val="auto"/>
        <w:outlineLvl w:val="9"/>
        <w:rPr>
          <w:rFonts w:hint="eastAsia" w:ascii="楷体" w:hAnsi="楷体" w:eastAsia="楷体"/>
          <w:b/>
          <w:sz w:val="28"/>
          <w:szCs w:val="28"/>
        </w:rPr>
      </w:pPr>
      <w:bookmarkStart w:id="6" w:name="_Toc353439277"/>
      <w:bookmarkStart w:id="7" w:name="_Toc269895617"/>
      <w:r>
        <w:rPr>
          <w:rFonts w:hint="eastAsia" w:ascii="楷体" w:hAnsi="楷体" w:eastAsia="楷体"/>
          <w:b/>
          <w:sz w:val="28"/>
          <w:szCs w:val="28"/>
          <w:lang w:eastAsia="zh-CN"/>
        </w:rPr>
        <w:t>四</w:t>
      </w:r>
      <w:r>
        <w:rPr>
          <w:rFonts w:hint="eastAsia" w:ascii="楷体" w:hAnsi="楷体" w:eastAsia="楷体"/>
          <w:b/>
          <w:sz w:val="28"/>
          <w:szCs w:val="28"/>
        </w:rPr>
        <w:t>、投标人报价须知</w:t>
      </w:r>
      <w:bookmarkEnd w:id="6"/>
      <w:bookmarkEnd w:id="7"/>
    </w:p>
    <w:p w14:paraId="7757DB8C">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楷体" w:hAnsi="楷体" w:eastAsia="楷体"/>
          <w:sz w:val="28"/>
          <w:szCs w:val="28"/>
        </w:rPr>
      </w:pPr>
      <w:r>
        <w:rPr>
          <w:rFonts w:hint="eastAsia" w:ascii="楷体" w:hAnsi="楷体" w:eastAsia="楷体"/>
          <w:sz w:val="28"/>
          <w:szCs w:val="28"/>
        </w:rPr>
        <w:t>1、投标报价为投标人在</w:t>
      </w:r>
      <w:r>
        <w:rPr>
          <w:rFonts w:hint="eastAsia" w:ascii="楷体" w:hAnsi="楷体" w:eastAsia="楷体"/>
          <w:sz w:val="28"/>
          <w:szCs w:val="28"/>
          <w:lang w:eastAsia="zh-CN"/>
        </w:rPr>
        <w:t>采购</w:t>
      </w:r>
      <w:r>
        <w:rPr>
          <w:rFonts w:hint="eastAsia" w:ascii="楷体" w:hAnsi="楷体" w:eastAsia="楷体"/>
          <w:sz w:val="28"/>
          <w:szCs w:val="28"/>
        </w:rPr>
        <w:t>文件中提出的各项支付金额的总和。包括本项目的成本、利润、税金、包装、运输、安装、调试等一切所有费用。</w:t>
      </w:r>
    </w:p>
    <w:p w14:paraId="5C910410">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楷体" w:hAnsi="楷体" w:eastAsia="楷体" w:cs="宋体"/>
          <w:kern w:val="0"/>
          <w:sz w:val="28"/>
          <w:szCs w:val="28"/>
        </w:rPr>
      </w:pPr>
      <w:r>
        <w:rPr>
          <w:rFonts w:hint="eastAsia" w:ascii="楷体" w:hAnsi="楷体" w:eastAsia="楷体"/>
          <w:sz w:val="28"/>
          <w:szCs w:val="28"/>
        </w:rPr>
        <w:t>2、本项目只</w:t>
      </w:r>
      <w:r>
        <w:rPr>
          <w:rFonts w:ascii="楷体" w:hAnsi="楷体" w:eastAsia="楷体"/>
          <w:sz w:val="28"/>
          <w:szCs w:val="28"/>
        </w:rPr>
        <w:t>允许有一个方案、一个报价</w:t>
      </w:r>
      <w:r>
        <w:rPr>
          <w:rFonts w:hint="eastAsia" w:ascii="楷体" w:hAnsi="楷体" w:eastAsia="楷体"/>
          <w:sz w:val="28"/>
          <w:szCs w:val="28"/>
        </w:rPr>
        <w:t>，</w:t>
      </w:r>
      <w:r>
        <w:rPr>
          <w:rFonts w:ascii="楷体" w:hAnsi="楷体" w:eastAsia="楷体"/>
          <w:sz w:val="28"/>
          <w:szCs w:val="28"/>
        </w:rPr>
        <w:t>多方案、多报价的</w:t>
      </w:r>
      <w:r>
        <w:rPr>
          <w:rFonts w:hint="eastAsia" w:ascii="楷体" w:hAnsi="楷体" w:eastAsia="楷体"/>
          <w:sz w:val="28"/>
          <w:szCs w:val="28"/>
        </w:rPr>
        <w:t>标</w:t>
      </w:r>
      <w:r>
        <w:rPr>
          <w:rFonts w:ascii="楷体" w:hAnsi="楷体" w:eastAsia="楷体"/>
          <w:sz w:val="28"/>
          <w:szCs w:val="28"/>
        </w:rPr>
        <w:t>书将不被接受。</w:t>
      </w:r>
      <w:r>
        <w:rPr>
          <w:rFonts w:hint="eastAsia" w:ascii="楷体" w:hAnsi="楷体" w:eastAsia="楷体" w:cs="宋体"/>
          <w:kern w:val="0"/>
          <w:sz w:val="28"/>
          <w:szCs w:val="28"/>
        </w:rPr>
        <w:t>不接受不清晰的投标文件。</w:t>
      </w:r>
    </w:p>
    <w:p w14:paraId="4C618AF0">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楷体" w:hAnsi="楷体" w:eastAsia="楷体"/>
          <w:sz w:val="28"/>
          <w:szCs w:val="28"/>
        </w:rPr>
      </w:pPr>
      <w:r>
        <w:rPr>
          <w:rFonts w:hint="eastAsia" w:ascii="楷体" w:hAnsi="楷体" w:eastAsia="楷体"/>
          <w:sz w:val="28"/>
          <w:szCs w:val="28"/>
        </w:rPr>
        <w:t>3、超过最高限价的投标报价为无效报价，按废标处理。所投设备请注明生产单位、国别、技术规格（型号），并附设备彩图。</w:t>
      </w:r>
    </w:p>
    <w:p w14:paraId="31A0C73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楷体" w:hAnsi="楷体" w:eastAsia="楷体"/>
          <w:sz w:val="28"/>
          <w:szCs w:val="28"/>
        </w:rPr>
      </w:pPr>
      <w:r>
        <w:rPr>
          <w:rFonts w:hint="eastAsia" w:ascii="楷体" w:hAnsi="楷体" w:eastAsia="楷体"/>
          <w:sz w:val="28"/>
          <w:szCs w:val="28"/>
        </w:rPr>
        <w:t>4、如投标人需要对供货现场和周围环境进行勘察，以获取编制投标文件和签署合同所需的资料，请自行联系采购单位。勘察现场所发生的费用由投标人自己承担。投标人因自身原因未进行实地踏勘的，成交后签订合同时和履约过程中，不得以不完全了解现场情况为由，提出任何形式的增加合同外造价或索赔的要求。</w:t>
      </w:r>
    </w:p>
    <w:p w14:paraId="7AAA3967">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楷体" w:hAnsi="楷体" w:eastAsia="楷体"/>
          <w:sz w:val="28"/>
          <w:szCs w:val="28"/>
        </w:rPr>
      </w:pPr>
      <w:r>
        <w:rPr>
          <w:rFonts w:hint="eastAsia" w:ascii="楷体" w:hAnsi="楷体" w:eastAsia="楷体"/>
          <w:sz w:val="28"/>
          <w:szCs w:val="28"/>
        </w:rPr>
        <w:t>5、投标人对本项目如有不清楚之处，请及时与我</w:t>
      </w:r>
      <w:r>
        <w:rPr>
          <w:rFonts w:hint="eastAsia" w:ascii="楷体" w:hAnsi="楷体" w:eastAsia="楷体"/>
          <w:sz w:val="28"/>
          <w:szCs w:val="28"/>
          <w:lang w:eastAsia="zh-CN"/>
        </w:rPr>
        <w:t>科</w:t>
      </w:r>
      <w:r>
        <w:rPr>
          <w:rFonts w:hint="eastAsia" w:ascii="楷体" w:hAnsi="楷体" w:eastAsia="楷体"/>
          <w:sz w:val="28"/>
          <w:szCs w:val="28"/>
        </w:rPr>
        <w:t>联系，我</w:t>
      </w:r>
      <w:r>
        <w:rPr>
          <w:rFonts w:hint="eastAsia" w:ascii="楷体" w:hAnsi="楷体" w:eastAsia="楷体"/>
          <w:sz w:val="28"/>
          <w:szCs w:val="28"/>
          <w:lang w:eastAsia="zh-CN"/>
        </w:rPr>
        <w:t>科</w:t>
      </w:r>
      <w:r>
        <w:rPr>
          <w:rFonts w:hint="eastAsia" w:ascii="楷体" w:hAnsi="楷体" w:eastAsia="楷体"/>
          <w:sz w:val="28"/>
          <w:szCs w:val="28"/>
        </w:rPr>
        <w:t>将尽快予以答复。</w:t>
      </w:r>
    </w:p>
    <w:p w14:paraId="7FF6F23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2951" w:firstLineChars="1050"/>
        <w:jc w:val="both"/>
        <w:textAlignment w:val="auto"/>
        <w:outlineLvl w:val="9"/>
        <w:rPr>
          <w:rFonts w:ascii="楷体" w:hAnsi="楷体" w:eastAsia="楷体"/>
          <w:b/>
          <w:sz w:val="28"/>
          <w:szCs w:val="28"/>
        </w:rPr>
      </w:pPr>
      <w:bookmarkStart w:id="8" w:name="_Toc216158630"/>
      <w:r>
        <w:rPr>
          <w:rFonts w:hint="eastAsia" w:ascii="楷体" w:hAnsi="楷体" w:eastAsia="楷体"/>
          <w:b/>
          <w:sz w:val="28"/>
          <w:szCs w:val="28"/>
          <w:lang w:eastAsia="zh-CN"/>
        </w:rPr>
        <w:t>五</w:t>
      </w:r>
      <w:r>
        <w:rPr>
          <w:rFonts w:hint="eastAsia" w:ascii="楷体" w:hAnsi="楷体" w:eastAsia="楷体"/>
          <w:b/>
          <w:sz w:val="28"/>
          <w:szCs w:val="28"/>
        </w:rPr>
        <w:t>、投标文件</w:t>
      </w:r>
      <w:r>
        <w:rPr>
          <w:rFonts w:ascii="楷体" w:hAnsi="楷体" w:eastAsia="楷体"/>
          <w:b/>
          <w:sz w:val="28"/>
          <w:szCs w:val="28"/>
        </w:rPr>
        <w:t>构成</w:t>
      </w:r>
    </w:p>
    <w:p w14:paraId="5E70710E">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楷体" w:hAnsi="楷体" w:eastAsia="楷体"/>
          <w:sz w:val="28"/>
          <w:szCs w:val="28"/>
        </w:rPr>
      </w:pPr>
      <w:r>
        <w:rPr>
          <w:rFonts w:hint="eastAsia" w:ascii="楷体" w:hAnsi="楷体" w:eastAsia="楷体"/>
          <w:sz w:val="28"/>
          <w:szCs w:val="28"/>
        </w:rPr>
        <w:t>1、</w:t>
      </w:r>
      <w:r>
        <w:rPr>
          <w:rFonts w:hint="eastAsia" w:ascii="楷体" w:hAnsi="楷体" w:eastAsia="楷体"/>
          <w:sz w:val="28"/>
          <w:szCs w:val="28"/>
          <w:highlight w:val="none"/>
        </w:rPr>
        <w:t>投标文件应</w:t>
      </w:r>
      <w:r>
        <w:rPr>
          <w:rFonts w:hint="eastAsia" w:ascii="楷体" w:hAnsi="楷体" w:eastAsia="楷体"/>
          <w:sz w:val="28"/>
          <w:szCs w:val="28"/>
          <w:highlight w:val="none"/>
          <w:lang w:eastAsia="zh-CN"/>
        </w:rPr>
        <w:t>按投标文件内容要求提供材料，</w:t>
      </w:r>
      <w:r>
        <w:rPr>
          <w:rFonts w:hint="eastAsia" w:ascii="楷体" w:hAnsi="楷体" w:eastAsia="楷体"/>
          <w:sz w:val="28"/>
          <w:szCs w:val="28"/>
          <w:lang w:eastAsia="zh-CN"/>
        </w:rPr>
        <w:t>盖章后制成一份</w:t>
      </w:r>
      <w:r>
        <w:rPr>
          <w:rFonts w:hint="eastAsia" w:ascii="楷体" w:hAnsi="楷体" w:eastAsia="楷体"/>
          <w:sz w:val="28"/>
          <w:szCs w:val="28"/>
          <w:lang w:val="en-US" w:eastAsia="zh-CN"/>
        </w:rPr>
        <w:t>PDF文件</w:t>
      </w:r>
      <w:r>
        <w:rPr>
          <w:rFonts w:hint="eastAsia" w:ascii="楷体" w:hAnsi="楷体" w:eastAsia="楷体"/>
          <w:sz w:val="28"/>
          <w:szCs w:val="28"/>
          <w:highlight w:val="none"/>
        </w:rPr>
        <w:t>。</w:t>
      </w:r>
    </w:p>
    <w:p w14:paraId="46462263">
      <w:pPr>
        <w:keepNext w:val="0"/>
        <w:keepLines w:val="0"/>
        <w:pageBreakBefore w:val="0"/>
        <w:widowControl w:val="0"/>
        <w:kinsoku/>
        <w:wordWrap/>
        <w:overflowPunct/>
        <w:topLinePunct w:val="0"/>
        <w:autoSpaceDE/>
        <w:autoSpaceDN/>
        <w:bidi w:val="0"/>
        <w:adjustRightInd/>
        <w:snapToGrid/>
        <w:spacing w:line="460" w:lineRule="exact"/>
        <w:ind w:right="0" w:rightChars="0"/>
        <w:jc w:val="both"/>
        <w:textAlignment w:val="auto"/>
        <w:outlineLvl w:val="9"/>
        <w:rPr>
          <w:rFonts w:hint="eastAsia" w:ascii="楷体" w:hAnsi="楷体" w:eastAsia="楷体"/>
          <w:b w:val="0"/>
          <w:bCs/>
          <w:sz w:val="28"/>
          <w:szCs w:val="28"/>
        </w:rPr>
      </w:pPr>
      <w:bookmarkStart w:id="9" w:name="_Toc269895618"/>
      <w:bookmarkStart w:id="10" w:name="_Toc353439278"/>
      <w:r>
        <w:rPr>
          <w:rFonts w:hint="eastAsia" w:ascii="楷体" w:hAnsi="楷体" w:eastAsia="楷体"/>
          <w:b w:val="0"/>
          <w:bCs/>
          <w:sz w:val="28"/>
          <w:szCs w:val="28"/>
          <w:lang w:val="en-US" w:eastAsia="zh-CN"/>
        </w:rPr>
        <w:t>2</w:t>
      </w:r>
      <w:r>
        <w:rPr>
          <w:rFonts w:hint="eastAsia" w:ascii="楷体" w:hAnsi="楷体" w:eastAsia="楷体"/>
          <w:b w:val="0"/>
          <w:bCs/>
          <w:sz w:val="28"/>
          <w:szCs w:val="28"/>
        </w:rPr>
        <w:t>、如果项目分有多个包，供应商可以参与其中的一个或几个包的采购活动，且可以同时成交几个包，但必须以包为单位分别编写投标文件，分别装订，分别包装。</w:t>
      </w:r>
    </w:p>
    <w:p w14:paraId="6918297F">
      <w:pPr>
        <w:keepNext w:val="0"/>
        <w:keepLines w:val="0"/>
        <w:pageBreakBefore w:val="0"/>
        <w:widowControl w:val="0"/>
        <w:kinsoku/>
        <w:wordWrap/>
        <w:overflowPunct/>
        <w:topLinePunct w:val="0"/>
        <w:autoSpaceDE/>
        <w:autoSpaceDN/>
        <w:bidi w:val="0"/>
        <w:adjustRightInd/>
        <w:snapToGrid/>
        <w:spacing w:line="460" w:lineRule="exact"/>
        <w:ind w:right="0" w:rightChars="0"/>
        <w:jc w:val="center"/>
        <w:textAlignment w:val="auto"/>
        <w:outlineLvl w:val="9"/>
        <w:rPr>
          <w:rFonts w:hint="eastAsia" w:ascii="楷体" w:hAnsi="楷体" w:eastAsia="楷体"/>
          <w:b/>
          <w:sz w:val="28"/>
          <w:szCs w:val="28"/>
        </w:rPr>
      </w:pPr>
      <w:r>
        <w:rPr>
          <w:rFonts w:hint="eastAsia" w:ascii="楷体" w:hAnsi="楷体" w:eastAsia="楷体"/>
          <w:b/>
          <w:sz w:val="28"/>
          <w:szCs w:val="28"/>
          <w:lang w:eastAsia="zh-CN"/>
        </w:rPr>
        <w:t>六</w:t>
      </w:r>
      <w:r>
        <w:rPr>
          <w:rFonts w:hint="eastAsia" w:ascii="楷体" w:hAnsi="楷体" w:eastAsia="楷体"/>
          <w:b/>
          <w:sz w:val="28"/>
          <w:szCs w:val="28"/>
        </w:rPr>
        <w:t>、签订合同</w:t>
      </w:r>
      <w:bookmarkEnd w:id="9"/>
      <w:bookmarkEnd w:id="10"/>
    </w:p>
    <w:p w14:paraId="665105AE">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楷体" w:hAnsi="楷体" w:eastAsia="楷体"/>
          <w:sz w:val="28"/>
          <w:szCs w:val="28"/>
        </w:rPr>
      </w:pPr>
      <w:r>
        <w:rPr>
          <w:rFonts w:hint="eastAsia" w:ascii="楷体" w:hAnsi="楷体" w:eastAsia="楷体"/>
          <w:sz w:val="28"/>
          <w:szCs w:val="28"/>
        </w:rPr>
        <w:t xml:space="preserve"> 1、成交侯选人在“</w:t>
      </w:r>
      <w:r>
        <w:rPr>
          <w:rFonts w:hint="eastAsia" w:ascii="楷体" w:hAnsi="楷体" w:eastAsia="楷体"/>
          <w:sz w:val="28"/>
          <w:szCs w:val="28"/>
          <w:lang w:eastAsia="zh-CN"/>
        </w:rPr>
        <w:t>六安市中医院官网</w:t>
      </w:r>
      <w:r>
        <w:rPr>
          <w:rFonts w:hint="eastAsia" w:ascii="楷体" w:hAnsi="楷体" w:eastAsia="楷体"/>
          <w:sz w:val="28"/>
          <w:szCs w:val="28"/>
        </w:rPr>
        <w:t>”公示</w:t>
      </w:r>
      <w:r>
        <w:rPr>
          <w:rFonts w:hint="eastAsia" w:ascii="楷体" w:hAnsi="楷体" w:eastAsia="楷体"/>
          <w:sz w:val="28"/>
          <w:szCs w:val="28"/>
          <w:highlight w:val="none"/>
        </w:rPr>
        <w:t>三个工作日且</w:t>
      </w:r>
      <w:r>
        <w:rPr>
          <w:rFonts w:hint="eastAsia" w:ascii="楷体" w:hAnsi="楷体" w:eastAsia="楷体"/>
          <w:sz w:val="28"/>
          <w:szCs w:val="28"/>
        </w:rPr>
        <w:t>无异议后，由</w:t>
      </w:r>
      <w:r>
        <w:rPr>
          <w:rFonts w:hint="eastAsia" w:ascii="楷体" w:hAnsi="楷体" w:eastAsia="楷体"/>
          <w:sz w:val="28"/>
          <w:szCs w:val="28"/>
          <w:lang w:eastAsia="zh-CN"/>
        </w:rPr>
        <w:t>医院</w:t>
      </w:r>
      <w:r>
        <w:rPr>
          <w:rFonts w:hint="eastAsia" w:ascii="楷体" w:hAnsi="楷体" w:eastAsia="楷体"/>
          <w:sz w:val="28"/>
          <w:szCs w:val="28"/>
        </w:rPr>
        <w:t>发出</w:t>
      </w:r>
      <w:r>
        <w:rPr>
          <w:rFonts w:hint="eastAsia" w:ascii="楷体" w:hAnsi="楷体" w:eastAsia="楷体"/>
          <w:sz w:val="28"/>
          <w:szCs w:val="28"/>
          <w:lang w:eastAsia="zh-CN"/>
        </w:rPr>
        <w:t>中标</w:t>
      </w:r>
      <w:r>
        <w:rPr>
          <w:rFonts w:hint="eastAsia" w:ascii="楷体" w:hAnsi="楷体" w:eastAsia="楷体"/>
          <w:sz w:val="28"/>
          <w:szCs w:val="28"/>
        </w:rPr>
        <w:t>通知。</w:t>
      </w:r>
    </w:p>
    <w:p w14:paraId="3CE2A09D">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楷体" w:hAnsi="楷体" w:eastAsia="楷体"/>
          <w:sz w:val="28"/>
          <w:szCs w:val="28"/>
        </w:rPr>
      </w:pPr>
      <w:r>
        <w:rPr>
          <w:rFonts w:hint="eastAsia" w:ascii="楷体" w:hAnsi="楷体" w:eastAsia="楷体"/>
          <w:sz w:val="28"/>
          <w:szCs w:val="28"/>
        </w:rPr>
        <w:t>2、采购单位有权在公示期内要求成交侯选人提供</w:t>
      </w:r>
      <w:r>
        <w:rPr>
          <w:rFonts w:hint="eastAsia" w:ascii="楷体" w:hAnsi="楷体" w:eastAsia="楷体"/>
          <w:sz w:val="28"/>
          <w:szCs w:val="28"/>
          <w:lang w:eastAsia="zh-CN"/>
        </w:rPr>
        <w:t>采购</w:t>
      </w:r>
      <w:r>
        <w:rPr>
          <w:rFonts w:hint="eastAsia" w:ascii="楷体" w:hAnsi="楷体" w:eastAsia="楷体"/>
          <w:sz w:val="28"/>
          <w:szCs w:val="28"/>
        </w:rPr>
        <w:t>文件采购清单中规定的成套或部分设备、物品的样品，以便确认和为验收留样。</w:t>
      </w:r>
    </w:p>
    <w:p w14:paraId="135788DD">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楷体" w:hAnsi="楷体" w:eastAsia="楷体"/>
          <w:sz w:val="28"/>
          <w:szCs w:val="28"/>
        </w:rPr>
      </w:pPr>
      <w:r>
        <w:rPr>
          <w:rFonts w:hint="eastAsia" w:ascii="楷体" w:hAnsi="楷体" w:eastAsia="楷体"/>
          <w:sz w:val="28"/>
          <w:szCs w:val="28"/>
        </w:rPr>
        <w:t>3、成交人拿到成交通知书后，</w:t>
      </w:r>
      <w:r>
        <w:rPr>
          <w:rFonts w:hint="eastAsia" w:ascii="楷体" w:hAnsi="楷体" w:eastAsia="楷体"/>
          <w:sz w:val="28"/>
          <w:szCs w:val="28"/>
          <w:lang w:eastAsia="zh-CN"/>
        </w:rPr>
        <w:t>一个月内来我院签订合同，</w:t>
      </w:r>
      <w:r>
        <w:rPr>
          <w:rFonts w:hint="eastAsia" w:ascii="楷体" w:hAnsi="楷体" w:eastAsia="楷体"/>
          <w:sz w:val="28"/>
          <w:szCs w:val="28"/>
        </w:rPr>
        <w:t>备案后合同方有效。</w:t>
      </w:r>
    </w:p>
    <w:p w14:paraId="7BD4D37B">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楷体" w:hAnsi="楷体" w:eastAsia="楷体"/>
          <w:sz w:val="28"/>
          <w:szCs w:val="28"/>
        </w:rPr>
      </w:pPr>
      <w:r>
        <w:rPr>
          <w:rFonts w:hint="eastAsia" w:ascii="楷体" w:hAnsi="楷体" w:eastAsia="楷体"/>
          <w:sz w:val="28"/>
          <w:szCs w:val="28"/>
        </w:rPr>
        <w:t>4、采购双方必须严格按照</w:t>
      </w:r>
      <w:r>
        <w:rPr>
          <w:rFonts w:hint="eastAsia" w:ascii="楷体" w:hAnsi="楷体" w:eastAsia="楷体"/>
          <w:sz w:val="28"/>
          <w:szCs w:val="28"/>
          <w:lang w:eastAsia="zh-CN"/>
        </w:rPr>
        <w:t>采购</w:t>
      </w:r>
      <w:r>
        <w:rPr>
          <w:rFonts w:hint="eastAsia" w:ascii="楷体" w:hAnsi="楷体" w:eastAsia="楷体"/>
          <w:sz w:val="28"/>
          <w:szCs w:val="28"/>
        </w:rPr>
        <w:t>文件及承诺签订采购合同，不得擅自变更。</w:t>
      </w:r>
    </w:p>
    <w:p w14:paraId="466D8437">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2951" w:firstLineChars="1050"/>
        <w:jc w:val="both"/>
        <w:textAlignment w:val="auto"/>
        <w:outlineLvl w:val="9"/>
        <w:rPr>
          <w:rFonts w:hint="eastAsia" w:ascii="楷体" w:hAnsi="楷体" w:eastAsia="楷体"/>
          <w:b/>
          <w:sz w:val="28"/>
          <w:szCs w:val="28"/>
        </w:rPr>
      </w:pPr>
      <w:bookmarkStart w:id="11" w:name="_Toc269895619"/>
      <w:bookmarkStart w:id="12" w:name="_Toc353439279"/>
      <w:r>
        <w:rPr>
          <w:rFonts w:hint="eastAsia" w:ascii="楷体" w:hAnsi="楷体" w:eastAsia="楷体"/>
          <w:b/>
          <w:sz w:val="28"/>
          <w:szCs w:val="28"/>
          <w:lang w:eastAsia="zh-CN"/>
        </w:rPr>
        <w:t>七</w:t>
      </w:r>
      <w:r>
        <w:rPr>
          <w:rFonts w:hint="eastAsia" w:ascii="楷体" w:hAnsi="楷体" w:eastAsia="楷体"/>
          <w:b/>
          <w:sz w:val="28"/>
          <w:szCs w:val="28"/>
        </w:rPr>
        <w:t>、澄清及变更</w:t>
      </w:r>
      <w:bookmarkEnd w:id="11"/>
      <w:bookmarkEnd w:id="12"/>
    </w:p>
    <w:p w14:paraId="20AAF8B7">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150"/>
        <w:jc w:val="both"/>
        <w:textAlignment w:val="auto"/>
        <w:outlineLvl w:val="9"/>
        <w:rPr>
          <w:rFonts w:hint="eastAsia" w:ascii="楷体" w:hAnsi="楷体" w:eastAsia="楷体"/>
          <w:sz w:val="28"/>
          <w:szCs w:val="28"/>
        </w:rPr>
      </w:pPr>
      <w:r>
        <w:rPr>
          <w:rFonts w:hint="eastAsia" w:ascii="楷体" w:hAnsi="楷体" w:eastAsia="楷体"/>
          <w:sz w:val="28"/>
          <w:szCs w:val="28"/>
          <w:lang w:eastAsia="zh-CN"/>
        </w:rPr>
        <w:t>采购</w:t>
      </w:r>
      <w:r>
        <w:rPr>
          <w:rFonts w:hint="eastAsia" w:ascii="楷体" w:hAnsi="楷体" w:eastAsia="楷体"/>
          <w:sz w:val="28"/>
          <w:szCs w:val="28"/>
        </w:rPr>
        <w:t>公告及</w:t>
      </w:r>
      <w:r>
        <w:rPr>
          <w:rFonts w:hint="eastAsia" w:ascii="楷体" w:hAnsi="楷体" w:eastAsia="楷体"/>
          <w:sz w:val="28"/>
          <w:szCs w:val="28"/>
          <w:lang w:eastAsia="zh-CN"/>
        </w:rPr>
        <w:t>采购</w:t>
      </w:r>
      <w:r>
        <w:rPr>
          <w:rFonts w:hint="eastAsia" w:ascii="楷体" w:hAnsi="楷体" w:eastAsia="楷体"/>
          <w:sz w:val="28"/>
          <w:szCs w:val="28"/>
        </w:rPr>
        <w:t>文件如有澄清或变更，我</w:t>
      </w:r>
      <w:r>
        <w:rPr>
          <w:rFonts w:hint="eastAsia" w:ascii="楷体" w:hAnsi="楷体" w:eastAsia="楷体"/>
          <w:sz w:val="28"/>
          <w:szCs w:val="28"/>
          <w:lang w:eastAsia="zh-CN"/>
        </w:rPr>
        <w:t>院</w:t>
      </w:r>
      <w:r>
        <w:rPr>
          <w:rFonts w:hint="eastAsia" w:ascii="楷体" w:hAnsi="楷体" w:eastAsia="楷体"/>
          <w:sz w:val="28"/>
          <w:szCs w:val="28"/>
        </w:rPr>
        <w:t>将以网上公告形式发布，请投标人及时关注。</w:t>
      </w:r>
    </w:p>
    <w:p w14:paraId="53E39007">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3233" w:firstLineChars="1150"/>
        <w:jc w:val="both"/>
        <w:textAlignment w:val="auto"/>
        <w:outlineLvl w:val="9"/>
        <w:rPr>
          <w:rFonts w:hint="eastAsia" w:ascii="楷体" w:hAnsi="楷体" w:eastAsia="楷体"/>
          <w:b/>
          <w:sz w:val="28"/>
          <w:szCs w:val="28"/>
        </w:rPr>
      </w:pPr>
      <w:r>
        <w:rPr>
          <w:rFonts w:hint="eastAsia" w:ascii="楷体" w:hAnsi="楷体" w:eastAsia="楷体"/>
          <w:b/>
          <w:sz w:val="28"/>
          <w:szCs w:val="28"/>
          <w:lang w:eastAsia="zh-CN"/>
        </w:rPr>
        <w:t>八</w:t>
      </w:r>
      <w:r>
        <w:rPr>
          <w:rFonts w:hint="eastAsia" w:ascii="楷体" w:hAnsi="楷体" w:eastAsia="楷体"/>
          <w:b/>
          <w:sz w:val="28"/>
          <w:szCs w:val="28"/>
        </w:rPr>
        <w:t xml:space="preserve"> 、附件</w:t>
      </w:r>
    </w:p>
    <w:p w14:paraId="115292DD">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楷体" w:hAnsi="楷体" w:eastAsia="楷体"/>
          <w:sz w:val="28"/>
          <w:szCs w:val="28"/>
        </w:rPr>
      </w:pPr>
      <w:r>
        <w:rPr>
          <w:rFonts w:hint="eastAsia" w:ascii="楷体" w:hAnsi="楷体" w:eastAsia="楷体"/>
          <w:sz w:val="28"/>
          <w:szCs w:val="28"/>
        </w:rPr>
        <w:t>附件一：采购需求         附件二：投标报价书</w:t>
      </w:r>
    </w:p>
    <w:p w14:paraId="03C686CA">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楷体" w:hAnsi="楷体" w:eastAsia="楷体"/>
          <w:sz w:val="28"/>
          <w:szCs w:val="28"/>
        </w:rPr>
        <w:sectPr>
          <w:headerReference r:id="rId3" w:type="default"/>
          <w:footerReference r:id="rId5" w:type="default"/>
          <w:headerReference r:id="rId4" w:type="even"/>
          <w:footerReference r:id="rId6" w:type="even"/>
          <w:pgSz w:w="11906" w:h="16838"/>
          <w:pgMar w:top="1440" w:right="1531" w:bottom="1440" w:left="1531" w:header="851" w:footer="992" w:gutter="0"/>
          <w:cols w:space="720" w:num="1"/>
          <w:docGrid w:type="lines" w:linePitch="312" w:charSpace="0"/>
        </w:sectPr>
      </w:pPr>
    </w:p>
    <w:p w14:paraId="7CEFC67B">
      <w:pPr>
        <w:rPr>
          <w:rFonts w:hint="eastAsia" w:ascii="楷体" w:hAnsi="楷体" w:eastAsia="楷体"/>
          <w:b/>
          <w:bCs/>
          <w:sz w:val="28"/>
          <w:szCs w:val="28"/>
        </w:rPr>
      </w:pPr>
      <w:bookmarkStart w:id="13" w:name="_Toc353439281"/>
      <w:r>
        <w:rPr>
          <w:rFonts w:hint="eastAsia" w:ascii="楷体" w:hAnsi="楷体" w:eastAsia="楷体"/>
          <w:b/>
          <w:bCs/>
          <w:sz w:val="28"/>
          <w:szCs w:val="28"/>
        </w:rPr>
        <w:t>附件</w:t>
      </w:r>
      <w:bookmarkEnd w:id="8"/>
      <w:r>
        <w:rPr>
          <w:rFonts w:hint="eastAsia" w:ascii="楷体" w:hAnsi="楷体" w:eastAsia="楷体"/>
          <w:b/>
          <w:bCs/>
          <w:sz w:val="28"/>
          <w:szCs w:val="28"/>
        </w:rPr>
        <w:t>一</w:t>
      </w:r>
      <w:bookmarkEnd w:id="13"/>
    </w:p>
    <w:p w14:paraId="6C1A0594">
      <w:pPr>
        <w:pStyle w:val="11"/>
        <w:jc w:val="center"/>
        <w:rPr>
          <w:rFonts w:hint="eastAsia" w:eastAsia="楷体"/>
          <w:lang w:eastAsia="zh-CN"/>
        </w:rPr>
      </w:pPr>
      <w:r>
        <w:rPr>
          <w:rFonts w:hint="eastAsia" w:ascii="楷体" w:hAnsi="楷体" w:eastAsia="楷体"/>
          <w:b/>
          <w:bCs/>
          <w:sz w:val="28"/>
          <w:szCs w:val="28"/>
          <w:lang w:eastAsia="zh-CN"/>
        </w:rPr>
        <w:t>采</w:t>
      </w:r>
      <w:r>
        <w:rPr>
          <w:rFonts w:hint="eastAsia" w:ascii="楷体" w:hAnsi="楷体" w:eastAsia="楷体"/>
          <w:b/>
          <w:bCs/>
          <w:sz w:val="28"/>
          <w:szCs w:val="28"/>
          <w:lang w:val="en-US" w:eastAsia="zh-CN"/>
        </w:rPr>
        <w:t xml:space="preserve"> </w:t>
      </w:r>
      <w:r>
        <w:rPr>
          <w:rFonts w:hint="eastAsia" w:ascii="楷体" w:hAnsi="楷体" w:eastAsia="楷体"/>
          <w:b/>
          <w:bCs/>
          <w:sz w:val="28"/>
          <w:szCs w:val="28"/>
          <w:lang w:eastAsia="zh-CN"/>
        </w:rPr>
        <w:t>购</w:t>
      </w:r>
      <w:r>
        <w:rPr>
          <w:rFonts w:hint="eastAsia" w:ascii="楷体" w:hAnsi="楷体" w:eastAsia="楷体"/>
          <w:b/>
          <w:bCs/>
          <w:sz w:val="28"/>
          <w:szCs w:val="28"/>
          <w:lang w:val="en-US" w:eastAsia="zh-CN"/>
        </w:rPr>
        <w:t xml:space="preserve"> </w:t>
      </w:r>
      <w:r>
        <w:rPr>
          <w:rFonts w:hint="eastAsia" w:ascii="楷体" w:hAnsi="楷体" w:eastAsia="楷体"/>
          <w:b/>
          <w:bCs/>
          <w:sz w:val="28"/>
          <w:szCs w:val="28"/>
          <w:lang w:eastAsia="zh-CN"/>
        </w:rPr>
        <w:t>需</w:t>
      </w:r>
      <w:r>
        <w:rPr>
          <w:rFonts w:hint="eastAsia" w:ascii="楷体" w:hAnsi="楷体" w:eastAsia="楷体"/>
          <w:b/>
          <w:bCs/>
          <w:sz w:val="28"/>
          <w:szCs w:val="28"/>
          <w:lang w:val="en-US" w:eastAsia="zh-CN"/>
        </w:rPr>
        <w:t xml:space="preserve"> </w:t>
      </w:r>
      <w:r>
        <w:rPr>
          <w:rFonts w:hint="eastAsia" w:ascii="楷体" w:hAnsi="楷体" w:eastAsia="楷体"/>
          <w:b/>
          <w:bCs/>
          <w:sz w:val="28"/>
          <w:szCs w:val="28"/>
          <w:lang w:eastAsia="zh-CN"/>
        </w:rPr>
        <w:t>求</w:t>
      </w:r>
    </w:p>
    <w:p w14:paraId="1AFFC503">
      <w:pPr>
        <w:keepNext w:val="0"/>
        <w:keepLines w:val="0"/>
        <w:pageBreakBefore w:val="0"/>
        <w:numPr>
          <w:ilvl w:val="0"/>
          <w:numId w:val="0"/>
        </w:numPr>
        <w:kinsoku/>
        <w:wordWrap/>
        <w:overflowPunct/>
        <w:topLinePunct w:val="0"/>
        <w:bidi w:val="0"/>
        <w:spacing w:line="360" w:lineRule="auto"/>
        <w:textAlignment w:val="auto"/>
        <w:rPr>
          <w:rFonts w:hint="eastAsia" w:ascii="仿宋" w:hAnsi="仿宋" w:eastAsia="仿宋" w:cs="仿宋"/>
          <w:b w:val="0"/>
          <w:bCs w:val="0"/>
          <w:sz w:val="28"/>
          <w:szCs w:val="28"/>
          <w:lang w:val="en-US" w:eastAsia="zh-CN"/>
        </w:rPr>
      </w:pPr>
      <w:bookmarkStart w:id="14" w:name="_Toc353439282"/>
      <w:r>
        <w:rPr>
          <w:rFonts w:hint="eastAsia" w:ascii="仿宋" w:hAnsi="仿宋" w:eastAsia="仿宋" w:cs="仿宋"/>
          <w:b w:val="0"/>
          <w:bCs w:val="0"/>
          <w:sz w:val="28"/>
          <w:szCs w:val="28"/>
          <w:lang w:val="en-US" w:eastAsia="zh-CN"/>
        </w:rPr>
        <w:t>1.探头型号：L741</w:t>
      </w:r>
    </w:p>
    <w:p w14:paraId="513E4EEA">
      <w:pPr>
        <w:keepNext w:val="0"/>
        <w:keepLines w:val="0"/>
        <w:pageBreakBefore w:val="0"/>
        <w:numPr>
          <w:ilvl w:val="0"/>
          <w:numId w:val="0"/>
        </w:numPr>
        <w:kinsoku/>
        <w:wordWrap/>
        <w:overflowPunct/>
        <w:topLinePunct w:val="0"/>
        <w:bidi w:val="0"/>
        <w:spacing w:line="360" w:lineRule="auto"/>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2.阵元：≥128阵元</w:t>
      </w:r>
    </w:p>
    <w:p w14:paraId="2B2E8D5E">
      <w:pPr>
        <w:keepNext w:val="0"/>
        <w:keepLines w:val="0"/>
        <w:pageBreakBefore w:val="0"/>
        <w:numPr>
          <w:ilvl w:val="0"/>
          <w:numId w:val="0"/>
        </w:numPr>
        <w:kinsoku/>
        <w:wordWrap/>
        <w:overflowPunct/>
        <w:topLinePunct w:val="0"/>
        <w:bidi w:val="0"/>
        <w:spacing w:line="360" w:lineRule="auto"/>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3.频率范围：4~16MHZ</w:t>
      </w:r>
    </w:p>
    <w:p w14:paraId="2A6513A2">
      <w:pPr>
        <w:keepNext w:val="0"/>
        <w:keepLines w:val="0"/>
        <w:pageBreakBefore w:val="0"/>
        <w:numPr>
          <w:ilvl w:val="0"/>
          <w:numId w:val="0"/>
        </w:numPr>
        <w:kinsoku/>
        <w:wordWrap/>
        <w:overflowPunct/>
        <w:topLinePunct w:val="0"/>
        <w:bidi w:val="0"/>
        <w:spacing w:line="360" w:lineRule="auto"/>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4.中心频率：≥7.5MHZ</w:t>
      </w:r>
    </w:p>
    <w:p w14:paraId="6FED50E8">
      <w:pPr>
        <w:keepNext w:val="0"/>
        <w:keepLines w:val="0"/>
        <w:pageBreakBefore w:val="0"/>
        <w:numPr>
          <w:ilvl w:val="0"/>
          <w:numId w:val="0"/>
        </w:numPr>
        <w:kinsoku/>
        <w:wordWrap/>
        <w:overflowPunct/>
        <w:topLinePunct w:val="0"/>
        <w:bidi w:val="0"/>
        <w:spacing w:line="360" w:lineRule="auto"/>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5.成像宽度：≥46mm</w:t>
      </w:r>
    </w:p>
    <w:p w14:paraId="4ED018FF">
      <w:pPr>
        <w:keepNext w:val="0"/>
        <w:keepLines w:val="0"/>
        <w:pageBreakBefore w:val="0"/>
        <w:numPr>
          <w:ilvl w:val="0"/>
          <w:numId w:val="0"/>
        </w:numPr>
        <w:kinsoku/>
        <w:wordWrap/>
        <w:overflowPunct/>
        <w:topLinePunct w:val="0"/>
        <w:bidi w:val="0"/>
        <w:spacing w:line="360" w:lineRule="auto"/>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6.检查范围：浅表，小器官，肌骨，血管等。</w:t>
      </w:r>
    </w:p>
    <w:p w14:paraId="43430ACB">
      <w:pPr>
        <w:keepNext w:val="0"/>
        <w:keepLines w:val="0"/>
        <w:pageBreakBefore w:val="0"/>
        <w:numPr>
          <w:ilvl w:val="0"/>
          <w:numId w:val="0"/>
        </w:numPr>
        <w:kinsoku/>
        <w:wordWrap/>
        <w:overflowPunct/>
        <w:topLinePunct w:val="0"/>
        <w:bidi w:val="0"/>
        <w:spacing w:line="360" w:lineRule="auto"/>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7.可支持功能：2D ；CDFI；PD；PW造影、弹性成像等。</w:t>
      </w:r>
    </w:p>
    <w:p w14:paraId="7C6B20D2">
      <w:pPr>
        <w:keepNext w:val="0"/>
        <w:keepLines w:val="0"/>
        <w:pageBreakBefore w:val="0"/>
        <w:numPr>
          <w:ilvl w:val="0"/>
          <w:numId w:val="0"/>
        </w:numPr>
        <w:kinsoku/>
        <w:wordWrap/>
        <w:overflowPunct/>
        <w:topLinePunct w:val="0"/>
        <w:bidi w:val="0"/>
        <w:spacing w:line="360" w:lineRule="auto"/>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8.支持的仪器型号：适用于开立P20型号彩超。</w:t>
      </w:r>
    </w:p>
    <w:p w14:paraId="3ECF64A1">
      <w:pPr>
        <w:keepNext w:val="0"/>
        <w:keepLines w:val="0"/>
        <w:pageBreakBefore w:val="0"/>
        <w:numPr>
          <w:ilvl w:val="0"/>
          <w:numId w:val="0"/>
        </w:numPr>
        <w:kinsoku/>
        <w:wordWrap/>
        <w:overflowPunct/>
        <w:topLinePunct w:val="0"/>
        <w:bidi w:val="0"/>
        <w:spacing w:line="360" w:lineRule="auto"/>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9.探头接口：针式接口。</w:t>
      </w:r>
    </w:p>
    <w:p w14:paraId="4B3E509C">
      <w:pPr>
        <w:keepNext w:val="0"/>
        <w:keepLines w:val="0"/>
        <w:pageBreakBefore w:val="0"/>
        <w:numPr>
          <w:ilvl w:val="0"/>
          <w:numId w:val="0"/>
        </w:numPr>
        <w:kinsoku/>
        <w:wordWrap/>
        <w:overflowPunct/>
        <w:topLinePunct w:val="0"/>
        <w:bidi w:val="0"/>
        <w:spacing w:line="360" w:lineRule="auto"/>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10.工作方式：探头检查条件可预设，并以脏器图形化形式显示。</w:t>
      </w:r>
    </w:p>
    <w:p w14:paraId="25AB1C94">
      <w:pPr>
        <w:keepNext w:val="0"/>
        <w:keepLines w:val="0"/>
        <w:pageBreakBefore w:val="0"/>
        <w:numPr>
          <w:ilvl w:val="0"/>
          <w:numId w:val="0"/>
        </w:numPr>
        <w:kinsoku/>
        <w:wordWrap/>
        <w:overflowPunct/>
        <w:topLinePunct w:val="0"/>
        <w:bidi w:val="0"/>
        <w:spacing w:line="360" w:lineRule="auto"/>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11.显示一致性：探头规格、药品标识码、生产厂家。</w:t>
      </w:r>
    </w:p>
    <w:p w14:paraId="44958AFC">
      <w:pPr>
        <w:keepNext w:val="0"/>
        <w:keepLines w:val="0"/>
        <w:pageBreakBefore w:val="0"/>
        <w:numPr>
          <w:ilvl w:val="0"/>
          <w:numId w:val="0"/>
        </w:numPr>
        <w:kinsoku/>
        <w:wordWrap/>
        <w:overflowPunct/>
        <w:topLinePunct w:val="0"/>
        <w:bidi w:val="0"/>
        <w:spacing w:line="360" w:lineRule="auto"/>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12.溯源性：要求于2024年10月以后生产，可在中国物品编码中心查询。</w:t>
      </w:r>
    </w:p>
    <w:p w14:paraId="23006A5E">
      <w:pPr>
        <w:keepNext w:val="0"/>
        <w:keepLines w:val="0"/>
        <w:pageBreakBefore w:val="0"/>
        <w:numPr>
          <w:ilvl w:val="0"/>
          <w:numId w:val="0"/>
        </w:numPr>
        <w:kinsoku/>
        <w:wordWrap/>
        <w:overflowPunct/>
        <w:topLinePunct w:val="0"/>
        <w:bidi w:val="0"/>
        <w:spacing w:line="360" w:lineRule="auto"/>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13.探头装机时，需开通相对应的软件功能，如设备软件版本不匹配，需将该设备的软件版本升级为不低于原版本且能保证探头和整机正常运行。</w:t>
      </w:r>
    </w:p>
    <w:p w14:paraId="1B496CBD">
      <w:pPr>
        <w:keepNext w:val="0"/>
        <w:keepLines w:val="0"/>
        <w:pageBreakBefore w:val="0"/>
        <w:numPr>
          <w:ilvl w:val="0"/>
          <w:numId w:val="0"/>
        </w:numPr>
        <w:kinsoku/>
        <w:wordWrap/>
        <w:overflowPunct/>
        <w:topLinePunct w:val="0"/>
        <w:bidi w:val="0"/>
        <w:spacing w:line="360" w:lineRule="auto"/>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14.软件系统补丁：探头维保期内，探头有任何系统补丁，投标方需免费提供。</w:t>
      </w:r>
    </w:p>
    <w:p w14:paraId="226D2792">
      <w:pPr>
        <w:keepNext w:val="0"/>
        <w:keepLines w:val="0"/>
        <w:pageBreakBefore w:val="0"/>
        <w:numPr>
          <w:ilvl w:val="0"/>
          <w:numId w:val="0"/>
        </w:numPr>
        <w:kinsoku/>
        <w:wordWrap/>
        <w:overflowPunct/>
        <w:topLinePunct w:val="0"/>
        <w:bidi w:val="0"/>
        <w:spacing w:line="360" w:lineRule="auto"/>
        <w:textAlignment w:val="auto"/>
        <w:rPr>
          <w:rFonts w:hint="eastAsia" w:ascii="宋体" w:hAnsi="宋体"/>
          <w:b w:val="0"/>
          <w:bCs w:val="0"/>
          <w:sz w:val="24"/>
          <w:szCs w:val="28"/>
          <w:lang w:val="en-US" w:eastAsia="zh-CN"/>
        </w:rPr>
      </w:pPr>
      <w:r>
        <w:rPr>
          <w:rFonts w:hint="eastAsia" w:ascii="仿宋" w:hAnsi="仿宋" w:eastAsia="仿宋" w:cs="仿宋"/>
          <w:b w:val="0"/>
          <w:bCs w:val="0"/>
          <w:sz w:val="28"/>
          <w:szCs w:val="28"/>
          <w:lang w:val="en-US" w:eastAsia="zh-CN"/>
        </w:rPr>
        <w:t>15.保修期：不少于1年。</w:t>
      </w:r>
    </w:p>
    <w:p w14:paraId="027828F4">
      <w:pPr>
        <w:rPr>
          <w:rFonts w:hint="eastAsia" w:ascii="楷体" w:hAnsi="楷体" w:eastAsia="楷体"/>
          <w:sz w:val="28"/>
          <w:szCs w:val="28"/>
        </w:rPr>
      </w:pPr>
    </w:p>
    <w:p w14:paraId="05E8A75A">
      <w:pPr>
        <w:rPr>
          <w:rFonts w:hint="eastAsia" w:ascii="楷体" w:hAnsi="楷体" w:eastAsia="楷体"/>
          <w:b/>
          <w:bCs/>
          <w:sz w:val="28"/>
          <w:szCs w:val="28"/>
        </w:rPr>
      </w:pPr>
      <w:r>
        <w:rPr>
          <w:rFonts w:hint="eastAsia" w:ascii="楷体" w:hAnsi="楷体" w:eastAsia="楷体"/>
          <w:b/>
          <w:bCs/>
          <w:sz w:val="28"/>
          <w:szCs w:val="28"/>
        </w:rPr>
        <w:t>附件二</w:t>
      </w:r>
      <w:bookmarkEnd w:id="14"/>
    </w:p>
    <w:p w14:paraId="100EAAA7">
      <w:pPr>
        <w:jc w:val="center"/>
        <w:rPr>
          <w:rFonts w:hint="eastAsia" w:ascii="楷体" w:hAnsi="楷体" w:eastAsia="楷体"/>
          <w:sz w:val="32"/>
          <w:szCs w:val="32"/>
        </w:rPr>
      </w:pPr>
      <w:r>
        <w:rPr>
          <w:rFonts w:hint="eastAsia" w:ascii="楷体" w:hAnsi="楷体" w:eastAsia="楷体"/>
          <w:sz w:val="32"/>
          <w:szCs w:val="32"/>
        </w:rPr>
        <w:t>投标报价书</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6"/>
        <w:gridCol w:w="5806"/>
      </w:tblGrid>
      <w:tr w14:paraId="73F84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2716" w:type="dxa"/>
            <w:noWrap w:val="0"/>
            <w:vAlign w:val="center"/>
          </w:tcPr>
          <w:p w14:paraId="11F39379">
            <w:pPr>
              <w:rPr>
                <w:rFonts w:hint="eastAsia" w:ascii="楷体" w:hAnsi="楷体" w:eastAsia="楷体"/>
                <w:sz w:val="28"/>
                <w:szCs w:val="28"/>
              </w:rPr>
            </w:pPr>
            <w:r>
              <w:rPr>
                <w:rFonts w:hint="eastAsia" w:ascii="楷体" w:hAnsi="楷体" w:eastAsia="楷体"/>
                <w:sz w:val="28"/>
                <w:szCs w:val="28"/>
              </w:rPr>
              <w:t>投标人名称</w:t>
            </w:r>
          </w:p>
        </w:tc>
        <w:tc>
          <w:tcPr>
            <w:tcW w:w="5806" w:type="dxa"/>
            <w:noWrap w:val="0"/>
            <w:vAlign w:val="top"/>
          </w:tcPr>
          <w:p w14:paraId="15FDC8FE">
            <w:pPr>
              <w:rPr>
                <w:rFonts w:hint="eastAsia" w:ascii="楷体" w:hAnsi="楷体" w:eastAsia="楷体"/>
                <w:sz w:val="28"/>
                <w:szCs w:val="28"/>
              </w:rPr>
            </w:pPr>
          </w:p>
        </w:tc>
      </w:tr>
      <w:tr w14:paraId="33044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2716" w:type="dxa"/>
            <w:noWrap w:val="0"/>
            <w:vAlign w:val="center"/>
          </w:tcPr>
          <w:p w14:paraId="38272CD2">
            <w:pPr>
              <w:rPr>
                <w:rFonts w:hint="eastAsia" w:ascii="楷体" w:hAnsi="楷体" w:eastAsia="楷体"/>
                <w:sz w:val="28"/>
                <w:szCs w:val="28"/>
              </w:rPr>
            </w:pPr>
            <w:r>
              <w:rPr>
                <w:rFonts w:hint="eastAsia" w:ascii="楷体" w:hAnsi="楷体" w:eastAsia="楷体"/>
                <w:sz w:val="28"/>
                <w:szCs w:val="28"/>
              </w:rPr>
              <w:t>投标范围</w:t>
            </w:r>
          </w:p>
        </w:tc>
        <w:tc>
          <w:tcPr>
            <w:tcW w:w="5806" w:type="dxa"/>
            <w:noWrap w:val="0"/>
            <w:vAlign w:val="center"/>
          </w:tcPr>
          <w:p w14:paraId="60A06600">
            <w:pPr>
              <w:rPr>
                <w:rFonts w:hint="eastAsia" w:ascii="楷体" w:hAnsi="楷体" w:eastAsia="楷体"/>
                <w:sz w:val="28"/>
                <w:szCs w:val="28"/>
              </w:rPr>
            </w:pPr>
            <w:r>
              <w:rPr>
                <w:rFonts w:hint="eastAsia" w:ascii="楷体" w:hAnsi="楷体" w:eastAsia="楷体"/>
                <w:sz w:val="28"/>
                <w:szCs w:val="28"/>
              </w:rPr>
              <w:t>第    包</w:t>
            </w:r>
          </w:p>
        </w:tc>
      </w:tr>
      <w:tr w14:paraId="4B031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2716" w:type="dxa"/>
            <w:noWrap w:val="0"/>
            <w:vAlign w:val="center"/>
          </w:tcPr>
          <w:p w14:paraId="3E4E80C1">
            <w:pPr>
              <w:rPr>
                <w:rFonts w:hint="eastAsia" w:ascii="楷体" w:hAnsi="楷体" w:eastAsia="楷体"/>
                <w:sz w:val="28"/>
                <w:szCs w:val="28"/>
                <w:lang w:eastAsia="zh-CN"/>
              </w:rPr>
            </w:pPr>
            <w:r>
              <w:rPr>
                <w:rFonts w:hint="eastAsia" w:ascii="楷体" w:hAnsi="楷体" w:eastAsia="楷体"/>
                <w:sz w:val="28"/>
                <w:szCs w:val="28"/>
                <w:lang w:eastAsia="zh-CN"/>
              </w:rPr>
              <w:t>投标产品名称</w:t>
            </w:r>
          </w:p>
        </w:tc>
        <w:tc>
          <w:tcPr>
            <w:tcW w:w="5806" w:type="dxa"/>
            <w:noWrap w:val="0"/>
            <w:vAlign w:val="center"/>
          </w:tcPr>
          <w:p w14:paraId="1A98938F">
            <w:pPr>
              <w:rPr>
                <w:rFonts w:hint="eastAsia" w:ascii="楷体" w:hAnsi="楷体" w:eastAsia="楷体"/>
                <w:sz w:val="28"/>
                <w:szCs w:val="28"/>
              </w:rPr>
            </w:pPr>
          </w:p>
        </w:tc>
      </w:tr>
      <w:tr w14:paraId="64F6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2716" w:type="dxa"/>
            <w:noWrap w:val="0"/>
            <w:vAlign w:val="center"/>
          </w:tcPr>
          <w:p w14:paraId="746CEB5E">
            <w:pPr>
              <w:rPr>
                <w:rFonts w:hint="eastAsia" w:ascii="楷体" w:hAnsi="楷体" w:eastAsia="楷体"/>
                <w:sz w:val="28"/>
                <w:szCs w:val="28"/>
                <w:lang w:eastAsia="zh-CN"/>
              </w:rPr>
            </w:pPr>
            <w:r>
              <w:rPr>
                <w:rFonts w:hint="eastAsia" w:ascii="楷体" w:hAnsi="楷体" w:eastAsia="楷体"/>
                <w:sz w:val="28"/>
                <w:szCs w:val="28"/>
                <w:lang w:eastAsia="zh-CN"/>
              </w:rPr>
              <w:t>投标产品生产企业</w:t>
            </w:r>
          </w:p>
        </w:tc>
        <w:tc>
          <w:tcPr>
            <w:tcW w:w="5806" w:type="dxa"/>
            <w:noWrap w:val="0"/>
            <w:vAlign w:val="center"/>
          </w:tcPr>
          <w:p w14:paraId="6B738A3F">
            <w:pPr>
              <w:rPr>
                <w:rFonts w:hint="eastAsia" w:ascii="楷体" w:hAnsi="楷体" w:eastAsia="楷体"/>
                <w:sz w:val="28"/>
                <w:szCs w:val="28"/>
              </w:rPr>
            </w:pPr>
          </w:p>
        </w:tc>
      </w:tr>
      <w:tr w14:paraId="0DD4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2716" w:type="dxa"/>
            <w:noWrap w:val="0"/>
            <w:vAlign w:val="center"/>
          </w:tcPr>
          <w:p w14:paraId="317C5B62">
            <w:pPr>
              <w:rPr>
                <w:rFonts w:hint="eastAsia" w:ascii="楷体" w:hAnsi="楷体" w:eastAsia="楷体"/>
                <w:sz w:val="28"/>
                <w:szCs w:val="28"/>
                <w:lang w:eastAsia="zh-CN"/>
              </w:rPr>
            </w:pPr>
            <w:r>
              <w:rPr>
                <w:rFonts w:hint="eastAsia" w:ascii="楷体" w:hAnsi="楷体" w:eastAsia="楷体"/>
                <w:sz w:val="28"/>
                <w:szCs w:val="28"/>
                <w:lang w:eastAsia="zh-CN"/>
              </w:rPr>
              <w:t>产品品牌及型号</w:t>
            </w:r>
          </w:p>
        </w:tc>
        <w:tc>
          <w:tcPr>
            <w:tcW w:w="5806" w:type="dxa"/>
            <w:noWrap w:val="0"/>
            <w:vAlign w:val="center"/>
          </w:tcPr>
          <w:p w14:paraId="56766F2F">
            <w:pPr>
              <w:rPr>
                <w:rFonts w:hint="eastAsia" w:ascii="楷体" w:hAnsi="楷体" w:eastAsia="楷体"/>
                <w:sz w:val="28"/>
                <w:szCs w:val="28"/>
                <w:lang w:eastAsia="zh-CN"/>
              </w:rPr>
            </w:pPr>
            <w:r>
              <w:rPr>
                <w:rFonts w:hint="eastAsia" w:ascii="楷体" w:hAnsi="楷体" w:eastAsia="楷体"/>
                <w:sz w:val="28"/>
                <w:szCs w:val="28"/>
                <w:lang w:eastAsia="zh-CN"/>
              </w:rPr>
              <w:t>品牌：</w:t>
            </w:r>
          </w:p>
          <w:p w14:paraId="0607ADBA">
            <w:pPr>
              <w:rPr>
                <w:rFonts w:hint="eastAsia" w:ascii="楷体" w:hAnsi="楷体" w:eastAsia="楷体"/>
                <w:sz w:val="28"/>
                <w:szCs w:val="28"/>
                <w:lang w:eastAsia="zh-CN"/>
              </w:rPr>
            </w:pPr>
            <w:r>
              <w:rPr>
                <w:rFonts w:hint="eastAsia" w:ascii="楷体" w:hAnsi="楷体" w:eastAsia="楷体"/>
                <w:sz w:val="28"/>
                <w:szCs w:val="28"/>
                <w:lang w:eastAsia="zh-CN"/>
              </w:rPr>
              <w:t>型号：</w:t>
            </w:r>
          </w:p>
        </w:tc>
      </w:tr>
      <w:tr w14:paraId="7B25B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8" w:hRule="atLeast"/>
          <w:jc w:val="center"/>
        </w:trPr>
        <w:tc>
          <w:tcPr>
            <w:tcW w:w="2716" w:type="dxa"/>
            <w:noWrap w:val="0"/>
            <w:vAlign w:val="center"/>
          </w:tcPr>
          <w:p w14:paraId="63EBF89D">
            <w:pPr>
              <w:rPr>
                <w:rFonts w:hint="eastAsia" w:ascii="楷体" w:hAnsi="楷体" w:eastAsia="楷体"/>
                <w:sz w:val="28"/>
                <w:szCs w:val="28"/>
              </w:rPr>
            </w:pPr>
            <w:r>
              <w:rPr>
                <w:rFonts w:hint="eastAsia" w:ascii="楷体" w:hAnsi="楷体" w:eastAsia="楷体"/>
                <w:sz w:val="28"/>
                <w:szCs w:val="28"/>
              </w:rPr>
              <w:t>投标报价</w:t>
            </w:r>
          </w:p>
        </w:tc>
        <w:tc>
          <w:tcPr>
            <w:tcW w:w="5806" w:type="dxa"/>
            <w:noWrap w:val="0"/>
            <w:vAlign w:val="center"/>
          </w:tcPr>
          <w:p w14:paraId="6715A991">
            <w:pPr>
              <w:rPr>
                <w:rFonts w:hint="eastAsia" w:ascii="楷体" w:hAnsi="楷体" w:eastAsia="楷体"/>
                <w:sz w:val="28"/>
                <w:szCs w:val="28"/>
              </w:rPr>
            </w:pPr>
            <w:r>
              <w:rPr>
                <w:rFonts w:hint="eastAsia" w:ascii="楷体" w:hAnsi="楷体" w:eastAsia="楷体"/>
                <w:sz w:val="28"/>
                <w:szCs w:val="28"/>
              </w:rPr>
              <w:t xml:space="preserve">人民币 </w:t>
            </w:r>
            <w:r>
              <w:rPr>
                <w:rFonts w:hint="eastAsia" w:ascii="楷体" w:hAnsi="楷体" w:eastAsia="楷体"/>
                <w:sz w:val="28"/>
                <w:szCs w:val="28"/>
                <w:u w:val="single"/>
              </w:rPr>
              <w:t xml:space="preserve">      </w:t>
            </w:r>
            <w:r>
              <w:rPr>
                <w:rFonts w:hint="eastAsia" w:ascii="楷体" w:hAnsi="楷体" w:eastAsia="楷体"/>
                <w:sz w:val="28"/>
                <w:szCs w:val="28"/>
              </w:rPr>
              <w:t xml:space="preserve"> 元</w:t>
            </w:r>
            <w:r>
              <w:rPr>
                <w:rFonts w:hint="eastAsia" w:ascii="楷体" w:hAnsi="楷体" w:eastAsia="楷体"/>
                <w:sz w:val="28"/>
                <w:szCs w:val="28"/>
                <w:lang w:val="en-US" w:eastAsia="zh-CN"/>
              </w:rPr>
              <w:t>/年</w:t>
            </w:r>
          </w:p>
        </w:tc>
      </w:tr>
      <w:tr w14:paraId="34D90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jc w:val="center"/>
        </w:trPr>
        <w:tc>
          <w:tcPr>
            <w:tcW w:w="2716" w:type="dxa"/>
            <w:noWrap w:val="0"/>
            <w:vAlign w:val="center"/>
          </w:tcPr>
          <w:p w14:paraId="72F9C7FA">
            <w:pPr>
              <w:rPr>
                <w:rFonts w:hint="eastAsia" w:ascii="楷体" w:hAnsi="楷体" w:eastAsia="楷体"/>
                <w:sz w:val="28"/>
                <w:szCs w:val="28"/>
              </w:rPr>
            </w:pPr>
            <w:r>
              <w:rPr>
                <w:rFonts w:hint="eastAsia" w:ascii="楷体" w:hAnsi="楷体" w:eastAsia="楷体"/>
                <w:sz w:val="28"/>
                <w:szCs w:val="28"/>
              </w:rPr>
              <w:t>是否响应付款方式</w:t>
            </w:r>
          </w:p>
        </w:tc>
        <w:tc>
          <w:tcPr>
            <w:tcW w:w="5806" w:type="dxa"/>
            <w:noWrap w:val="0"/>
            <w:vAlign w:val="center"/>
          </w:tcPr>
          <w:p w14:paraId="5FA37901">
            <w:pPr>
              <w:rPr>
                <w:rFonts w:hint="eastAsia" w:ascii="楷体" w:hAnsi="楷体" w:eastAsia="楷体"/>
                <w:sz w:val="28"/>
                <w:szCs w:val="28"/>
              </w:rPr>
            </w:pPr>
            <w:r>
              <w:rPr>
                <w:rFonts w:hint="eastAsia" w:ascii="楷体" w:hAnsi="楷体" w:eastAsia="楷体"/>
                <w:sz w:val="28"/>
                <w:szCs w:val="28"/>
              </w:rPr>
              <w:t>是□    否□   （划√）</w:t>
            </w:r>
          </w:p>
        </w:tc>
      </w:tr>
      <w:tr w14:paraId="752A7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jc w:val="center"/>
        </w:trPr>
        <w:tc>
          <w:tcPr>
            <w:tcW w:w="8522" w:type="dxa"/>
            <w:gridSpan w:val="2"/>
            <w:noWrap w:val="0"/>
            <w:vAlign w:val="top"/>
          </w:tcPr>
          <w:p w14:paraId="7546392F">
            <w:pPr>
              <w:rPr>
                <w:rFonts w:hint="eastAsia" w:ascii="楷体" w:hAnsi="楷体" w:eastAsia="楷体"/>
                <w:sz w:val="28"/>
                <w:szCs w:val="28"/>
              </w:rPr>
            </w:pPr>
            <w:r>
              <w:rPr>
                <w:rFonts w:hint="eastAsia" w:ascii="楷体" w:hAnsi="楷体" w:eastAsia="楷体"/>
                <w:sz w:val="28"/>
                <w:szCs w:val="28"/>
              </w:rPr>
              <w:t>其他说明：</w:t>
            </w:r>
          </w:p>
          <w:p w14:paraId="17A3DE0A">
            <w:pPr>
              <w:numPr>
                <w:ilvl w:val="0"/>
                <w:numId w:val="2"/>
              </w:numPr>
              <w:rPr>
                <w:rFonts w:hint="eastAsia" w:ascii="楷体" w:hAnsi="楷体" w:eastAsia="楷体"/>
                <w:sz w:val="28"/>
                <w:szCs w:val="28"/>
                <w:lang w:val="en-US" w:eastAsia="zh-CN"/>
              </w:rPr>
            </w:pPr>
            <w:r>
              <w:rPr>
                <w:rFonts w:hint="eastAsia" w:ascii="楷体" w:hAnsi="楷体" w:eastAsia="楷体"/>
                <w:sz w:val="28"/>
                <w:szCs w:val="28"/>
                <w:lang w:val="en-US" w:eastAsia="zh-CN"/>
              </w:rPr>
              <w:t>产品注册证号：</w:t>
            </w:r>
          </w:p>
          <w:p w14:paraId="36C71E6E">
            <w:pPr>
              <w:numPr>
                <w:ilvl w:val="0"/>
                <w:numId w:val="2"/>
              </w:numPr>
              <w:rPr>
                <w:rFonts w:hint="eastAsia" w:ascii="楷体" w:hAnsi="楷体" w:eastAsia="楷体"/>
                <w:sz w:val="28"/>
                <w:szCs w:val="28"/>
                <w:lang w:val="en-US" w:eastAsia="zh-CN"/>
              </w:rPr>
            </w:pPr>
            <w:r>
              <w:rPr>
                <w:rFonts w:hint="eastAsia" w:ascii="楷体" w:hAnsi="楷体" w:eastAsia="楷体"/>
                <w:sz w:val="28"/>
                <w:szCs w:val="28"/>
                <w:lang w:val="en-US" w:eastAsia="zh-CN"/>
              </w:rPr>
              <w:t>质保：</w:t>
            </w:r>
          </w:p>
          <w:p w14:paraId="7C2A158B">
            <w:pPr>
              <w:numPr>
                <w:ilvl w:val="0"/>
                <w:numId w:val="2"/>
              </w:numPr>
              <w:rPr>
                <w:rFonts w:hint="eastAsia" w:ascii="楷体" w:hAnsi="楷体" w:eastAsia="楷体"/>
                <w:sz w:val="28"/>
                <w:szCs w:val="28"/>
                <w:lang w:val="en-US" w:eastAsia="zh-CN"/>
              </w:rPr>
            </w:pPr>
          </w:p>
        </w:tc>
      </w:tr>
    </w:tbl>
    <w:p w14:paraId="2D01C805">
      <w:pPr>
        <w:rPr>
          <w:rFonts w:hint="eastAsia" w:ascii="楷体" w:hAnsi="楷体" w:eastAsia="楷体"/>
          <w:sz w:val="28"/>
          <w:szCs w:val="28"/>
        </w:rPr>
      </w:pPr>
      <w:r>
        <w:rPr>
          <w:rFonts w:hint="eastAsia" w:ascii="楷体" w:hAnsi="楷体" w:eastAsia="楷体"/>
          <w:sz w:val="28"/>
          <w:szCs w:val="28"/>
        </w:rPr>
        <w:t>投标单位（盖章）：                             日期：</w:t>
      </w:r>
      <w:bookmarkStart w:id="15" w:name="_Toc220232409"/>
      <w:bookmarkStart w:id="16" w:name="_Toc300210385"/>
    </w:p>
    <w:p w14:paraId="52474C81">
      <w:pPr>
        <w:rPr>
          <w:rFonts w:hint="eastAsia" w:ascii="楷体" w:hAnsi="楷体" w:eastAsia="楷体"/>
          <w:sz w:val="28"/>
          <w:szCs w:val="28"/>
        </w:rPr>
      </w:pPr>
    </w:p>
    <w:p w14:paraId="4C8DEE4D">
      <w:pPr>
        <w:pStyle w:val="11"/>
        <w:rPr>
          <w:rFonts w:hint="eastAsia" w:ascii="楷体" w:hAnsi="楷体" w:eastAsia="楷体"/>
          <w:sz w:val="28"/>
          <w:szCs w:val="28"/>
          <w:lang w:eastAsia="zh-CN"/>
        </w:rPr>
      </w:pPr>
      <w:r>
        <w:rPr>
          <w:rFonts w:hint="eastAsia" w:ascii="楷体" w:hAnsi="楷体" w:eastAsia="楷体"/>
          <w:sz w:val="28"/>
          <w:szCs w:val="28"/>
          <w:lang w:eastAsia="zh-CN"/>
        </w:rPr>
        <w:t>授权联系人：</w:t>
      </w:r>
    </w:p>
    <w:p w14:paraId="0A99E6E0">
      <w:pPr>
        <w:pStyle w:val="11"/>
        <w:rPr>
          <w:rFonts w:hint="eastAsia" w:ascii="楷体" w:hAnsi="楷体" w:eastAsia="楷体"/>
          <w:sz w:val="28"/>
          <w:szCs w:val="28"/>
        </w:rPr>
      </w:pPr>
      <w:r>
        <w:rPr>
          <w:rFonts w:hint="eastAsia" w:ascii="楷体" w:hAnsi="楷体" w:eastAsia="楷体"/>
          <w:sz w:val="28"/>
          <w:szCs w:val="28"/>
          <w:lang w:eastAsia="zh-CN"/>
        </w:rPr>
        <w:t>联系方式：</w:t>
      </w:r>
      <w:bookmarkEnd w:id="15"/>
      <w:bookmarkEnd w:id="16"/>
    </w:p>
    <w:p w14:paraId="6FD47F58"/>
    <w:sectPr>
      <w:head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2F8E4">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4</w:t>
    </w:r>
    <w:r>
      <w:fldChar w:fldCharType="end"/>
    </w:r>
  </w:p>
  <w:p w14:paraId="7C140FAD">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4CF44">
    <w:pPr>
      <w:pStyle w:val="3"/>
      <w:framePr w:wrap="around" w:vAnchor="text" w:hAnchor="margin" w:xAlign="center" w:y="1"/>
      <w:rPr>
        <w:rStyle w:val="9"/>
      </w:rPr>
    </w:pPr>
    <w:r>
      <w:fldChar w:fldCharType="begin"/>
    </w:r>
    <w:r>
      <w:rPr>
        <w:rStyle w:val="9"/>
      </w:rPr>
      <w:instrText xml:space="preserve">PAGE  </w:instrText>
    </w:r>
    <w:r>
      <w:fldChar w:fldCharType="end"/>
    </w:r>
  </w:p>
  <w:p w14:paraId="7F98801C">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33AAA">
    <w:pPr>
      <w:pStyle w:val="4"/>
      <w:pBdr>
        <w:bottom w:val="single" w:color="auto" w:sz="6" w:space="0"/>
      </w:pBdr>
      <w:tabs>
        <w:tab w:val="left" w:pos="8460"/>
        <w:tab w:val="left" w:pos="9180"/>
        <w:tab w:val="clear" w:pos="4153"/>
        <w:tab w:val="clear" w:pos="8306"/>
      </w:tabs>
      <w:ind w:right="360"/>
      <w:jc w:val="both"/>
      <w:rPr>
        <w:rFonts w:hint="eastAsia"/>
      </w:rP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B1346">
    <w:pPr>
      <w:pStyle w:val="4"/>
      <w:framePr w:wrap="around" w:vAnchor="text" w:hAnchor="margin" w:xAlign="right" w:y="1"/>
      <w:rPr>
        <w:rStyle w:val="9"/>
      </w:rPr>
    </w:pPr>
    <w:r>
      <w:fldChar w:fldCharType="begin"/>
    </w:r>
    <w:r>
      <w:rPr>
        <w:rStyle w:val="9"/>
      </w:rPr>
      <w:instrText xml:space="preserve">PAGE  </w:instrText>
    </w:r>
    <w:r>
      <w:fldChar w:fldCharType="end"/>
    </w:r>
  </w:p>
  <w:p w14:paraId="78AD062D">
    <w:pPr>
      <w:pStyle w:val="4"/>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00EB5">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68FBC5"/>
    <w:multiLevelType w:val="singleLevel"/>
    <w:tmpl w:val="F068FBC5"/>
    <w:lvl w:ilvl="0" w:tentative="0">
      <w:start w:val="1"/>
      <w:numFmt w:val="decimal"/>
      <w:suff w:val="nothing"/>
      <w:lvlText w:val="%1、"/>
      <w:lvlJc w:val="left"/>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宋体" w:hAnsi="宋体" w:eastAsia="宋体"/>
        <w:b/>
        <w:i w:val="0"/>
        <w:sz w:val="24"/>
        <w:szCs w:val="24"/>
      </w:rPr>
    </w:lvl>
    <w:lvl w:ilvl="1" w:tentative="0">
      <w:start w:val="1"/>
      <w:numFmt w:val="decimal"/>
      <w:pStyle w:val="15"/>
      <w:suff w:val="space"/>
      <w:lvlText w:val="%1.%2　"/>
      <w:lvlJc w:val="left"/>
      <w:pPr>
        <w:ind w:left="567" w:firstLine="0"/>
      </w:pPr>
      <w:rPr>
        <w:rFonts w:hint="eastAsia" w:ascii="宋体" w:hAnsi="宋体" w:eastAsia="宋体" w:cs="Times New Roman"/>
        <w:b w:val="0"/>
        <w:bCs w:val="0"/>
        <w:i w:val="0"/>
        <w:iCs w:val="0"/>
        <w:caps w:val="0"/>
        <w:strike w:val="0"/>
        <w:dstrike w:val="0"/>
        <w:vanish w:val="0"/>
        <w:spacing w:val="0"/>
        <w:kern w:val="0"/>
        <w:position w:val="0"/>
        <w:sz w:val="24"/>
        <w:szCs w:val="24"/>
        <w:u w:val="none"/>
        <w:vertAlign w:val="baseline"/>
      </w:rPr>
    </w:lvl>
    <w:lvl w:ilvl="2" w:tentative="0">
      <w:start w:val="1"/>
      <w:numFmt w:val="decimal"/>
      <w:pStyle w:val="14"/>
      <w:suff w:val="nothing"/>
      <w:lvlText w:val="%1.%2.%3　"/>
      <w:lvlJc w:val="left"/>
      <w:pPr>
        <w:ind w:left="142" w:firstLine="0"/>
      </w:pPr>
      <w:rPr>
        <w:rFonts w:hint="eastAsia" w:ascii="宋体" w:hAnsi="宋体" w:eastAsia="宋体"/>
        <w:b w:val="0"/>
        <w:i w:val="0"/>
        <w:sz w:val="24"/>
        <w:szCs w:val="24"/>
      </w:rPr>
    </w:lvl>
    <w:lvl w:ilvl="3" w:tentative="0">
      <w:start w:val="1"/>
      <w:numFmt w:val="decimal"/>
      <w:suff w:val="nothing"/>
      <w:lvlText w:val="%1.%2.%3.%4　"/>
      <w:lvlJc w:val="left"/>
      <w:pPr>
        <w:ind w:left="0" w:firstLine="0"/>
      </w:pPr>
      <w:rPr>
        <w:rFonts w:hint="eastAsia" w:ascii="宋体" w:hAnsi="宋体" w:eastAsia="宋体"/>
        <w:b w:val="0"/>
        <w:i w:val="0"/>
        <w:sz w:val="24"/>
        <w:szCs w:val="24"/>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192751"/>
    <w:rsid w:val="368614F4"/>
    <w:rsid w:val="3BA2740B"/>
    <w:rsid w:val="4A2C0C6E"/>
    <w:rsid w:val="6F361CD8"/>
    <w:rsid w:val="729B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Hyperlink"/>
    <w:basedOn w:val="8"/>
    <w:qFormat/>
    <w:uiPriority w:val="99"/>
    <w:rPr>
      <w:color w:val="0000FF"/>
      <w:u w:val="single"/>
    </w:rPr>
  </w:style>
  <w:style w:type="paragraph" w:customStyle="1" w:styleId="1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2">
    <w:name w:val="List Paragraph"/>
    <w:basedOn w:val="1"/>
    <w:qFormat/>
    <w:uiPriority w:val="34"/>
    <w:pPr>
      <w:ind w:firstLine="420" w:firstLineChars="200"/>
    </w:pPr>
  </w:style>
  <w:style w:type="paragraph" w:customStyle="1" w:styleId="13">
    <w:name w:val="段"/>
    <w:qFormat/>
    <w:uiPriority w:val="0"/>
    <w:pPr>
      <w:autoSpaceDE w:val="0"/>
      <w:autoSpaceDN w:val="0"/>
      <w:ind w:firstLine="420" w:firstLineChars="200"/>
      <w:jc w:val="both"/>
    </w:pPr>
    <w:rPr>
      <w:rFonts w:ascii="宋体" w:hAnsi="Times New Roman" w:eastAsia="宋体" w:cs="Times New Roman"/>
      <w:kern w:val="0"/>
      <w:sz w:val="21"/>
      <w:szCs w:val="20"/>
      <w:lang w:val="en-US" w:eastAsia="zh-CN" w:bidi="ar-SA"/>
    </w:rPr>
  </w:style>
  <w:style w:type="paragraph" w:customStyle="1" w:styleId="14">
    <w:name w:val="二级条标题"/>
    <w:basedOn w:val="15"/>
    <w:next w:val="13"/>
    <w:qFormat/>
    <w:uiPriority w:val="0"/>
    <w:pPr>
      <w:numPr>
        <w:ilvl w:val="2"/>
        <w:numId w:val="1"/>
      </w:numPr>
      <w:spacing w:before="50" w:after="50"/>
      <w:outlineLvl w:val="3"/>
    </w:pPr>
  </w:style>
  <w:style w:type="paragraph" w:customStyle="1" w:styleId="15">
    <w:name w:val="一级条标题"/>
    <w:next w:val="13"/>
    <w:qFormat/>
    <w:uiPriority w:val="0"/>
    <w:pPr>
      <w:numPr>
        <w:ilvl w:val="1"/>
        <w:numId w:val="1"/>
      </w:numPr>
      <w:spacing w:before="156" w:beforeLines="50" w:after="156" w:afterLines="50"/>
      <w:outlineLvl w:val="2"/>
    </w:pPr>
    <w:rPr>
      <w:rFonts w:ascii="黑体" w:hAnsi="Calibri"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913</Words>
  <Characters>1011</Characters>
  <Lines>0</Lines>
  <Paragraphs>0</Paragraphs>
  <TotalTime>1</TotalTime>
  <ScaleCrop>false</ScaleCrop>
  <LinksUpToDate>false</LinksUpToDate>
  <CharactersWithSpaces>1027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2025-04-02T02:26:00Z</dcterms:created>
  <dc:creator>Administrator</dc:creator>
  <cp:lastModifiedBy>Administrator</cp:lastModifiedBy>
  <dcterms:modified xsi:type="dcterms:W3CDTF">2025-06-12T02:49:00Z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eyJoZGlkIjoiZDIwYjQzOTAxZGNlM2UwMTJhZTkyMTgxYWJkNjI2ZWIiLCJ1c2VySWQiOiIyNTU3NTM2NDYifQ==</vt:lpwstr>
  </property>
  <property fmtid="{D5CDD505-2E9C-101B-9397-08002B2CF9AE}" pid="4" name="ICV">
    <vt:lpwstr>A504DA8F3B5343F780A79CBC6C719182_12</vt:lpwstr>
  </property>
</Properties>
</file>