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附件：拟购六安市中医院笔记本电脑、一体机及打印机等设备购置</w:t>
      </w:r>
      <w:r>
        <w:rPr>
          <w:rFonts w:hint="eastAsia" w:asciiTheme="majorEastAsia" w:hAnsiTheme="majorEastAsia" w:eastAsiaTheme="majorEastAsia"/>
          <w:b/>
          <w:sz w:val="36"/>
          <w:szCs w:val="36"/>
        </w:rPr>
        <w:t>项目</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8"/>
          <w:rFonts w:hint="eastAsia" w:ascii="仿宋" w:hAnsi="仿宋" w:eastAsia="仿宋" w:cs="仿宋"/>
          <w:b/>
          <w:bCs w:val="0"/>
          <w:color w:val="auto"/>
          <w:sz w:val="21"/>
          <w:szCs w:val="21"/>
          <w:lang w:eastAsia="zh-CN"/>
        </w:rPr>
        <w:t>或具备</w:t>
      </w:r>
      <w:r>
        <w:rPr>
          <w:rStyle w:val="18"/>
          <w:rFonts w:hint="eastAsia" w:ascii="仿宋" w:hAnsi="仿宋" w:eastAsia="仿宋" w:cs="仿宋"/>
          <w:b/>
          <w:bCs w:val="0"/>
          <w:color w:val="auto"/>
          <w:sz w:val="21"/>
          <w:szCs w:val="21"/>
          <w:lang w:val="en-US" w:eastAsia="zh-CN"/>
        </w:rPr>
        <w:t>CMA【或CNAS】资质检测机构）</w:t>
      </w:r>
      <w:r>
        <w:rPr>
          <w:rStyle w:val="18"/>
          <w:rFonts w:hint="eastAsia" w:ascii="仿宋" w:hAnsi="仿宋" w:eastAsia="仿宋" w:cs="仿宋"/>
          <w:b w:val="0"/>
          <w:bCs/>
          <w:color w:val="auto"/>
          <w:sz w:val="21"/>
          <w:szCs w:val="21"/>
          <w:lang w:val="en-US" w:eastAsia="zh-CN"/>
        </w:rPr>
        <w:t>出具的</w:t>
      </w:r>
      <w:r>
        <w:rPr>
          <w:rStyle w:val="18"/>
          <w:rFonts w:hint="eastAsia" w:ascii="仿宋" w:hAnsi="仿宋" w:eastAsia="仿宋" w:cs="仿宋"/>
          <w:b w:val="0"/>
          <w:bCs/>
          <w:color w:val="auto"/>
          <w:sz w:val="21"/>
          <w:szCs w:val="21"/>
        </w:rPr>
        <w:t>质检报告原件扫描件</w:t>
      </w:r>
      <w:r>
        <w:rPr>
          <w:rStyle w:val="1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8"/>
          <w:rFonts w:hint="eastAsia" w:ascii="仿宋" w:hAnsi="仿宋" w:eastAsia="仿宋" w:cs="仿宋"/>
          <w:b w:val="0"/>
          <w:bCs/>
          <w:color w:val="auto"/>
          <w:sz w:val="21"/>
          <w:szCs w:val="21"/>
        </w:rPr>
        <w:t>食药监局</w:t>
      </w:r>
      <w:r>
        <w:rPr>
          <w:rStyle w:val="18"/>
          <w:rFonts w:hint="eastAsia" w:ascii="仿宋" w:hAnsi="仿宋" w:eastAsia="仿宋" w:cs="仿宋"/>
          <w:b w:val="0"/>
          <w:bCs/>
          <w:color w:val="auto"/>
          <w:sz w:val="21"/>
          <w:szCs w:val="21"/>
          <w:lang w:eastAsia="zh-CN"/>
        </w:rPr>
        <w:t>或</w:t>
      </w:r>
      <w:r>
        <w:rPr>
          <w:rStyle w:val="18"/>
          <w:rFonts w:hint="eastAsia" w:ascii="仿宋" w:hAnsi="仿宋" w:eastAsia="仿宋" w:cs="仿宋"/>
          <w:b w:val="0"/>
          <w:bCs/>
          <w:color w:val="auto"/>
          <w:sz w:val="21"/>
          <w:szCs w:val="21"/>
        </w:rPr>
        <w:t>其下属单位</w:t>
      </w:r>
      <w:r>
        <w:rPr>
          <w:rStyle w:val="18"/>
          <w:rFonts w:hint="eastAsia" w:ascii="仿宋" w:hAnsi="仿宋" w:eastAsia="仿宋" w:cs="仿宋"/>
          <w:b w:val="0"/>
          <w:bCs/>
          <w:color w:val="auto"/>
          <w:sz w:val="21"/>
          <w:szCs w:val="21"/>
          <w:lang w:eastAsia="zh-CN"/>
        </w:rPr>
        <w:t>或省级医疗器械检验机构或省级食品药品检验机构等）。</w:t>
      </w:r>
    </w:p>
    <w:p w14:paraId="48316BAA">
      <w:pPr>
        <w:rPr>
          <w:rFonts w:hint="eastAsia" w:ascii="仿宋_GB2312" w:hAnsi="仿宋_GB2312" w:eastAsia="仿宋_GB2312" w:cs="仿宋_GB2312"/>
          <w:sz w:val="32"/>
          <w:szCs w:val="32"/>
        </w:rPr>
      </w:pPr>
    </w:p>
    <w:p w14:paraId="700E12F2">
      <w:pPr>
        <w:pStyle w:val="9"/>
        <w:ind w:right="-21"/>
        <w:rPr>
          <w:rFonts w:hint="eastAsia" w:ascii="仿宋_GB2312" w:hAnsi="仿宋_GB2312" w:cs="仿宋_GB2312" w:eastAsiaTheme="minorEastAsia"/>
          <w:sz w:val="32"/>
          <w:lang w:val="en-US" w:eastAsia="zh-CN"/>
        </w:rPr>
        <w:sectPr>
          <w:pgSz w:w="11906" w:h="16838"/>
          <w:pgMar w:top="1440" w:right="1800" w:bottom="1440" w:left="1800" w:header="851" w:footer="992" w:gutter="0"/>
          <w:cols w:space="720" w:num="1"/>
          <w:docGrid w:type="lines" w:linePitch="312" w:charSpace="0"/>
        </w:sectPr>
      </w:pPr>
    </w:p>
    <w:p w14:paraId="0F1D043B">
      <w:pPr>
        <w:spacing w:line="320" w:lineRule="exact"/>
        <w:rPr>
          <w:rFonts w:hint="eastAsia" w:ascii="仿宋" w:hAnsi="仿宋" w:eastAsia="仿宋" w:cstheme="minorBidi"/>
          <w:b/>
          <w:kern w:val="2"/>
          <w:sz w:val="32"/>
          <w:szCs w:val="21"/>
          <w:lang w:val="en-US" w:eastAsia="zh-CN" w:bidi="ar-SA"/>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616708D2">
      <w:pPr>
        <w:pStyle w:val="3"/>
        <w:numPr>
          <w:ilvl w:val="0"/>
          <w:numId w:val="0"/>
        </w:numPr>
        <w:spacing w:before="156"/>
        <w:jc w:val="left"/>
        <w:rPr>
          <w:rFonts w:hint="eastAsia" w:ascii="仿宋" w:hAnsi="仿宋" w:eastAsia="仿宋"/>
          <w:b/>
          <w:szCs w:val="21"/>
          <w:lang w:val="en-US" w:eastAsia="zh-CN"/>
        </w:rPr>
      </w:pPr>
      <w:r>
        <w:rPr>
          <w:rFonts w:hint="eastAsia" w:ascii="仿宋" w:hAnsi="仿宋" w:eastAsia="仿宋" w:cstheme="minorBidi"/>
          <w:b/>
          <w:kern w:val="2"/>
          <w:sz w:val="32"/>
          <w:szCs w:val="21"/>
          <w:lang w:val="en-US" w:eastAsia="zh-CN" w:bidi="ar-SA"/>
        </w:rPr>
        <w:t>一、</w:t>
      </w:r>
      <w:r>
        <w:rPr>
          <w:rFonts w:hint="eastAsia" w:ascii="微软雅黑" w:hAnsi="微软雅黑" w:eastAsia="微软雅黑"/>
          <w:sz w:val="21"/>
          <w:szCs w:val="21"/>
        </w:rPr>
        <w:t>硬件</w:t>
      </w:r>
      <w:r>
        <w:rPr>
          <w:rFonts w:hint="eastAsia" w:ascii="微软雅黑" w:hAnsi="微软雅黑" w:eastAsia="微软雅黑"/>
          <w:sz w:val="21"/>
          <w:szCs w:val="21"/>
          <w:lang w:val="en-US" w:eastAsia="zh-CN"/>
        </w:rPr>
        <w:t>参数</w:t>
      </w:r>
    </w:p>
    <w:tbl>
      <w:tblPr>
        <w:tblStyle w:val="10"/>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068"/>
        <w:gridCol w:w="5471"/>
        <w:gridCol w:w="631"/>
        <w:gridCol w:w="674"/>
        <w:gridCol w:w="773"/>
        <w:gridCol w:w="862"/>
      </w:tblGrid>
      <w:tr w14:paraId="335E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3" w:type="dxa"/>
            <w:gridSpan w:val="4"/>
            <w:tcBorders>
              <w:top w:val="single" w:color="auto" w:sz="4" w:space="0"/>
              <w:left w:val="single" w:color="auto" w:sz="4" w:space="0"/>
              <w:bottom w:val="single" w:color="auto" w:sz="4" w:space="0"/>
              <w:right w:val="single" w:color="auto" w:sz="4" w:space="0"/>
            </w:tcBorders>
            <w:noWrap w:val="0"/>
            <w:vAlign w:val="center"/>
          </w:tcPr>
          <w:p w14:paraId="28871895">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674" w:type="dxa"/>
            <w:vMerge w:val="restart"/>
            <w:tcBorders>
              <w:top w:val="single" w:color="auto" w:sz="4" w:space="0"/>
              <w:left w:val="single" w:color="auto" w:sz="4" w:space="0"/>
              <w:right w:val="single" w:color="auto" w:sz="4" w:space="0"/>
            </w:tcBorders>
            <w:noWrap w:val="0"/>
            <w:vAlign w:val="center"/>
          </w:tcPr>
          <w:p w14:paraId="3503BE1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773" w:type="dxa"/>
            <w:vMerge w:val="restart"/>
            <w:tcBorders>
              <w:top w:val="single" w:color="auto" w:sz="4" w:space="0"/>
              <w:left w:val="single" w:color="auto" w:sz="4" w:space="0"/>
              <w:right w:val="single" w:color="auto" w:sz="4" w:space="0"/>
            </w:tcBorders>
            <w:noWrap w:val="0"/>
            <w:vAlign w:val="center"/>
          </w:tcPr>
          <w:p w14:paraId="7CD416D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862" w:type="dxa"/>
            <w:vMerge w:val="restart"/>
            <w:tcBorders>
              <w:top w:val="single" w:color="auto" w:sz="4" w:space="0"/>
              <w:left w:val="single" w:color="auto" w:sz="4" w:space="0"/>
              <w:right w:val="single" w:color="auto" w:sz="4" w:space="0"/>
            </w:tcBorders>
            <w:noWrap w:val="0"/>
            <w:vAlign w:val="top"/>
          </w:tcPr>
          <w:p w14:paraId="4607E47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246E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771AC072">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79A6F5F">
            <w:pPr>
              <w:pStyle w:val="19"/>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5471" w:type="dxa"/>
            <w:tcBorders>
              <w:top w:val="single" w:color="auto" w:sz="4" w:space="0"/>
              <w:left w:val="single" w:color="auto" w:sz="4" w:space="0"/>
              <w:bottom w:val="single" w:color="auto" w:sz="4" w:space="0"/>
              <w:right w:val="single" w:color="auto" w:sz="4" w:space="0"/>
            </w:tcBorders>
            <w:noWrap w:val="0"/>
            <w:vAlign w:val="top"/>
          </w:tcPr>
          <w:p w14:paraId="6AF0014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631" w:type="dxa"/>
            <w:tcBorders>
              <w:top w:val="single" w:color="auto" w:sz="4" w:space="0"/>
              <w:left w:val="single" w:color="auto" w:sz="4" w:space="0"/>
              <w:bottom w:val="single" w:color="auto" w:sz="4" w:space="0"/>
              <w:right w:val="single" w:color="auto" w:sz="4" w:space="0"/>
            </w:tcBorders>
            <w:noWrap w:val="0"/>
            <w:vAlign w:val="top"/>
          </w:tcPr>
          <w:p w14:paraId="6B21A39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674" w:type="dxa"/>
            <w:vMerge w:val="continue"/>
            <w:tcBorders>
              <w:left w:val="single" w:color="auto" w:sz="4" w:space="0"/>
              <w:right w:val="single" w:color="auto" w:sz="4" w:space="0"/>
            </w:tcBorders>
            <w:noWrap w:val="0"/>
            <w:vAlign w:val="center"/>
          </w:tcPr>
          <w:p w14:paraId="2141E90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6F3AF81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3AF99BD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E1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17F39A42">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1725986">
            <w:pPr>
              <w:adjustRightInd w:val="0"/>
              <w:snapToGrid w:val="0"/>
              <w:spacing w:line="240" w:lineRule="atLeast"/>
              <w:jc w:val="center"/>
              <w:rPr>
                <w:rFonts w:hint="eastAsia" w:ascii="仿宋" w:hAnsi="仿宋" w:eastAsia="微软雅黑" w:cstheme="minorBidi"/>
                <w:bCs/>
                <w:kern w:val="2"/>
                <w:sz w:val="21"/>
                <w:szCs w:val="21"/>
                <w:lang w:val="en-US" w:eastAsia="zh-CN" w:bidi="ar-SA"/>
              </w:rPr>
            </w:pPr>
            <w:r>
              <w:rPr>
                <w:rFonts w:hint="eastAsia" w:ascii="微软雅黑" w:hAnsi="微软雅黑" w:eastAsia="微软雅黑" w:cs="宋体"/>
                <w:bCs/>
                <w:color w:val="000000"/>
                <w:kern w:val="0"/>
                <w:sz w:val="20"/>
                <w:szCs w:val="20"/>
              </w:rPr>
              <w:t>教学一体</w:t>
            </w:r>
            <w:r>
              <w:rPr>
                <w:rFonts w:hint="eastAsia" w:ascii="微软雅黑" w:hAnsi="微软雅黑" w:eastAsia="微软雅黑" w:cs="宋体"/>
                <w:bCs/>
                <w:color w:val="000000"/>
                <w:kern w:val="0"/>
                <w:sz w:val="20"/>
                <w:szCs w:val="20"/>
                <w:lang w:val="en-US" w:eastAsia="zh-CN"/>
              </w:rPr>
              <w:t>机（1台）</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8A27026">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1、外部材料:铝合金/钣金，超窄边框设计，外形美观，书写面板采用防眩光全钢化防爆玻璃面板，耐热冲击性能均通过国家强制玻璃标准，机身具备防盐雾锈蚀特性，满足防火要求;产品符合强制性产品认证制度，需具备CCC认证;产品经过中国节能产品认证，需具备节能认证证书;</w:t>
            </w:r>
          </w:p>
          <w:p w14:paraId="3DEB6F9C">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2、显示参数:整机屏幕采用 65 英寸超高清LED 液晶屏，显示比例 16:9，屏幕图像分辨率达 3840*2160，色彩度10bit,可视角度178°，全高清4K系统图标显示，;</w:t>
            </w:r>
          </w:p>
          <w:p w14:paraId="596ABE57">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3、I/0 接口:包含但不限于HDMIIN*1,LAN*l,Public USB*3,Touch 2.0*1，AUDIOOUT*1.</w:t>
            </w:r>
          </w:p>
          <w:p w14:paraId="67E2E298">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OPS:Usb*3,HDMI OUT*1，</w:t>
            </w:r>
          </w:p>
          <w:p w14:paraId="12EAD489">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4、音视频参数:内置&gt;1100万像素高清摄像头;内置6个以上全向阵列麦克风，不小于8米有效拾音距离。支持内置视频会议软件，兼容多种视频会议平台;内置扬声器:2X10W，支持3D降噪功能;</w:t>
            </w:r>
          </w:p>
          <w:p w14:paraId="7F9AD4D1">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5、网络参数:包括有线、WIFI(2.4G/5G)，支持10M/100M/1000M带宽，支持 Android系统、0PS(Windows系统)和外置PC多系统网络桥接;</w:t>
            </w:r>
          </w:p>
          <w:p w14:paraId="6092794D">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6、内置系统参数:</w:t>
            </w:r>
          </w:p>
          <w:p w14:paraId="16A45955">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(1)教学会议一体机具备 Windows10或以上系统;(2)Windows系统配置不低于:CPU&gt;I5四核，内存&gt;8G，存储&gt;128G;(3)Android系统配置;CPU&gt;I3双核，内存&gt;4G，存储&gt;32G;</w:t>
            </w:r>
          </w:p>
          <w:p w14:paraId="67539A91">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7、触摸参数:采用红外触控技术，支持20点或以上触控，支持高精度红外被动笔书写，书写精度可达士2mm;触摸有效识别高度&lt;3.5mm，保证触摸精准;单点触摸响应时间≤10ms，触摸区域精度为士2mm;触摸屏具有防光干扰功能;</w:t>
            </w:r>
          </w:p>
          <w:p w14:paraId="1038DAFA">
            <w:pPr>
              <w:adjustRightInd w:val="0"/>
              <w:snapToGrid w:val="0"/>
              <w:spacing w:line="240" w:lineRule="atLeast"/>
              <w:jc w:val="left"/>
              <w:rPr>
                <w:rFonts w:hint="eastAsia" w:ascii="微软雅黑" w:hAnsi="微软雅黑" w:eastAsia="微软雅黑" w:cs="宋体"/>
                <w:bCs/>
                <w:color w:val="000000"/>
                <w:kern w:val="0"/>
                <w:sz w:val="20"/>
                <w:szCs w:val="20"/>
                <w:lang w:val="en-US" w:eastAsia="zh-CN"/>
              </w:rPr>
            </w:pPr>
            <w:r>
              <w:rPr>
                <w:rFonts w:hint="eastAsia" w:ascii="微软雅黑" w:hAnsi="微软雅黑" w:eastAsia="微软雅黑" w:cs="宋体"/>
                <w:bCs/>
                <w:color w:val="000000"/>
                <w:kern w:val="0"/>
                <w:sz w:val="20"/>
                <w:szCs w:val="20"/>
                <w:lang w:val="en-US" w:eastAsia="zh-CN"/>
              </w:rPr>
              <w:t>8、配套原厂商务黑色移动支架一套:全金属外观，稳重简洁;自带托盘，支持前后安装;静音万向轮，轻松移动;</w:t>
            </w:r>
          </w:p>
          <w:p w14:paraId="526A271C">
            <w:pPr>
              <w:adjustRightInd w:val="0"/>
              <w:snapToGrid w:val="0"/>
              <w:spacing w:line="240" w:lineRule="atLeast"/>
              <w:jc w:val="left"/>
              <w:rPr>
                <w:rFonts w:hint="eastAsia" w:ascii="仿宋" w:hAnsi="仿宋" w:eastAsia="仿宋" w:cstheme="minorBidi"/>
                <w:bCs/>
                <w:kern w:val="2"/>
                <w:sz w:val="21"/>
                <w:szCs w:val="21"/>
                <w:lang w:val="en-US" w:eastAsia="zh-CN" w:bidi="ar-SA"/>
              </w:rPr>
            </w:pPr>
            <w:r>
              <w:rPr>
                <w:rFonts w:hint="eastAsia" w:ascii="微软雅黑" w:hAnsi="微软雅黑" w:eastAsia="微软雅黑" w:cs="宋体"/>
                <w:bCs/>
                <w:color w:val="000000"/>
                <w:kern w:val="0"/>
                <w:sz w:val="20"/>
                <w:szCs w:val="20"/>
                <w:lang w:val="en-US" w:eastAsia="zh-CN"/>
              </w:rPr>
              <w:t>9、维保其他:三年免费质保及上门服务，系统软件免费升级;机器生产日期需在供货日期三个月内,供货机器必须为原厂未拆封。</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BEABCD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22C1873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D68D23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6B2E18A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696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774C8B91">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41BFEC2">
            <w:pPr>
              <w:widowControl/>
              <w:adjustRightInd w:val="0"/>
              <w:snapToGrid w:val="0"/>
              <w:spacing w:line="240" w:lineRule="atLeast"/>
              <w:jc w:val="center"/>
              <w:rPr>
                <w:rFonts w:hint="default" w:ascii="微软雅黑" w:hAnsi="微软雅黑" w:eastAsia="微软雅黑" w:cs="宋体"/>
                <w:bCs/>
                <w:color w:val="000000"/>
                <w:kern w:val="0"/>
                <w:sz w:val="20"/>
                <w:szCs w:val="20"/>
                <w:lang w:val="en-US" w:eastAsia="zh-CN"/>
              </w:rPr>
            </w:pPr>
            <w:r>
              <w:rPr>
                <w:rFonts w:hint="eastAsia" w:ascii="微软雅黑" w:hAnsi="微软雅黑" w:eastAsia="微软雅黑" w:cs="宋体"/>
                <w:color w:val="000000"/>
                <w:kern w:val="0"/>
                <w:sz w:val="20"/>
                <w:szCs w:val="20"/>
                <w:lang w:val="en-US" w:eastAsia="zh-CN"/>
              </w:rPr>
              <w:t>笔记本电脑（1台）</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5836F917">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1、CPU型号:Intel酷睿 I5 及以上;</w:t>
            </w:r>
          </w:p>
          <w:p w14:paraId="43121B76">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2、CPU速度:3.2ghz睿频至4.2ghz;</w:t>
            </w:r>
          </w:p>
          <w:p w14:paraId="2CDDD883">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脑</w:t>
            </w:r>
          </w:p>
          <w:p w14:paraId="283513D2">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3、CPU 类型:第十一代智能英特尔酷睿i5处理器及以上;</w:t>
            </w:r>
          </w:p>
          <w:p w14:paraId="63599E44">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4、屏幕尺寸:15.6英寸及以上;</w:t>
            </w:r>
          </w:p>
          <w:p w14:paraId="0CF056E7">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5、物理分辨率:1920x1080及以上;</w:t>
            </w:r>
          </w:p>
          <w:p w14:paraId="31228605">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6、显示比例:宽屏16:9;</w:t>
            </w:r>
          </w:p>
          <w:p w14:paraId="1214611C">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7、麦克风:内置麦克风;</w:t>
            </w:r>
          </w:p>
          <w:p w14:paraId="2C5D76D2">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8、显示端口:hdmi 接口不低于1个;</w:t>
            </w:r>
          </w:p>
          <w:p w14:paraId="6AE8A35A">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9、数据接口:usb3.0不低于2个，type-c不低于1个;10、音频端口:耳机、麦克风二合一接口;</w:t>
            </w:r>
          </w:p>
          <w:p w14:paraId="1BBC34A3">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11、獁瀠达伍牙:内置蓝牙5.0-5.1;</w:t>
            </w:r>
          </w:p>
          <w:p w14:paraId="470EDBB9">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12、显卡:集显;</w:t>
            </w:r>
          </w:p>
          <w:p w14:paraId="531184BD">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13、内存:16G及以上;</w:t>
            </w:r>
          </w:p>
          <w:p w14:paraId="5929B23B">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14、内存类型:DDR4;</w:t>
            </w:r>
          </w:p>
          <w:p w14:paraId="4A9B25E8">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15、固态硬盘:512GB及以上;</w:t>
            </w:r>
          </w:p>
          <w:p w14:paraId="33939407">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16、网络摄像头:有摄像头;</w:t>
            </w:r>
          </w:p>
          <w:p w14:paraId="2827CABA">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17、电池:内置锂离子电池;</w:t>
            </w:r>
          </w:p>
          <w:p w14:paraId="3B347240">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18、操作系统:甲方提供正版操作系统、正版办公软件等，乙方提供免费安装服务;</w:t>
            </w:r>
          </w:p>
          <w:p w14:paraId="6DC1F3FC">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19、其他:附同品牌鼠标1个，笔记本电脑包1个;</w:t>
            </w:r>
          </w:p>
          <w:p w14:paraId="5EC51492">
            <w:pPr>
              <w:widowControl/>
              <w:adjustRightInd w:val="0"/>
              <w:snapToGrid w:val="0"/>
              <w:spacing w:line="240" w:lineRule="atLeast"/>
              <w:jc w:val="left"/>
              <w:rPr>
                <w:rFonts w:hint="eastAsia" w:ascii="微软雅黑" w:hAnsi="微软雅黑" w:eastAsia="微软雅黑"/>
                <w:sz w:val="20"/>
                <w:lang w:val="en-US" w:eastAsia="zh-CN"/>
              </w:rPr>
            </w:pPr>
            <w:r>
              <w:rPr>
                <w:rFonts w:hint="eastAsia" w:ascii="微软雅黑" w:hAnsi="微软雅黑" w:eastAsia="微软雅黑" w:cs="宋体"/>
                <w:color w:val="000000"/>
                <w:kern w:val="0"/>
                <w:szCs w:val="21"/>
              </w:rPr>
              <w:t>20、原厂商须在项目所在地有售后服务站，全国联保，提供原厂三年质保及上门</w:t>
            </w:r>
            <w:r>
              <w:rPr>
                <w:rFonts w:hint="eastAsia" w:ascii="微软雅黑" w:hAnsi="微软雅黑" w:eastAsia="微软雅黑" w:cs="宋体"/>
                <w:color w:val="000000"/>
                <w:kern w:val="0"/>
                <w:szCs w:val="21"/>
                <w:lang w:val="en-US" w:eastAsia="zh-CN"/>
              </w:rPr>
              <w:t>服务</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DD877A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224402A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2F8702D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4350BF9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51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B1A6E46">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CE59B57">
            <w:pPr>
              <w:adjustRightInd w:val="0"/>
              <w:snapToGrid w:val="0"/>
              <w:spacing w:line="240" w:lineRule="atLeast"/>
              <w:jc w:val="center"/>
              <w:rPr>
                <w:rFonts w:hint="eastAsia" w:ascii="微软雅黑" w:hAnsi="微软雅黑" w:eastAsia="微软雅黑" w:cs="宋体"/>
                <w:color w:val="000000"/>
                <w:kern w:val="0"/>
                <w:sz w:val="20"/>
                <w:szCs w:val="20"/>
                <w:lang w:eastAsia="zh-CN"/>
              </w:rPr>
            </w:pPr>
            <w:r>
              <w:rPr>
                <w:rFonts w:hint="eastAsia" w:ascii="微软雅黑" w:hAnsi="微软雅黑" w:eastAsia="微软雅黑" w:cs="宋体"/>
                <w:kern w:val="0"/>
                <w:sz w:val="20"/>
                <w:szCs w:val="20"/>
                <w:lang w:val="en-US" w:eastAsia="zh-CN"/>
              </w:rPr>
              <w:t>激光打印机（1台）</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29542C4A">
            <w:pPr>
              <w:widowControl/>
              <w:numPr>
                <w:ilvl w:val="0"/>
                <w:numId w:val="2"/>
              </w:numPr>
              <w:adjustRightInd w:val="0"/>
              <w:snapToGrid w:val="0"/>
              <w:spacing w:line="240" w:lineRule="atLeast"/>
              <w:jc w:val="left"/>
              <w:rPr>
                <w:rFonts w:hint="eastAsia"/>
                <w:color w:val="auto"/>
                <w:lang w:val="en-US" w:eastAsia="zh-CN"/>
              </w:rPr>
            </w:pPr>
            <w:r>
              <w:rPr>
                <w:rFonts w:hint="eastAsia"/>
                <w:color w:val="auto"/>
                <w:lang w:val="en-US" w:eastAsia="zh-CN"/>
              </w:rPr>
              <w:t>基本参数</w:t>
            </w:r>
          </w:p>
          <w:p w14:paraId="0D581E40">
            <w:pPr>
              <w:widowControl/>
              <w:numPr>
                <w:numId w:val="0"/>
              </w:numPr>
              <w:adjustRightInd w:val="0"/>
              <w:snapToGrid w:val="0"/>
              <w:spacing w:line="240" w:lineRule="atLeast"/>
              <w:jc w:val="left"/>
              <w:rPr>
                <w:rFonts w:hint="eastAsia"/>
                <w:color w:val="auto"/>
                <w:lang w:val="en-US" w:eastAsia="zh-CN"/>
              </w:rPr>
            </w:pPr>
            <w:r>
              <w:rPr>
                <w:rFonts w:hint="eastAsia"/>
                <w:color w:val="auto"/>
                <w:lang w:val="en-US" w:eastAsia="zh-CN"/>
              </w:rPr>
              <w:t>(1)功能:打印、复印、扫描;</w:t>
            </w:r>
          </w:p>
          <w:p w14:paraId="797EDEB8">
            <w:pPr>
              <w:widowControl/>
              <w:adjustRightInd w:val="0"/>
              <w:snapToGrid w:val="0"/>
              <w:spacing w:line="240" w:lineRule="atLeast"/>
              <w:jc w:val="left"/>
              <w:rPr>
                <w:rFonts w:hint="eastAsia"/>
                <w:color w:val="auto"/>
                <w:lang w:val="en-US" w:eastAsia="zh-CN"/>
              </w:rPr>
            </w:pPr>
            <w:r>
              <w:rPr>
                <w:rFonts w:hint="eastAsia"/>
                <w:color w:val="auto"/>
                <w:lang w:val="en-US" w:eastAsia="zh-CN"/>
              </w:rPr>
              <w:t>(2)幅面:A4 幅面;</w:t>
            </w:r>
          </w:p>
          <w:p w14:paraId="2C3B4A21">
            <w:pPr>
              <w:widowControl/>
              <w:adjustRightInd w:val="0"/>
              <w:snapToGrid w:val="0"/>
              <w:spacing w:line="240" w:lineRule="atLeast"/>
              <w:jc w:val="left"/>
              <w:rPr>
                <w:rFonts w:hint="eastAsia"/>
                <w:color w:val="auto"/>
                <w:lang w:val="en-US" w:eastAsia="zh-CN"/>
              </w:rPr>
            </w:pPr>
            <w:r>
              <w:rPr>
                <w:rFonts w:hint="eastAsia"/>
                <w:color w:val="auto"/>
                <w:lang w:val="en-US" w:eastAsia="zh-CN"/>
              </w:rPr>
              <w:t>(3)类型:黑白激光;</w:t>
            </w:r>
          </w:p>
          <w:p w14:paraId="46D74AA1">
            <w:pPr>
              <w:widowControl/>
              <w:adjustRightInd w:val="0"/>
              <w:snapToGrid w:val="0"/>
              <w:spacing w:line="240" w:lineRule="atLeast"/>
              <w:jc w:val="left"/>
              <w:rPr>
                <w:rFonts w:hint="eastAsia"/>
                <w:color w:val="auto"/>
                <w:lang w:val="en-US" w:eastAsia="zh-CN"/>
              </w:rPr>
            </w:pPr>
            <w:r>
              <w:rPr>
                <w:rFonts w:hint="eastAsia"/>
                <w:color w:val="auto"/>
                <w:lang w:val="en-US" w:eastAsia="zh-CN"/>
              </w:rPr>
              <w:t>(4)颜色:白色;</w:t>
            </w:r>
          </w:p>
          <w:p w14:paraId="4FD588C4">
            <w:pPr>
              <w:widowControl/>
              <w:adjustRightInd w:val="0"/>
              <w:snapToGrid w:val="0"/>
              <w:spacing w:line="240" w:lineRule="atLeast"/>
              <w:jc w:val="left"/>
              <w:rPr>
                <w:rFonts w:hint="eastAsia"/>
                <w:color w:val="auto"/>
                <w:lang w:val="en-US" w:eastAsia="zh-CN"/>
              </w:rPr>
            </w:pPr>
            <w:r>
              <w:rPr>
                <w:rFonts w:hint="eastAsia"/>
                <w:color w:val="auto"/>
                <w:lang w:val="en-US" w:eastAsia="zh-CN"/>
              </w:rPr>
              <w:t>2、扫描功能</w:t>
            </w:r>
          </w:p>
          <w:p w14:paraId="3A27F8FA">
            <w:pPr>
              <w:widowControl/>
              <w:adjustRightInd w:val="0"/>
              <w:snapToGrid w:val="0"/>
              <w:spacing w:line="240" w:lineRule="atLeast"/>
              <w:jc w:val="left"/>
              <w:rPr>
                <w:rFonts w:hint="eastAsia"/>
                <w:color w:val="auto"/>
                <w:lang w:val="en-US" w:eastAsia="zh-CN"/>
              </w:rPr>
            </w:pPr>
            <w:r>
              <w:rPr>
                <w:rFonts w:hint="eastAsia"/>
                <w:color w:val="auto"/>
                <w:lang w:val="en-US" w:eastAsia="zh-CN"/>
              </w:rPr>
              <w:t>(1)扫描类型:平板式;</w:t>
            </w:r>
          </w:p>
          <w:p w14:paraId="0641DBA7">
            <w:pPr>
              <w:widowControl/>
              <w:adjustRightInd w:val="0"/>
              <w:snapToGrid w:val="0"/>
              <w:spacing w:line="240" w:lineRule="atLeast"/>
              <w:jc w:val="left"/>
              <w:rPr>
                <w:rFonts w:hint="eastAsia"/>
                <w:color w:val="auto"/>
                <w:lang w:val="en-US" w:eastAsia="zh-CN"/>
              </w:rPr>
            </w:pPr>
            <w:r>
              <w:rPr>
                <w:rFonts w:hint="eastAsia"/>
                <w:color w:val="auto"/>
                <w:lang w:val="en-US" w:eastAsia="zh-CN"/>
              </w:rPr>
              <w:t>(2)扫描文件格式:Windows扫描软件支持的文件格式:PDF、JPG、TIFF、PNG、BMP:(3)彩色扫描:有;</w:t>
            </w:r>
          </w:p>
          <w:p w14:paraId="20948A43">
            <w:pPr>
              <w:widowControl/>
              <w:adjustRightInd w:val="0"/>
              <w:snapToGrid w:val="0"/>
              <w:spacing w:line="240" w:lineRule="atLeast"/>
              <w:jc w:val="left"/>
              <w:rPr>
                <w:rFonts w:hint="eastAsia"/>
                <w:color w:val="auto"/>
                <w:lang w:val="en-US" w:eastAsia="zh-CN"/>
              </w:rPr>
            </w:pPr>
            <w:r>
              <w:rPr>
                <w:rFonts w:hint="eastAsia"/>
                <w:color w:val="auto"/>
                <w:lang w:val="en-US" w:eastAsia="zh-CN"/>
              </w:rPr>
              <w:t>3、打印功能</w:t>
            </w:r>
          </w:p>
          <w:p w14:paraId="7192E93D">
            <w:pPr>
              <w:widowControl/>
              <w:adjustRightInd w:val="0"/>
              <w:snapToGrid w:val="0"/>
              <w:spacing w:line="240" w:lineRule="atLeast"/>
              <w:jc w:val="left"/>
              <w:rPr>
                <w:rFonts w:hint="eastAsia"/>
                <w:color w:val="auto"/>
                <w:lang w:val="en-US" w:eastAsia="zh-CN"/>
              </w:rPr>
            </w:pPr>
            <w:r>
              <w:rPr>
                <w:rFonts w:hint="eastAsia"/>
                <w:color w:val="auto"/>
                <w:lang w:val="en-US" w:eastAsia="zh-CN"/>
              </w:rPr>
              <w:t>(1)分辨率:黑白模式(最佳):&gt;600x600:</w:t>
            </w:r>
          </w:p>
          <w:p w14:paraId="6E5B8BCD">
            <w:pPr>
              <w:widowControl/>
              <w:adjustRightInd w:val="0"/>
              <w:snapToGrid w:val="0"/>
              <w:spacing w:line="240" w:lineRule="atLeast"/>
              <w:jc w:val="left"/>
              <w:rPr>
                <w:rFonts w:hint="eastAsia"/>
                <w:color w:val="auto"/>
                <w:lang w:val="en-US" w:eastAsia="zh-CN"/>
              </w:rPr>
            </w:pPr>
            <w:r>
              <w:rPr>
                <w:rFonts w:hint="eastAsia"/>
                <w:color w:val="auto"/>
                <w:lang w:val="en-US" w:eastAsia="zh-CN"/>
              </w:rPr>
              <w:t>(2)首页打印时间:黑白(A4，就绪模式):&lt;9秒;黑白(A4，睡眠模式)&lt;20秒;(3)打印速度:黑白(正常模式，A4):&lt;20页/分钟;</w:t>
            </w:r>
          </w:p>
          <w:p w14:paraId="353BA179">
            <w:pPr>
              <w:widowControl/>
              <w:adjustRightInd w:val="0"/>
              <w:snapToGrid w:val="0"/>
              <w:spacing w:line="240" w:lineRule="atLeast"/>
              <w:jc w:val="left"/>
              <w:rPr>
                <w:rFonts w:hint="eastAsia"/>
                <w:color w:val="auto"/>
                <w:lang w:val="en-US" w:eastAsia="zh-CN"/>
              </w:rPr>
            </w:pPr>
            <w:r>
              <w:rPr>
                <w:rFonts w:hint="eastAsia"/>
                <w:color w:val="auto"/>
                <w:lang w:val="en-US" w:eastAsia="zh-CN"/>
              </w:rPr>
              <w:t>(4)打印负荷:&gt;10000页;</w:t>
            </w:r>
          </w:p>
          <w:p w14:paraId="4DDD7645">
            <w:pPr>
              <w:widowControl/>
              <w:adjustRightInd w:val="0"/>
              <w:snapToGrid w:val="0"/>
              <w:spacing w:line="240" w:lineRule="atLeast"/>
              <w:jc w:val="left"/>
              <w:rPr>
                <w:rFonts w:hint="eastAsia"/>
                <w:color w:val="auto"/>
                <w:lang w:val="en-US" w:eastAsia="zh-CN"/>
              </w:rPr>
            </w:pPr>
            <w:r>
              <w:rPr>
                <w:rFonts w:hint="eastAsia"/>
                <w:color w:val="auto"/>
                <w:lang w:val="en-US" w:eastAsia="zh-CN"/>
              </w:rPr>
              <w:t>4、复印功能</w:t>
            </w:r>
          </w:p>
          <w:p w14:paraId="61F2E7B3">
            <w:pPr>
              <w:widowControl/>
              <w:adjustRightInd w:val="0"/>
              <w:snapToGrid w:val="0"/>
              <w:spacing w:line="240" w:lineRule="atLeast"/>
              <w:jc w:val="left"/>
              <w:rPr>
                <w:rFonts w:hint="eastAsia"/>
                <w:color w:val="auto"/>
                <w:lang w:val="en-US" w:eastAsia="zh-CN"/>
              </w:rPr>
            </w:pPr>
            <w:r>
              <w:rPr>
                <w:rFonts w:hint="eastAsia"/>
                <w:color w:val="auto"/>
                <w:lang w:val="en-US" w:eastAsia="zh-CN"/>
              </w:rPr>
              <w:t>(1)首页复印时间:黑白(A4):≤9 秒;黑白(A4，睡眠模式)≤20 秒;</w:t>
            </w:r>
          </w:p>
          <w:p w14:paraId="101A641A">
            <w:pPr>
              <w:widowControl/>
              <w:adjustRightInd w:val="0"/>
              <w:snapToGrid w:val="0"/>
              <w:spacing w:line="240" w:lineRule="atLeast"/>
              <w:jc w:val="left"/>
              <w:rPr>
                <w:rFonts w:hint="eastAsia"/>
                <w:color w:val="auto"/>
                <w:lang w:val="en-US" w:eastAsia="zh-CN"/>
              </w:rPr>
            </w:pPr>
            <w:r>
              <w:rPr>
                <w:rFonts w:hint="eastAsia"/>
                <w:color w:val="auto"/>
                <w:lang w:val="en-US" w:eastAsia="zh-CN"/>
              </w:rPr>
              <w:t>(2)最大复印页数:&gt;99份;</w:t>
            </w:r>
          </w:p>
          <w:p w14:paraId="08FDCAC1">
            <w:pPr>
              <w:widowControl/>
              <w:adjustRightInd w:val="0"/>
              <w:snapToGrid w:val="0"/>
              <w:spacing w:line="240" w:lineRule="atLeast"/>
              <w:jc w:val="left"/>
              <w:rPr>
                <w:rFonts w:hint="eastAsia"/>
                <w:color w:val="auto"/>
                <w:lang w:val="en-US" w:eastAsia="zh-CN"/>
              </w:rPr>
            </w:pPr>
            <w:r>
              <w:rPr>
                <w:rFonts w:hint="eastAsia"/>
                <w:color w:val="auto"/>
                <w:lang w:val="en-US" w:eastAsia="zh-CN"/>
              </w:rPr>
              <w:t>(3)复印比例:25%~400%;</w:t>
            </w:r>
          </w:p>
          <w:p w14:paraId="63357C60">
            <w:pPr>
              <w:widowControl/>
              <w:adjustRightInd w:val="0"/>
              <w:snapToGrid w:val="0"/>
              <w:spacing w:line="240" w:lineRule="atLeast"/>
              <w:jc w:val="left"/>
              <w:rPr>
                <w:rFonts w:hint="eastAsia"/>
                <w:color w:val="auto"/>
                <w:lang w:val="en-US" w:eastAsia="zh-CN"/>
              </w:rPr>
            </w:pPr>
            <w:r>
              <w:rPr>
                <w:rFonts w:hint="eastAsia"/>
                <w:color w:val="auto"/>
                <w:lang w:val="en-US" w:eastAsia="zh-CN"/>
              </w:rPr>
              <w:t>(4)复印速度:黑白(正常模式，A4):≤20份/分钟;5、其它参数兼容系统:支持Windows7以上系统</w:t>
            </w:r>
          </w:p>
        </w:tc>
        <w:tc>
          <w:tcPr>
            <w:tcW w:w="631" w:type="dxa"/>
            <w:tcBorders>
              <w:top w:val="single" w:color="auto" w:sz="4" w:space="0"/>
              <w:left w:val="single" w:color="auto" w:sz="4" w:space="0"/>
              <w:bottom w:val="single" w:color="auto" w:sz="4" w:space="0"/>
              <w:right w:val="single" w:color="auto" w:sz="4" w:space="0"/>
            </w:tcBorders>
            <w:noWrap w:val="0"/>
            <w:vAlign w:val="top"/>
          </w:tcPr>
          <w:p w14:paraId="01D9531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8DAC51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7275DCF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049E132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400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17A8BF14">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1C8571D">
            <w:pPr>
              <w:adjustRightInd w:val="0"/>
              <w:snapToGrid w:val="0"/>
              <w:spacing w:line="240" w:lineRule="atLeast"/>
              <w:jc w:val="center"/>
              <w:rPr>
                <w:rFonts w:hint="default"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移动硬盘（1台）</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42391650">
            <w:pPr>
              <w:widowControl/>
              <w:adjustRightInd w:val="0"/>
              <w:snapToGrid w:val="0"/>
              <w:spacing w:line="240" w:lineRule="atLeast"/>
              <w:jc w:val="left"/>
              <w:rPr>
                <w:rFonts w:hint="eastAsia"/>
                <w:color w:val="auto"/>
                <w:lang w:val="en-US" w:eastAsia="zh-CN"/>
              </w:rPr>
            </w:pPr>
            <w:r>
              <w:rPr>
                <w:rFonts w:hint="eastAsia"/>
                <w:color w:val="auto"/>
                <w:lang w:val="en-US" w:eastAsia="zh-CN"/>
              </w:rPr>
              <w:t>容量&gt;4TB、支持 USB3.0、2.5英寸硬盘、无需外接电源、即插即用、兼容 win7以上系统、方便携带;</w:t>
            </w:r>
          </w:p>
        </w:tc>
        <w:tc>
          <w:tcPr>
            <w:tcW w:w="631" w:type="dxa"/>
            <w:tcBorders>
              <w:top w:val="single" w:color="auto" w:sz="4" w:space="0"/>
              <w:left w:val="single" w:color="auto" w:sz="4" w:space="0"/>
              <w:bottom w:val="single" w:color="auto" w:sz="4" w:space="0"/>
              <w:right w:val="single" w:color="auto" w:sz="4" w:space="0"/>
            </w:tcBorders>
            <w:noWrap w:val="0"/>
            <w:vAlign w:val="top"/>
          </w:tcPr>
          <w:p w14:paraId="1FCA4B2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2720C5A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7D99201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6A60D73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02700924">
      <w:pPr>
        <w:widowControl/>
        <w:numPr>
          <w:ilvl w:val="0"/>
          <w:numId w:val="0"/>
        </w:numPr>
        <w:adjustRightInd w:val="0"/>
        <w:snapToGrid w:val="0"/>
        <w:spacing w:line="240" w:lineRule="atLeast"/>
        <w:ind w:left="0" w:leftChars="0" w:firstLine="0" w:firstLineChars="0"/>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lang w:val="en-US" w:eastAsia="zh-CN"/>
        </w:rPr>
        <w:t>分项报价表：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95"/>
        <w:gridCol w:w="1406"/>
        <w:gridCol w:w="1313"/>
        <w:gridCol w:w="1368"/>
        <w:gridCol w:w="1632"/>
        <w:gridCol w:w="3540"/>
      </w:tblGrid>
      <w:tr w14:paraId="7335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tcPr>
          <w:p w14:paraId="2C406965">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序号</w:t>
            </w:r>
          </w:p>
        </w:tc>
        <w:tc>
          <w:tcPr>
            <w:tcW w:w="1406" w:type="dxa"/>
          </w:tcPr>
          <w:p w14:paraId="1838499A">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设备名称</w:t>
            </w:r>
          </w:p>
        </w:tc>
        <w:tc>
          <w:tcPr>
            <w:tcW w:w="1313" w:type="dxa"/>
          </w:tcPr>
          <w:p w14:paraId="7A9B72F1">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品牌</w:t>
            </w:r>
          </w:p>
        </w:tc>
        <w:tc>
          <w:tcPr>
            <w:tcW w:w="1368" w:type="dxa"/>
          </w:tcPr>
          <w:p w14:paraId="6095A705">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型号</w:t>
            </w:r>
          </w:p>
        </w:tc>
        <w:tc>
          <w:tcPr>
            <w:tcW w:w="1632" w:type="dxa"/>
          </w:tcPr>
          <w:p w14:paraId="57F1EE2E">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价格</w:t>
            </w:r>
          </w:p>
        </w:tc>
        <w:tc>
          <w:tcPr>
            <w:tcW w:w="3540" w:type="dxa"/>
          </w:tcPr>
          <w:p w14:paraId="490FD252">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参照上表初步参数设置情况，称述所征集产品相对应参数</w:t>
            </w:r>
            <w:bookmarkStart w:id="0" w:name="_GoBack"/>
            <w:bookmarkEnd w:id="0"/>
          </w:p>
        </w:tc>
      </w:tr>
      <w:tr w14:paraId="349B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tcPr>
          <w:p w14:paraId="2779A8DD">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1</w:t>
            </w:r>
          </w:p>
        </w:tc>
        <w:tc>
          <w:tcPr>
            <w:tcW w:w="1406" w:type="dxa"/>
          </w:tcPr>
          <w:p w14:paraId="77BBD6AC">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bCs/>
                <w:color w:val="000000"/>
                <w:kern w:val="0"/>
                <w:sz w:val="20"/>
                <w:szCs w:val="20"/>
              </w:rPr>
              <w:t>教学一体</w:t>
            </w:r>
            <w:r>
              <w:rPr>
                <w:rFonts w:hint="eastAsia" w:ascii="微软雅黑" w:hAnsi="微软雅黑" w:eastAsia="微软雅黑" w:cs="宋体"/>
                <w:bCs/>
                <w:color w:val="000000"/>
                <w:kern w:val="0"/>
                <w:sz w:val="20"/>
                <w:szCs w:val="20"/>
                <w:lang w:val="en-US" w:eastAsia="zh-CN"/>
              </w:rPr>
              <w:t>机</w:t>
            </w:r>
          </w:p>
        </w:tc>
        <w:tc>
          <w:tcPr>
            <w:tcW w:w="1313" w:type="dxa"/>
          </w:tcPr>
          <w:p w14:paraId="5CCF7F51">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p w14:paraId="7C186F1B">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1368" w:type="dxa"/>
          </w:tcPr>
          <w:p w14:paraId="5E1D9C3C">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1632" w:type="dxa"/>
          </w:tcPr>
          <w:p w14:paraId="5E532385">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3540" w:type="dxa"/>
          </w:tcPr>
          <w:p w14:paraId="4A61F8EF">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r>
      <w:tr w14:paraId="1971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tcPr>
          <w:p w14:paraId="617ADBE0">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2</w:t>
            </w:r>
          </w:p>
        </w:tc>
        <w:tc>
          <w:tcPr>
            <w:tcW w:w="1406" w:type="dxa"/>
          </w:tcPr>
          <w:p w14:paraId="1CC1FC61">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lang w:val="en-US" w:eastAsia="zh-CN"/>
              </w:rPr>
              <w:t>笔记本电脑</w:t>
            </w:r>
          </w:p>
        </w:tc>
        <w:tc>
          <w:tcPr>
            <w:tcW w:w="1313" w:type="dxa"/>
          </w:tcPr>
          <w:p w14:paraId="03B12EDA">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p w14:paraId="44466FEC">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1368" w:type="dxa"/>
          </w:tcPr>
          <w:p w14:paraId="77AB5043">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1632" w:type="dxa"/>
          </w:tcPr>
          <w:p w14:paraId="0E8525CA">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3540" w:type="dxa"/>
          </w:tcPr>
          <w:p w14:paraId="22FAC95C">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r>
      <w:tr w14:paraId="4539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tcPr>
          <w:p w14:paraId="08EECAD4">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3</w:t>
            </w:r>
          </w:p>
        </w:tc>
        <w:tc>
          <w:tcPr>
            <w:tcW w:w="1406" w:type="dxa"/>
          </w:tcPr>
          <w:p w14:paraId="514DD99F">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kern w:val="0"/>
                <w:sz w:val="20"/>
                <w:szCs w:val="20"/>
                <w:lang w:val="en-US" w:eastAsia="zh-CN"/>
              </w:rPr>
              <w:t>激光打印机</w:t>
            </w:r>
          </w:p>
        </w:tc>
        <w:tc>
          <w:tcPr>
            <w:tcW w:w="1313" w:type="dxa"/>
          </w:tcPr>
          <w:p w14:paraId="0DAB8882">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p w14:paraId="320ABA81">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1368" w:type="dxa"/>
          </w:tcPr>
          <w:p w14:paraId="6E58DE15">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1632" w:type="dxa"/>
          </w:tcPr>
          <w:p w14:paraId="2573144E">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3540" w:type="dxa"/>
          </w:tcPr>
          <w:p w14:paraId="45078BAA">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r>
      <w:tr w14:paraId="16BA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95" w:type="dxa"/>
          </w:tcPr>
          <w:p w14:paraId="7DE42CD2">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color w:val="000000"/>
                <w:kern w:val="0"/>
                <w:sz w:val="20"/>
                <w:szCs w:val="20"/>
                <w:vertAlign w:val="baseline"/>
                <w:lang w:val="en-US" w:eastAsia="zh-CN"/>
              </w:rPr>
              <w:t>4</w:t>
            </w:r>
          </w:p>
        </w:tc>
        <w:tc>
          <w:tcPr>
            <w:tcW w:w="1406" w:type="dxa"/>
          </w:tcPr>
          <w:p w14:paraId="25F7ED12">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r>
              <w:rPr>
                <w:rFonts w:hint="eastAsia" w:ascii="微软雅黑" w:hAnsi="微软雅黑" w:eastAsia="微软雅黑" w:cs="宋体"/>
                <w:kern w:val="0"/>
                <w:sz w:val="20"/>
                <w:szCs w:val="20"/>
                <w:lang w:val="en-US" w:eastAsia="zh-CN"/>
              </w:rPr>
              <w:t>移动硬盘</w:t>
            </w:r>
          </w:p>
        </w:tc>
        <w:tc>
          <w:tcPr>
            <w:tcW w:w="1313" w:type="dxa"/>
          </w:tcPr>
          <w:p w14:paraId="2F8EF79B">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p w14:paraId="019BC32E">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1368" w:type="dxa"/>
          </w:tcPr>
          <w:p w14:paraId="463A2CAE">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1632" w:type="dxa"/>
          </w:tcPr>
          <w:p w14:paraId="335B9571">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c>
          <w:tcPr>
            <w:tcW w:w="3540" w:type="dxa"/>
          </w:tcPr>
          <w:p w14:paraId="48711434">
            <w:pPr>
              <w:widowControl/>
              <w:numPr>
                <w:ilvl w:val="0"/>
                <w:numId w:val="0"/>
              </w:numPr>
              <w:adjustRightInd w:val="0"/>
              <w:snapToGrid w:val="0"/>
              <w:spacing w:line="240" w:lineRule="atLeast"/>
              <w:rPr>
                <w:rFonts w:hint="default" w:ascii="微软雅黑" w:hAnsi="微软雅黑" w:eastAsia="微软雅黑" w:cs="宋体"/>
                <w:color w:val="000000"/>
                <w:kern w:val="0"/>
                <w:sz w:val="20"/>
                <w:szCs w:val="20"/>
                <w:vertAlign w:val="baseline"/>
                <w:lang w:val="en-US" w:eastAsia="zh-CN"/>
              </w:rPr>
            </w:pPr>
          </w:p>
        </w:tc>
      </w:tr>
    </w:tbl>
    <w:p w14:paraId="2A81D789">
      <w:pPr>
        <w:widowControl/>
        <w:numPr>
          <w:ilvl w:val="0"/>
          <w:numId w:val="0"/>
        </w:numPr>
        <w:adjustRightInd w:val="0"/>
        <w:snapToGrid w:val="0"/>
        <w:spacing w:line="240" w:lineRule="atLeast"/>
        <w:ind w:left="0" w:leftChars="0" w:firstLine="0" w:firstLineChars="0"/>
        <w:rPr>
          <w:rFonts w:hint="default" w:ascii="微软雅黑" w:hAnsi="微软雅黑" w:eastAsia="微软雅黑" w:cs="宋体"/>
          <w:color w:val="000000"/>
          <w:kern w:val="0"/>
          <w:sz w:val="20"/>
          <w:szCs w:val="20"/>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7"/>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A6C1D5"/>
    <w:multiLevelType w:val="singleLevel"/>
    <w:tmpl w:val="25A6C1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77FB5"/>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BFB2829"/>
    <w:rsid w:val="3C36245C"/>
    <w:rsid w:val="3C5820D4"/>
    <w:rsid w:val="3C5D298C"/>
    <w:rsid w:val="3C60338E"/>
    <w:rsid w:val="3C840FCA"/>
    <w:rsid w:val="3CA90ECD"/>
    <w:rsid w:val="3CAE4D3F"/>
    <w:rsid w:val="3D3943C1"/>
    <w:rsid w:val="3DAC214A"/>
    <w:rsid w:val="3DBA0CE8"/>
    <w:rsid w:val="3DC926AD"/>
    <w:rsid w:val="3E291783"/>
    <w:rsid w:val="3F253EC2"/>
    <w:rsid w:val="3FDE6FD5"/>
    <w:rsid w:val="400B6ED4"/>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7D705B0"/>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676D9"/>
    <w:rsid w:val="4B683C0F"/>
    <w:rsid w:val="4B815160"/>
    <w:rsid w:val="4BBB64D2"/>
    <w:rsid w:val="4BBC17AA"/>
    <w:rsid w:val="4C250F27"/>
    <w:rsid w:val="4C7235CD"/>
    <w:rsid w:val="4CAF6818"/>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88146D"/>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E0F27"/>
    <w:rsid w:val="79627EE8"/>
    <w:rsid w:val="797B7BE6"/>
    <w:rsid w:val="799E4500"/>
    <w:rsid w:val="79FB08F2"/>
    <w:rsid w:val="7A6D1745"/>
    <w:rsid w:val="7A8D0632"/>
    <w:rsid w:val="7A8E45BE"/>
    <w:rsid w:val="7B1059D6"/>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Body Text 3"/>
    <w:basedOn w:val="1"/>
    <w:unhideWhenUsed/>
    <w:qFormat/>
    <w:uiPriority w:val="99"/>
    <w:pPr>
      <w:spacing w:after="120"/>
    </w:pPr>
    <w:rPr>
      <w:rFonts w:ascii="Calibri" w:hAnsi="Calibri"/>
      <w:sz w:val="16"/>
      <w:szCs w:val="16"/>
      <w:lang w:val="zh-CN"/>
    </w:rPr>
  </w:style>
  <w:style w:type="paragraph" w:styleId="6">
    <w:name w:val="Body Text"/>
    <w:basedOn w:val="1"/>
    <w:autoRedefine/>
    <w:qFormat/>
    <w:uiPriority w:val="0"/>
    <w:pPr>
      <w:spacing w:after="120"/>
    </w:p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autoRedefine/>
    <w:unhideWhenUsed/>
    <w:qFormat/>
    <w:uiPriority w:val="99"/>
    <w:pPr>
      <w:ind w:firstLine="420" w:firstLineChars="100"/>
    </w:pPr>
    <w:rPr>
      <w:rFonts w:ascii="Times New Roman" w:hAnsi="Times New Roman"/>
      <w:kern w:val="0"/>
      <w:sz w:val="20"/>
      <w:szCs w:val="20"/>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style4"/>
    <w:basedOn w:val="1"/>
    <w:next w:val="14"/>
    <w:autoRedefine/>
    <w:qFormat/>
    <w:uiPriority w:val="0"/>
    <w:pPr>
      <w:widowControl/>
      <w:spacing w:before="280" w:after="280"/>
    </w:pPr>
    <w:rPr>
      <w:rFonts w:ascii="宋体" w:hAnsi="Times New Roman" w:eastAsia="宋体" w:cs="Times New Roman"/>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5">
    <w:name w:val="页眉 Char"/>
    <w:basedOn w:val="12"/>
    <w:link w:val="8"/>
    <w:autoRedefine/>
    <w:semiHidden/>
    <w:qFormat/>
    <w:uiPriority w:val="99"/>
    <w:rPr>
      <w:sz w:val="18"/>
      <w:szCs w:val="18"/>
    </w:rPr>
  </w:style>
  <w:style w:type="character" w:customStyle="1" w:styleId="16">
    <w:name w:val="页脚 Char"/>
    <w:basedOn w:val="12"/>
    <w:link w:val="7"/>
    <w:autoRedefine/>
    <w:qFormat/>
    <w:uiPriority w:val="99"/>
    <w:rPr>
      <w:sz w:val="18"/>
      <w:szCs w:val="18"/>
    </w:rPr>
  </w:style>
  <w:style w:type="paragraph" w:customStyle="1" w:styleId="17">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8">
    <w:name w:val="NormalCharacter"/>
    <w:autoRedefine/>
    <w:qFormat/>
    <w:uiPriority w:val="0"/>
  </w:style>
  <w:style w:type="paragraph" w:customStyle="1" w:styleId="19">
    <w:name w:val="Table Paragraph"/>
    <w:basedOn w:val="1"/>
    <w:autoRedefine/>
    <w:qFormat/>
    <w:uiPriority w:val="1"/>
    <w:rPr>
      <w:rFonts w:ascii="Times New Roman" w:hAnsi="Times New Roman" w:eastAsia="宋体" w:cs="Times New Roman"/>
      <w:sz w:val="24"/>
      <w:szCs w:val="20"/>
    </w:rPr>
  </w:style>
  <w:style w:type="paragraph" w:customStyle="1" w:styleId="20">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1">
    <w:name w:val="List Paragraph"/>
    <w:basedOn w:val="1"/>
    <w:autoRedefine/>
    <w:qFormat/>
    <w:uiPriority w:val="34"/>
    <w:pPr>
      <w:ind w:firstLine="420" w:firstLineChars="200"/>
    </w:pPr>
  </w:style>
  <w:style w:type="character" w:customStyle="1" w:styleId="22">
    <w:name w:val="font11"/>
    <w:basedOn w:val="12"/>
    <w:qFormat/>
    <w:uiPriority w:val="0"/>
    <w:rPr>
      <w:rFonts w:hint="eastAsia" w:ascii="宋体" w:hAnsi="宋体" w:eastAsia="宋体" w:cs="宋体"/>
      <w:color w:val="000000"/>
      <w:sz w:val="21"/>
      <w:szCs w:val="21"/>
      <w:u w:val="none"/>
    </w:rPr>
  </w:style>
  <w:style w:type="character" w:customStyle="1" w:styleId="23">
    <w:name w:val="font21"/>
    <w:basedOn w:val="12"/>
    <w:qFormat/>
    <w:uiPriority w:val="0"/>
    <w:rPr>
      <w:rFonts w:hint="eastAsia" w:ascii="宋体" w:hAnsi="宋体" w:eastAsia="宋体" w:cs="宋体"/>
      <w:strike/>
      <w:color w:val="000000"/>
      <w:sz w:val="21"/>
      <w:szCs w:val="21"/>
    </w:rPr>
  </w:style>
  <w:style w:type="character" w:customStyle="1" w:styleId="24">
    <w:name w:val="font41"/>
    <w:qFormat/>
    <w:uiPriority w:val="0"/>
    <w:rPr>
      <w:rFonts w:hint="eastAsia" w:ascii="宋体" w:hAnsi="宋体" w:eastAsia="宋体" w:cs="宋体"/>
      <w:color w:val="000000"/>
      <w:sz w:val="20"/>
      <w:szCs w:val="20"/>
      <w:u w:val="none"/>
    </w:rPr>
  </w:style>
  <w:style w:type="paragraph" w:customStyle="1" w:styleId="25">
    <w:name w:val="表格文字"/>
    <w:basedOn w:val="1"/>
    <w:qFormat/>
    <w:uiPriority w:val="0"/>
    <w:pPr>
      <w:adjustRightInd w:val="0"/>
      <w:snapToGrid w:val="0"/>
      <w:jc w:val="left"/>
    </w:pPr>
    <w:rPr>
      <w:rFonts w:ascii="微软雅黑" w:hAnsi="微软雅黑" w:eastAsia="微软雅黑"/>
      <w:sz w:val="20"/>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1124</Words>
  <Characters>1171</Characters>
  <Lines>6</Lines>
  <Paragraphs>1</Paragraphs>
  <TotalTime>14</TotalTime>
  <ScaleCrop>false</ScaleCrop>
  <LinksUpToDate>false</LinksUpToDate>
  <CharactersWithSpaces>1285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2025-06-12T01:36:51Z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