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六安市中医院移动式无影灯采购项目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LAZYYSBGCB2025079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5</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2BA3217">
      <w:pPr>
        <w:jc w:val="center"/>
        <w:rPr>
          <w:rFonts w:hint="eastAsia"/>
          <w:b/>
          <w:bCs/>
          <w:sz w:val="44"/>
          <w:szCs w:val="44"/>
        </w:rPr>
      </w:pPr>
      <w:r>
        <w:rPr>
          <w:rFonts w:hint="eastAsia"/>
          <w:b/>
          <w:bCs/>
          <w:sz w:val="44"/>
          <w:szCs w:val="44"/>
        </w:rPr>
        <w:t>六安市中医院</w:t>
      </w:r>
      <w:r>
        <w:rPr>
          <w:rFonts w:hint="eastAsia"/>
          <w:b/>
          <w:bCs/>
          <w:sz w:val="44"/>
          <w:szCs w:val="44"/>
          <w:lang w:eastAsia="zh-CN"/>
        </w:rPr>
        <w:t>移动式无影灯</w:t>
      </w:r>
      <w:r>
        <w:rPr>
          <w:rFonts w:hint="eastAsia"/>
          <w:b/>
          <w:bCs/>
          <w:sz w:val="44"/>
          <w:szCs w:val="44"/>
        </w:rPr>
        <w:t>询价的通知</w:t>
      </w:r>
      <w:bookmarkStart w:id="51" w:name="_GoBack"/>
      <w:bookmarkEnd w:id="51"/>
    </w:p>
    <w:p w14:paraId="4A1FFF56">
      <w:pPr>
        <w:jc w:val="center"/>
        <w:rPr>
          <w:rFonts w:hint="eastAsia"/>
          <w:b/>
          <w:bCs/>
          <w:sz w:val="44"/>
          <w:szCs w:val="44"/>
        </w:rPr>
      </w:pPr>
    </w:p>
    <w:p w14:paraId="2004D166">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11C88A93">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移动式无影灯</w:t>
      </w:r>
    </w:p>
    <w:p w14:paraId="64ADFE14">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rPr>
        <w:t>二、项目编号：LASZYY-SBGCB20250</w:t>
      </w:r>
      <w:r>
        <w:rPr>
          <w:rFonts w:hint="eastAsia" w:ascii="宋体" w:hAnsi="宋体" w:eastAsia="宋体" w:cs="宋体"/>
          <w:sz w:val="28"/>
          <w:szCs w:val="28"/>
          <w:lang w:val="en-US" w:eastAsia="zh-CN"/>
        </w:rPr>
        <w:t>79</w:t>
      </w:r>
    </w:p>
    <w:p w14:paraId="12FB7CF7">
      <w:pPr>
        <w:rPr>
          <w:rFonts w:hint="eastAsia" w:ascii="宋体" w:hAnsi="宋体" w:eastAsia="宋体" w:cs="宋体"/>
          <w:sz w:val="28"/>
          <w:szCs w:val="28"/>
        </w:rPr>
      </w:pPr>
      <w:r>
        <w:rPr>
          <w:rFonts w:hint="eastAsia" w:ascii="宋体" w:hAnsi="宋体" w:eastAsia="宋体" w:cs="宋体"/>
          <w:sz w:val="28"/>
          <w:szCs w:val="28"/>
        </w:rPr>
        <w:t>三、采购需求：见附件</w:t>
      </w:r>
    </w:p>
    <w:p w14:paraId="4822B176">
      <w:pPr>
        <w:rPr>
          <w:rFonts w:hint="eastAsia" w:ascii="宋体" w:hAnsi="宋体" w:eastAsia="宋体" w:cs="宋体"/>
          <w:sz w:val="28"/>
          <w:szCs w:val="28"/>
          <w:lang w:val="en-US" w:eastAsia="zh-CN"/>
        </w:rPr>
      </w:pPr>
      <w:r>
        <w:rPr>
          <w:rFonts w:hint="eastAsia" w:ascii="宋体" w:hAnsi="宋体" w:eastAsia="宋体" w:cs="宋体"/>
          <w:sz w:val="28"/>
          <w:szCs w:val="28"/>
        </w:rPr>
        <w:t>四、采购数量：</w:t>
      </w:r>
      <w:r>
        <w:rPr>
          <w:rFonts w:hint="eastAsia" w:ascii="宋体" w:hAnsi="宋体" w:eastAsia="宋体" w:cs="宋体"/>
          <w:sz w:val="28"/>
          <w:szCs w:val="28"/>
          <w:lang w:val="en-US" w:eastAsia="zh-CN"/>
        </w:rPr>
        <w:t>5台，按照医院实际采购需求据实结算</w:t>
      </w:r>
    </w:p>
    <w:p w14:paraId="3A3AFAE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6663FD2C">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eastAsia="宋体" w:cs="宋体"/>
          <w:sz w:val="28"/>
          <w:szCs w:val="28"/>
          <w:lang w:val="en-US" w:eastAsia="zh-CN"/>
        </w:rPr>
        <w:t>1.5</w:t>
      </w:r>
      <w:r>
        <w:rPr>
          <w:rFonts w:hint="eastAsia" w:ascii="宋体" w:hAnsi="宋体" w:eastAsia="宋体" w:cs="宋体"/>
          <w:sz w:val="28"/>
          <w:szCs w:val="28"/>
        </w:rPr>
        <w:t>万元</w:t>
      </w:r>
    </w:p>
    <w:p w14:paraId="53CFE38B">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766FE46">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6AD93634">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1D556F31">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6D2D4AFE">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3D75907">
      <w:pPr>
        <w:ind w:firstLine="420"/>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 15:00（北京时间）</w:t>
      </w:r>
    </w:p>
    <w:p w14:paraId="5C55AA1D">
      <w:pPr>
        <w:ind w:firstLine="420"/>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D4A5FF0">
      <w:pPr>
        <w:ind w:firstLine="42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p>
    <w:p w14:paraId="26EA97FE">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46F60653">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321C2563">
      <w:pPr>
        <w:rPr>
          <w:rFonts w:hint="eastAsia" w:ascii="宋体" w:hAnsi="宋体" w:eastAsia="宋体" w:cs="宋体"/>
          <w:sz w:val="28"/>
          <w:szCs w:val="28"/>
        </w:rPr>
      </w:pPr>
      <w:r>
        <w:rPr>
          <w:rFonts w:hint="eastAsia" w:ascii="宋体" w:hAnsi="宋体" w:eastAsia="宋体" w:cs="宋体"/>
          <w:sz w:val="28"/>
          <w:szCs w:val="28"/>
        </w:rPr>
        <w:t>联系电话：0564-3318715</w:t>
      </w:r>
    </w:p>
    <w:p w14:paraId="5EF18C80">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六安市中医院移动式无影灯采购项目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LAZYY-SBGCB2025079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29</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六安市中医院移动式无影灯技术参数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5</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1.5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04EE9CD">
      <w:pPr>
        <w:rPr>
          <w:rFonts w:hint="eastAsia" w:ascii="仿宋" w:hAnsi="仿宋" w:eastAsia="仿宋" w:cs="仿宋"/>
          <w:sz w:val="28"/>
          <w:szCs w:val="28"/>
        </w:rPr>
      </w:pPr>
      <w:r>
        <w:rPr>
          <w:rFonts w:hint="eastAsia" w:ascii="仿宋" w:hAnsi="仿宋" w:eastAsia="仿宋" w:cs="仿宋"/>
          <w:sz w:val="28"/>
          <w:szCs w:val="28"/>
        </w:rPr>
        <w:t>1、照度（可调）：</w:t>
      </w:r>
      <w:r>
        <w:rPr>
          <w:rFonts w:hint="eastAsia" w:ascii="仿宋" w:hAnsi="仿宋" w:eastAsia="仿宋" w:cs="仿宋"/>
          <w:sz w:val="28"/>
          <w:szCs w:val="28"/>
          <w:lang w:eastAsia="zh-CN"/>
        </w:rPr>
        <w:t>≥</w:t>
      </w:r>
      <w:r>
        <w:rPr>
          <w:rFonts w:hint="eastAsia" w:ascii="仿宋" w:hAnsi="仿宋" w:eastAsia="仿宋" w:cs="仿宋"/>
          <w:sz w:val="28"/>
          <w:szCs w:val="28"/>
        </w:rPr>
        <w:t>30000Lux</w:t>
      </w:r>
    </w:p>
    <w:p w14:paraId="72126487">
      <w:pPr>
        <w:rPr>
          <w:rFonts w:hint="eastAsia" w:ascii="仿宋" w:hAnsi="仿宋" w:eastAsia="仿宋" w:cs="仿宋"/>
          <w:sz w:val="28"/>
          <w:szCs w:val="28"/>
        </w:rPr>
      </w:pPr>
      <w:r>
        <w:rPr>
          <w:rFonts w:hint="eastAsia" w:ascii="仿宋" w:hAnsi="仿宋" w:eastAsia="仿宋" w:cs="仿宋"/>
          <w:sz w:val="28"/>
          <w:szCs w:val="28"/>
        </w:rPr>
        <w:t>2、色温：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4000</w:t>
      </w:r>
      <w:r>
        <w:rPr>
          <w:rFonts w:hint="eastAsia" w:ascii="仿宋" w:hAnsi="仿宋" w:eastAsia="仿宋" w:cs="仿宋"/>
          <w:sz w:val="28"/>
          <w:szCs w:val="28"/>
        </w:rPr>
        <w:t>K</w:t>
      </w:r>
    </w:p>
    <w:p w14:paraId="4876353B">
      <w:pPr>
        <w:rPr>
          <w:rFonts w:hint="eastAsia" w:ascii="仿宋" w:hAnsi="仿宋" w:eastAsia="仿宋" w:cs="仿宋"/>
          <w:sz w:val="28"/>
          <w:szCs w:val="28"/>
        </w:rPr>
      </w:pPr>
      <w:r>
        <w:rPr>
          <w:rFonts w:hint="eastAsia" w:ascii="仿宋" w:hAnsi="仿宋" w:eastAsia="仿宋" w:cs="仿宋"/>
          <w:sz w:val="28"/>
          <w:szCs w:val="28"/>
        </w:rPr>
        <w:t>4、灯泡类型：LED</w:t>
      </w:r>
    </w:p>
    <w:p w14:paraId="75F70C68">
      <w:pPr>
        <w:rPr>
          <w:rFonts w:hint="eastAsia" w:ascii="仿宋" w:hAnsi="仿宋" w:eastAsia="仿宋" w:cs="仿宋"/>
          <w:sz w:val="28"/>
          <w:szCs w:val="28"/>
        </w:rPr>
      </w:pPr>
      <w:r>
        <w:rPr>
          <w:rFonts w:hint="eastAsia" w:ascii="仿宋" w:hAnsi="仿宋" w:eastAsia="仿宋" w:cs="仿宋"/>
          <w:sz w:val="28"/>
          <w:szCs w:val="28"/>
        </w:rPr>
        <w:t>5、灯珠数量：</w:t>
      </w:r>
      <w:r>
        <w:rPr>
          <w:rFonts w:hint="eastAsia" w:ascii="仿宋" w:hAnsi="仿宋" w:eastAsia="仿宋" w:cs="仿宋"/>
          <w:sz w:val="28"/>
          <w:szCs w:val="28"/>
          <w:lang w:eastAsia="zh-CN"/>
        </w:rPr>
        <w:t>≥</w:t>
      </w:r>
      <w:r>
        <w:rPr>
          <w:rFonts w:hint="eastAsia" w:ascii="仿宋" w:hAnsi="仿宋" w:eastAsia="仿宋" w:cs="仿宋"/>
          <w:sz w:val="28"/>
          <w:szCs w:val="28"/>
        </w:rPr>
        <w:t>7颗</w:t>
      </w:r>
    </w:p>
    <w:p w14:paraId="11AB9DF4">
      <w:pPr>
        <w:rPr>
          <w:rFonts w:hint="eastAsia" w:ascii="仿宋" w:hAnsi="仿宋" w:eastAsia="仿宋" w:cs="仿宋"/>
          <w:sz w:val="28"/>
          <w:szCs w:val="28"/>
          <w:lang w:val="en-US" w:eastAsia="zh-CN"/>
        </w:rPr>
      </w:pPr>
      <w:r>
        <w:rPr>
          <w:rFonts w:hint="eastAsia" w:ascii="仿宋" w:hAnsi="仿宋" w:eastAsia="仿宋" w:cs="仿宋"/>
          <w:sz w:val="28"/>
          <w:szCs w:val="28"/>
        </w:rPr>
        <w:t>6、功耗：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20W</w:t>
      </w:r>
    </w:p>
    <w:p w14:paraId="6AFD5AA6">
      <w:pPr>
        <w:rPr>
          <w:rFonts w:hint="eastAsia" w:ascii="仿宋" w:hAnsi="仿宋" w:eastAsia="仿宋" w:cs="仿宋"/>
          <w:sz w:val="28"/>
          <w:szCs w:val="28"/>
        </w:rPr>
      </w:pPr>
      <w:r>
        <w:rPr>
          <w:rFonts w:hint="eastAsia" w:ascii="仿宋" w:hAnsi="仿宋" w:eastAsia="仿宋" w:cs="仿宋"/>
          <w:sz w:val="28"/>
          <w:szCs w:val="28"/>
        </w:rPr>
        <w:t>7、光柱深度：≥350mm</w:t>
      </w:r>
    </w:p>
    <w:p w14:paraId="1E2C2518">
      <w:pPr>
        <w:rPr>
          <w:rFonts w:hint="eastAsia" w:ascii="仿宋" w:hAnsi="仿宋" w:eastAsia="仿宋" w:cs="仿宋"/>
          <w:sz w:val="28"/>
          <w:szCs w:val="28"/>
          <w:lang w:eastAsia="zh-CN"/>
        </w:rPr>
      </w:pPr>
      <w:r>
        <w:rPr>
          <w:rFonts w:hint="eastAsia" w:ascii="仿宋" w:hAnsi="仿宋" w:eastAsia="仿宋" w:cs="仿宋"/>
          <w:sz w:val="28"/>
          <w:szCs w:val="28"/>
        </w:rPr>
        <w:t>8、万向轮移动式</w:t>
      </w:r>
    </w:p>
    <w:p w14:paraId="4915D234">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可调节高度及光线亮度</w:t>
      </w:r>
    </w:p>
    <w:p w14:paraId="4356F496">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10、整机质保不低于三年。</w:t>
      </w:r>
    </w:p>
    <w:p w14:paraId="1472DB74">
      <w:pPr>
        <w:rPr>
          <w:rFonts w:hint="eastAsia" w:ascii="仿宋" w:hAnsi="仿宋" w:eastAsia="仿宋" w:cs="仿宋"/>
          <w:sz w:val="28"/>
          <w:szCs w:val="28"/>
        </w:rPr>
      </w:pPr>
    </w:p>
    <w:p w14:paraId="7DB54178"/>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450730F6">
      <w:pPr>
        <w:keepNext w:val="0"/>
        <w:keepLines w:val="0"/>
        <w:widowControl w:val="0"/>
        <w:suppressLineNumbers w:val="0"/>
        <w:wordWrap w:val="0"/>
        <w:spacing w:before="0" w:beforeAutospacing="0" w:after="0" w:afterAutospacing="0"/>
        <w:ind w:left="0" w:right="280"/>
        <w:jc w:val="right"/>
        <w:rPr>
          <w:lang w:val="en-US"/>
        </w:rPr>
      </w:pPr>
      <w:r>
        <w:rPr>
          <w:rFonts w:ascii="宋体" w:hAnsi="宋体"/>
          <w:b/>
          <w:sz w:val="24"/>
          <w:szCs w:val="28"/>
        </w:rPr>
        <w:br w:type="page"/>
      </w: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7891</Words>
  <Characters>8170</Characters>
  <Lines>127</Lines>
  <Paragraphs>35</Paragraphs>
  <TotalTime>4</TotalTime>
  <ScaleCrop>false</ScaleCrop>
  <LinksUpToDate>false</LinksUpToDate>
  <CharactersWithSpaces>8857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2025-05-23T08:24:43Z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