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A1234">
      <w:pPr>
        <w:spacing w:line="320" w:lineRule="exact"/>
        <w:jc w:val="center"/>
        <w:rPr>
          <w:rFonts w:hint="eastAsia" w:ascii="仿宋" w:hAnsi="仿宋" w:eastAsiaTheme="majorEastAsia"/>
          <w:sz w:val="32"/>
          <w:szCs w:val="32"/>
          <w:lang w:val="en-US" w:eastAsia="zh-CN"/>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药品分包机维保</w:t>
      </w:r>
      <w:r>
        <w:rPr>
          <w:rFonts w:hint="eastAsia" w:asciiTheme="majorEastAsia" w:hAnsiTheme="majorEastAsia" w:eastAsiaTheme="majorEastAsia"/>
          <w:b/>
          <w:sz w:val="32"/>
          <w:szCs w:val="32"/>
        </w:rPr>
        <w:t>项目初步参数论证征集意见表</w:t>
      </w:r>
    </w:p>
    <w:p w14:paraId="0622426B">
      <w:pPr>
        <w:spacing w:line="320" w:lineRule="exact"/>
        <w:rPr>
          <w:rFonts w:ascii="仿宋" w:hAnsi="仿宋" w:eastAsia="仿宋"/>
          <w:sz w:val="24"/>
          <w:szCs w:val="24"/>
        </w:rPr>
      </w:pPr>
    </w:p>
    <w:p w14:paraId="390F6725">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008C90C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7D8A44F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5ADBAFCC">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归口科室</w:t>
      </w:r>
      <w:r>
        <w:rPr>
          <w:rFonts w:hint="eastAsia" w:ascii="仿宋" w:hAnsi="仿宋" w:eastAsia="仿宋"/>
          <w:szCs w:val="21"/>
        </w:rPr>
        <w:t>设备</w:t>
      </w:r>
      <w:r>
        <w:rPr>
          <w:rFonts w:hint="eastAsia" w:ascii="仿宋" w:hAnsi="仿宋" w:eastAsia="仿宋"/>
          <w:szCs w:val="21"/>
          <w:lang w:eastAsia="zh-CN"/>
        </w:rPr>
        <w:t>工程部</w:t>
      </w:r>
      <w:r>
        <w:rPr>
          <w:rFonts w:hint="eastAsia" w:ascii="仿宋" w:hAnsi="仿宋" w:eastAsia="仿宋"/>
          <w:szCs w:val="21"/>
        </w:rPr>
        <w:t>：</w:t>
      </w:r>
      <w:r>
        <w:rPr>
          <w:rFonts w:hint="eastAsia" w:ascii="仿宋" w:hAnsi="仿宋" w:eastAsia="仿宋"/>
          <w:szCs w:val="21"/>
          <w:u w:val="single"/>
          <w:lang w:val="en-US" w:eastAsia="zh-CN"/>
        </w:rPr>
        <w:t>laszyysbgcb@163.com</w:t>
      </w:r>
      <w:r>
        <w:rPr>
          <w:rFonts w:hint="eastAsia" w:ascii="仿宋" w:hAnsi="仿宋" w:eastAsia="仿宋"/>
          <w:szCs w:val="21"/>
        </w:rPr>
        <w:t>）；</w:t>
      </w:r>
    </w:p>
    <w:p w14:paraId="323E14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0E5918B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1F50EB4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1年，保修范围不包含须定期更换零部件，须定期更换零部件报价清单如下...；二是将须定期更换零部件变为耗材，恶意降低货物价格，提高耗材价（或直接提高耗材报价）。</w:t>
      </w:r>
    </w:p>
    <w:p w14:paraId="4390E44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192CF59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0D26C83D">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734F633C">
      <w:pPr>
        <w:pStyle w:val="9"/>
        <w:ind w:left="0" w:leftChars="0" w:firstLine="0" w:firstLineChars="0"/>
        <w:rPr>
          <w:rFonts w:hint="default"/>
          <w:lang w:val="en-US" w:eastAsia="zh-CN"/>
        </w:rPr>
      </w:pPr>
    </w:p>
    <w:p w14:paraId="7391ABE1">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2"/>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6"/>
        <w:gridCol w:w="1046"/>
        <w:gridCol w:w="4267"/>
        <w:gridCol w:w="1180"/>
        <w:gridCol w:w="963"/>
        <w:gridCol w:w="1530"/>
      </w:tblGrid>
      <w:tr w14:paraId="39A3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52" w:type="dxa"/>
            <w:gridSpan w:val="4"/>
          </w:tcPr>
          <w:p w14:paraId="3BEE6FF3">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966" w:type="dxa"/>
            <w:vMerge w:val="restart"/>
          </w:tcPr>
          <w:p w14:paraId="6C87B8A1">
            <w:pPr>
              <w:spacing w:line="320" w:lineRule="exact"/>
              <w:jc w:val="center"/>
              <w:rPr>
                <w:rFonts w:hint="eastAsia" w:ascii="仿宋" w:hAnsi="仿宋" w:eastAsia="宋体" w:cs="宋体"/>
                <w:b w:val="0"/>
                <w:bCs/>
                <w:kern w:val="2"/>
                <w:sz w:val="21"/>
                <w:szCs w:val="21"/>
                <w:lang w:val="en-US" w:eastAsia="zh-CN" w:bidi="ar-SA"/>
              </w:rPr>
            </w:pPr>
            <w:r>
              <w:rPr>
                <w:rFonts w:hint="eastAsia" w:ascii="仿宋" w:hAnsi="仿宋" w:eastAsia="仿宋"/>
                <w:b w:val="0"/>
                <w:bCs/>
                <w:szCs w:val="21"/>
              </w:rPr>
              <w:t>响应情况</w:t>
            </w:r>
          </w:p>
        </w:tc>
        <w:tc>
          <w:tcPr>
            <w:tcW w:w="1534" w:type="dxa"/>
            <w:vMerge w:val="restart"/>
          </w:tcPr>
          <w:p w14:paraId="5D843655">
            <w:pPr>
              <w:spacing w:line="320" w:lineRule="exact"/>
              <w:jc w:val="center"/>
              <w:rPr>
                <w:rFonts w:hint="eastAsia" w:ascii="仿宋" w:hAnsi="仿宋" w:eastAsia="仿宋" w:cs="宋体"/>
                <w:b w:val="0"/>
                <w:bCs/>
                <w:kern w:val="2"/>
                <w:sz w:val="21"/>
                <w:szCs w:val="21"/>
                <w:lang w:val="en-US" w:eastAsia="zh-CN" w:bidi="ar-SA"/>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r>
      <w:tr w14:paraId="32732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6702C2AB">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49" w:type="dxa"/>
          </w:tcPr>
          <w:p w14:paraId="35C80A07">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4283" w:type="dxa"/>
          </w:tcPr>
          <w:p w14:paraId="0BC58CD0">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184" w:type="dxa"/>
          </w:tcPr>
          <w:p w14:paraId="02CEF30B">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966" w:type="dxa"/>
            <w:vMerge w:val="continue"/>
            <w:vAlign w:val="top"/>
          </w:tcPr>
          <w:p w14:paraId="34C41D88">
            <w:pPr>
              <w:spacing w:line="320" w:lineRule="exact"/>
              <w:jc w:val="center"/>
              <w:rPr>
                <w:rFonts w:hint="eastAsia" w:ascii="仿宋" w:hAnsi="仿宋" w:eastAsia="宋体" w:cs="宋体"/>
                <w:b w:val="0"/>
                <w:bCs/>
                <w:kern w:val="2"/>
                <w:sz w:val="21"/>
                <w:szCs w:val="21"/>
                <w:lang w:val="en-US" w:eastAsia="zh-CN" w:bidi="ar-SA"/>
              </w:rPr>
            </w:pPr>
          </w:p>
        </w:tc>
        <w:tc>
          <w:tcPr>
            <w:tcW w:w="1534" w:type="dxa"/>
            <w:vMerge w:val="continue"/>
            <w:vAlign w:val="top"/>
          </w:tcPr>
          <w:p w14:paraId="65E61C26">
            <w:pPr>
              <w:spacing w:line="320" w:lineRule="exact"/>
              <w:jc w:val="center"/>
              <w:rPr>
                <w:rFonts w:hint="eastAsia" w:ascii="仿宋" w:hAnsi="仿宋" w:eastAsia="仿宋" w:cs="宋体"/>
                <w:b w:val="0"/>
                <w:bCs/>
                <w:kern w:val="2"/>
                <w:sz w:val="21"/>
                <w:szCs w:val="21"/>
                <w:lang w:val="en-US" w:eastAsia="zh-CN" w:bidi="ar-SA"/>
              </w:rPr>
            </w:pPr>
          </w:p>
        </w:tc>
      </w:tr>
      <w:tr w14:paraId="171F4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7C5516D2">
            <w:pPr>
              <w:numPr>
                <w:ilvl w:val="0"/>
                <w:numId w:val="0"/>
              </w:numPr>
              <w:spacing w:line="320" w:lineRule="exact"/>
              <w:ind w:leftChars="0"/>
              <w:jc w:val="center"/>
              <w:rPr>
                <w:rFonts w:hint="eastAsia" w:ascii="仿宋" w:hAnsi="仿宋" w:eastAsia="仿宋" w:cs="仿宋"/>
                <w:b w:val="0"/>
                <w:bCs/>
                <w:sz w:val="24"/>
                <w:szCs w:val="24"/>
                <w:lang w:val="en-US" w:eastAsia="zh-CN"/>
              </w:rPr>
            </w:pPr>
          </w:p>
        </w:tc>
        <w:tc>
          <w:tcPr>
            <w:tcW w:w="1049" w:type="dxa"/>
          </w:tcPr>
          <w:p w14:paraId="4C64D8D5">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维保内容</w:t>
            </w:r>
          </w:p>
        </w:tc>
        <w:tc>
          <w:tcPr>
            <w:tcW w:w="4283" w:type="dxa"/>
            <w:vAlign w:val="top"/>
          </w:tcPr>
          <w:p w14:paraId="59CAE3E7">
            <w:pPr>
              <w:numPr>
                <w:ilvl w:val="0"/>
                <w:numId w:val="0"/>
              </w:numPr>
              <w:spacing w:line="360" w:lineRule="auto"/>
              <w:rPr>
                <w:rFonts w:hint="eastAsia" w:ascii="仿宋" w:hAnsi="仿宋" w:eastAsia="仿宋" w:cs="仿宋"/>
                <w:b w:val="0"/>
                <w:bCs/>
                <w:color w:val="auto"/>
                <w:sz w:val="24"/>
                <w:szCs w:val="24"/>
                <w:lang w:val="en-US" w:eastAsia="zh-CN"/>
              </w:rPr>
            </w:pPr>
            <w:r>
              <w:rPr>
                <w:rFonts w:hint="eastAsia" w:ascii="仿宋" w:hAnsi="仿宋" w:eastAsia="仿宋" w:cs="仿宋"/>
                <w:sz w:val="24"/>
                <w:szCs w:val="24"/>
                <w:lang w:eastAsia="zh-CN"/>
              </w:rPr>
              <w:t>按照院方要求提供维保保养内容（含</w:t>
            </w:r>
            <w:r>
              <w:rPr>
                <w:rFonts w:hint="eastAsia" w:ascii="仿宋" w:hAnsi="仿宋" w:eastAsia="仿宋" w:cs="仿宋"/>
                <w:sz w:val="24"/>
                <w:szCs w:val="24"/>
                <w:lang w:val="en-US" w:eastAsia="zh-CN"/>
              </w:rPr>
              <w:t>4台</w:t>
            </w:r>
            <w:r>
              <w:rPr>
                <w:rFonts w:hint="eastAsia" w:ascii="仿宋" w:hAnsi="仿宋" w:eastAsia="仿宋" w:cs="仿宋"/>
                <w:b w:val="0"/>
                <w:bCs/>
                <w:color w:val="auto"/>
                <w:sz w:val="24"/>
                <w:szCs w:val="24"/>
                <w:vertAlign w:val="baseline"/>
                <w:lang w:val="en-US" w:eastAsia="zh-CN"/>
              </w:rPr>
              <w:t>新华牌脉动真空灭菌器、1台新华牌快速多舱式全自动清洗消毒器、2台新华牌过氧化氢低温等离子体灭菌器、2台新华牌极速生物阅读器、1台全自动纯水机、1台新华牌医用煮沸消毒器、1台新华牌超声波清洗机、2台新华牌医用干燥柜</w:t>
            </w:r>
            <w:r>
              <w:rPr>
                <w:rFonts w:hint="eastAsia" w:ascii="仿宋" w:hAnsi="仿宋" w:eastAsia="仿宋" w:cs="仿宋"/>
                <w:sz w:val="24"/>
                <w:szCs w:val="24"/>
                <w:lang w:eastAsia="zh-CN"/>
              </w:rPr>
              <w:t>），具体见第二部分</w:t>
            </w:r>
            <w:bookmarkStart w:id="0" w:name="_GoBack"/>
            <w:bookmarkEnd w:id="0"/>
          </w:p>
        </w:tc>
        <w:tc>
          <w:tcPr>
            <w:tcW w:w="1184" w:type="dxa"/>
          </w:tcPr>
          <w:p w14:paraId="2EFADC6B">
            <w:pPr>
              <w:spacing w:line="320" w:lineRule="exact"/>
              <w:rPr>
                <w:rFonts w:hint="eastAsia" w:ascii="仿宋" w:hAnsi="仿宋" w:eastAsia="仿宋" w:cs="仿宋"/>
                <w:b w:val="0"/>
                <w:bCs/>
                <w:sz w:val="24"/>
                <w:szCs w:val="24"/>
              </w:rPr>
            </w:pPr>
          </w:p>
        </w:tc>
        <w:tc>
          <w:tcPr>
            <w:tcW w:w="966" w:type="dxa"/>
          </w:tcPr>
          <w:p w14:paraId="2D7EC42E">
            <w:pPr>
              <w:spacing w:line="320" w:lineRule="exact"/>
              <w:rPr>
                <w:rFonts w:hint="eastAsia" w:ascii="仿宋" w:hAnsi="仿宋" w:eastAsia="仿宋" w:cs="仿宋"/>
                <w:b w:val="0"/>
                <w:bCs/>
                <w:sz w:val="24"/>
                <w:szCs w:val="24"/>
                <w:lang w:eastAsia="zh-CN"/>
              </w:rPr>
            </w:pPr>
          </w:p>
        </w:tc>
        <w:tc>
          <w:tcPr>
            <w:tcW w:w="1534" w:type="dxa"/>
          </w:tcPr>
          <w:p w14:paraId="3F0F2CFF">
            <w:pPr>
              <w:spacing w:line="320" w:lineRule="exact"/>
              <w:rPr>
                <w:rFonts w:hint="eastAsia" w:ascii="仿宋" w:hAnsi="仿宋" w:eastAsia="仿宋" w:cs="仿宋"/>
                <w:b w:val="0"/>
                <w:bCs/>
                <w:sz w:val="24"/>
                <w:szCs w:val="24"/>
                <w:lang w:eastAsia="zh-CN"/>
              </w:rPr>
            </w:pPr>
          </w:p>
        </w:tc>
      </w:tr>
      <w:tr w14:paraId="2FAB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07BF0FE9">
            <w:pPr>
              <w:numPr>
                <w:ilvl w:val="0"/>
                <w:numId w:val="0"/>
              </w:numPr>
              <w:spacing w:line="320" w:lineRule="exact"/>
              <w:ind w:left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1</w:t>
            </w:r>
          </w:p>
        </w:tc>
        <w:tc>
          <w:tcPr>
            <w:tcW w:w="1049" w:type="dxa"/>
          </w:tcPr>
          <w:p w14:paraId="5D44CD07">
            <w:pPr>
              <w:spacing w:line="3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资格要求</w:t>
            </w:r>
          </w:p>
        </w:tc>
        <w:tc>
          <w:tcPr>
            <w:tcW w:w="4283" w:type="dxa"/>
            <w:vAlign w:val="top"/>
          </w:tcPr>
          <w:p w14:paraId="2571CE64">
            <w:pPr>
              <w:numPr>
                <w:ilvl w:val="0"/>
                <w:numId w:val="0"/>
              </w:numPr>
              <w:spacing w:line="360" w:lineRule="auto"/>
              <w:rPr>
                <w:rFonts w:hint="eastAsia" w:ascii="仿宋" w:hAnsi="仿宋" w:eastAsia="仿宋" w:cs="仿宋"/>
                <w:kern w:val="2"/>
                <w:sz w:val="24"/>
                <w:szCs w:val="24"/>
                <w:lang w:val="en-US" w:eastAsia="zh-CN" w:bidi="ar-SA"/>
              </w:rPr>
            </w:pPr>
            <w:r>
              <w:rPr>
                <w:rFonts w:hint="eastAsia" w:ascii="仿宋" w:hAnsi="仿宋" w:eastAsia="仿宋" w:cs="仿宋"/>
                <w:b w:val="0"/>
                <w:bCs/>
                <w:color w:val="auto"/>
                <w:sz w:val="24"/>
                <w:szCs w:val="24"/>
                <w:lang w:val="en-US" w:eastAsia="zh-CN"/>
              </w:rPr>
              <w:t>投标人具有特种设备证书（许可项目包含压力容器安装、修理、改造）或具有压力容器生产资质的厂家维修授权</w:t>
            </w:r>
          </w:p>
        </w:tc>
        <w:tc>
          <w:tcPr>
            <w:tcW w:w="1184" w:type="dxa"/>
          </w:tcPr>
          <w:p w14:paraId="45EFBE12">
            <w:pPr>
              <w:spacing w:line="320" w:lineRule="exact"/>
              <w:rPr>
                <w:rFonts w:hint="eastAsia" w:ascii="仿宋" w:hAnsi="仿宋" w:eastAsia="仿宋" w:cs="仿宋"/>
                <w:b w:val="0"/>
                <w:bCs/>
                <w:sz w:val="24"/>
                <w:szCs w:val="24"/>
              </w:rPr>
            </w:pPr>
          </w:p>
        </w:tc>
        <w:tc>
          <w:tcPr>
            <w:tcW w:w="966" w:type="dxa"/>
          </w:tcPr>
          <w:p w14:paraId="0B0DCCDB">
            <w:pPr>
              <w:spacing w:line="320" w:lineRule="exact"/>
              <w:rPr>
                <w:rFonts w:hint="eastAsia" w:ascii="仿宋" w:hAnsi="仿宋" w:eastAsia="仿宋" w:cs="仿宋"/>
                <w:b w:val="0"/>
                <w:bCs/>
                <w:sz w:val="24"/>
                <w:szCs w:val="24"/>
                <w:lang w:eastAsia="zh-CN"/>
              </w:rPr>
            </w:pPr>
          </w:p>
        </w:tc>
        <w:tc>
          <w:tcPr>
            <w:tcW w:w="1534" w:type="dxa"/>
          </w:tcPr>
          <w:p w14:paraId="37B989A0">
            <w:pPr>
              <w:spacing w:line="320" w:lineRule="exact"/>
              <w:rPr>
                <w:rFonts w:hint="eastAsia" w:ascii="仿宋" w:hAnsi="仿宋" w:eastAsia="仿宋" w:cs="仿宋"/>
                <w:b w:val="0"/>
                <w:bCs/>
                <w:sz w:val="24"/>
                <w:szCs w:val="24"/>
                <w:lang w:eastAsia="zh-CN"/>
              </w:rPr>
            </w:pPr>
          </w:p>
        </w:tc>
      </w:tr>
      <w:tr w14:paraId="04AA2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3B044855">
            <w:pPr>
              <w:numPr>
                <w:ilvl w:val="0"/>
                <w:numId w:val="0"/>
              </w:numPr>
              <w:spacing w:line="320" w:lineRule="exact"/>
              <w:ind w:left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1049" w:type="dxa"/>
          </w:tcPr>
          <w:p w14:paraId="60E14E68">
            <w:pPr>
              <w:spacing w:line="320" w:lineRule="exact"/>
              <w:rPr>
                <w:rFonts w:hint="eastAsia" w:ascii="仿宋" w:hAnsi="仿宋" w:eastAsia="仿宋" w:cs="仿宋"/>
                <w:b w:val="0"/>
                <w:bCs/>
                <w:sz w:val="24"/>
                <w:szCs w:val="24"/>
              </w:rPr>
            </w:pPr>
          </w:p>
        </w:tc>
        <w:tc>
          <w:tcPr>
            <w:tcW w:w="4283" w:type="dxa"/>
            <w:vAlign w:val="top"/>
          </w:tcPr>
          <w:p w14:paraId="76628BAD">
            <w:pPr>
              <w:pStyle w:val="9"/>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投标公司为本次维保服务中标后的直接提供方，不接受转包，一旦发现立即解除合同</w:t>
            </w:r>
          </w:p>
        </w:tc>
        <w:tc>
          <w:tcPr>
            <w:tcW w:w="1184" w:type="dxa"/>
          </w:tcPr>
          <w:p w14:paraId="39725097">
            <w:pPr>
              <w:spacing w:line="320" w:lineRule="exact"/>
              <w:rPr>
                <w:rFonts w:hint="eastAsia" w:ascii="仿宋" w:hAnsi="仿宋" w:eastAsia="仿宋" w:cs="仿宋"/>
                <w:b w:val="0"/>
                <w:bCs/>
                <w:sz w:val="24"/>
                <w:szCs w:val="24"/>
              </w:rPr>
            </w:pPr>
          </w:p>
        </w:tc>
        <w:tc>
          <w:tcPr>
            <w:tcW w:w="966" w:type="dxa"/>
          </w:tcPr>
          <w:p w14:paraId="6E5E35D7">
            <w:pPr>
              <w:spacing w:line="320" w:lineRule="exact"/>
              <w:rPr>
                <w:rFonts w:hint="eastAsia" w:ascii="仿宋" w:hAnsi="仿宋" w:eastAsia="仿宋" w:cs="仿宋"/>
                <w:b w:val="0"/>
                <w:bCs/>
                <w:sz w:val="24"/>
                <w:szCs w:val="24"/>
              </w:rPr>
            </w:pPr>
          </w:p>
        </w:tc>
        <w:tc>
          <w:tcPr>
            <w:tcW w:w="1534" w:type="dxa"/>
          </w:tcPr>
          <w:p w14:paraId="1227D4ED">
            <w:pPr>
              <w:spacing w:line="320" w:lineRule="exact"/>
              <w:rPr>
                <w:rFonts w:hint="eastAsia" w:ascii="仿宋" w:hAnsi="仿宋" w:eastAsia="仿宋" w:cs="仿宋"/>
                <w:b w:val="0"/>
                <w:bCs/>
                <w:sz w:val="24"/>
                <w:szCs w:val="24"/>
              </w:rPr>
            </w:pPr>
          </w:p>
        </w:tc>
      </w:tr>
      <w:tr w14:paraId="05E72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47E6988B">
            <w:pPr>
              <w:numPr>
                <w:ilvl w:val="0"/>
                <w:numId w:val="0"/>
              </w:numPr>
              <w:spacing w:line="320" w:lineRule="exact"/>
              <w:ind w:leftChars="0"/>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3</w:t>
            </w:r>
          </w:p>
        </w:tc>
        <w:tc>
          <w:tcPr>
            <w:tcW w:w="1049" w:type="dxa"/>
          </w:tcPr>
          <w:p w14:paraId="347301DE">
            <w:pPr>
              <w:spacing w:line="320" w:lineRule="exact"/>
              <w:rPr>
                <w:rFonts w:hint="eastAsia" w:ascii="仿宋" w:hAnsi="仿宋" w:eastAsia="仿宋" w:cs="仿宋"/>
                <w:b w:val="0"/>
                <w:bCs/>
                <w:sz w:val="24"/>
                <w:szCs w:val="24"/>
              </w:rPr>
            </w:pPr>
          </w:p>
        </w:tc>
        <w:tc>
          <w:tcPr>
            <w:tcW w:w="4283" w:type="dxa"/>
            <w:vAlign w:val="top"/>
          </w:tcPr>
          <w:p w14:paraId="55D0F7FA">
            <w:pPr>
              <w:pStyle w:val="9"/>
              <w:numPr>
                <w:ilvl w:val="0"/>
                <w:numId w:val="0"/>
              </w:numP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投标公司及其关联公司具有良好的商业信誉和经营状态，提供相应的资信证明材料</w:t>
            </w:r>
          </w:p>
        </w:tc>
        <w:tc>
          <w:tcPr>
            <w:tcW w:w="1184" w:type="dxa"/>
          </w:tcPr>
          <w:p w14:paraId="58F3DB27">
            <w:pPr>
              <w:spacing w:line="320" w:lineRule="exact"/>
              <w:rPr>
                <w:rFonts w:hint="eastAsia" w:ascii="仿宋" w:hAnsi="仿宋" w:eastAsia="仿宋" w:cs="仿宋"/>
                <w:b w:val="0"/>
                <w:bCs/>
                <w:sz w:val="24"/>
                <w:szCs w:val="24"/>
              </w:rPr>
            </w:pPr>
          </w:p>
        </w:tc>
        <w:tc>
          <w:tcPr>
            <w:tcW w:w="966" w:type="dxa"/>
          </w:tcPr>
          <w:p w14:paraId="18E9411D">
            <w:pPr>
              <w:spacing w:line="320" w:lineRule="exact"/>
              <w:rPr>
                <w:rFonts w:hint="eastAsia" w:ascii="仿宋" w:hAnsi="仿宋" w:eastAsia="仿宋" w:cs="仿宋"/>
                <w:b w:val="0"/>
                <w:bCs/>
                <w:sz w:val="24"/>
                <w:szCs w:val="24"/>
              </w:rPr>
            </w:pPr>
          </w:p>
        </w:tc>
        <w:tc>
          <w:tcPr>
            <w:tcW w:w="1534" w:type="dxa"/>
          </w:tcPr>
          <w:p w14:paraId="4788139A">
            <w:pPr>
              <w:spacing w:line="320" w:lineRule="exact"/>
              <w:rPr>
                <w:rFonts w:hint="eastAsia" w:ascii="仿宋" w:hAnsi="仿宋" w:eastAsia="仿宋" w:cs="仿宋"/>
                <w:b w:val="0"/>
                <w:bCs/>
                <w:sz w:val="24"/>
                <w:szCs w:val="24"/>
              </w:rPr>
            </w:pPr>
          </w:p>
        </w:tc>
      </w:tr>
      <w:tr w14:paraId="0044F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3F037286">
            <w:pPr>
              <w:numPr>
                <w:ilvl w:val="0"/>
                <w:numId w:val="0"/>
              </w:numPr>
              <w:spacing w:line="320" w:lineRule="exact"/>
              <w:ind w:left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1049" w:type="dxa"/>
          </w:tcPr>
          <w:p w14:paraId="289E5698">
            <w:pPr>
              <w:spacing w:line="320" w:lineRule="exact"/>
              <w:rPr>
                <w:rFonts w:hint="eastAsia" w:ascii="仿宋" w:hAnsi="仿宋" w:eastAsia="仿宋" w:cs="仿宋"/>
                <w:b w:val="0"/>
                <w:bCs/>
                <w:sz w:val="24"/>
                <w:szCs w:val="24"/>
              </w:rPr>
            </w:pPr>
          </w:p>
        </w:tc>
        <w:tc>
          <w:tcPr>
            <w:tcW w:w="4283" w:type="dxa"/>
            <w:vAlign w:val="top"/>
          </w:tcPr>
          <w:p w14:paraId="7A0D26EC">
            <w:pPr>
              <w:pStyle w:val="9"/>
              <w:numPr>
                <w:ilvl w:val="0"/>
                <w:numId w:val="0"/>
              </w:numPr>
              <w:rPr>
                <w:rFonts w:hint="eastAsia" w:ascii="仿宋" w:hAnsi="仿宋" w:eastAsia="仿宋" w:cs="仿宋"/>
                <w:sz w:val="24"/>
                <w:szCs w:val="24"/>
                <w:lang w:val="en-US" w:eastAsia="zh-CN"/>
              </w:rPr>
            </w:pPr>
            <w:r>
              <w:rPr>
                <w:rFonts w:hint="eastAsia" w:ascii="仿宋" w:hAnsi="仿宋" w:eastAsia="仿宋" w:cs="仿宋"/>
                <w:b w:val="0"/>
                <w:bCs/>
                <w:color w:val="auto"/>
                <w:sz w:val="24"/>
                <w:szCs w:val="24"/>
                <w:lang w:val="en-US" w:eastAsia="zh-CN"/>
              </w:rPr>
              <w:t>投标人应安排</w:t>
            </w:r>
            <w:r>
              <w:rPr>
                <w:rFonts w:hint="eastAsia" w:ascii="仿宋" w:hAnsi="仿宋" w:eastAsia="仿宋" w:cs="仿宋"/>
                <w:color w:val="auto"/>
                <w:sz w:val="24"/>
                <w:szCs w:val="24"/>
              </w:rPr>
              <w:t>专业工程师提供专业化的维保服务</w:t>
            </w:r>
            <w:r>
              <w:rPr>
                <w:rFonts w:hint="eastAsia" w:ascii="仿宋" w:hAnsi="仿宋" w:eastAsia="仿宋" w:cs="仿宋"/>
                <w:b w:val="0"/>
                <w:bCs/>
                <w:color w:val="auto"/>
                <w:sz w:val="24"/>
                <w:szCs w:val="24"/>
                <w:lang w:val="en-US" w:eastAsia="zh-CN"/>
              </w:rPr>
              <w:t>，</w:t>
            </w:r>
            <w:r>
              <w:rPr>
                <w:rFonts w:hint="eastAsia" w:ascii="仿宋" w:hAnsi="仿宋" w:eastAsia="仿宋" w:cs="仿宋"/>
                <w:color w:val="auto"/>
                <w:sz w:val="24"/>
                <w:szCs w:val="24"/>
              </w:rPr>
              <w:t>工程师</w:t>
            </w:r>
            <w:r>
              <w:rPr>
                <w:rFonts w:hint="eastAsia" w:ascii="仿宋" w:hAnsi="仿宋" w:eastAsia="仿宋" w:cs="仿宋"/>
                <w:b w:val="0"/>
                <w:bCs/>
                <w:color w:val="auto"/>
                <w:sz w:val="24"/>
                <w:szCs w:val="24"/>
                <w:lang w:val="en-US" w:eastAsia="zh-CN"/>
              </w:rPr>
              <w:t>必须具有核心设备原生产厂家的培训，并出具证明</w:t>
            </w:r>
          </w:p>
        </w:tc>
        <w:tc>
          <w:tcPr>
            <w:tcW w:w="1184" w:type="dxa"/>
          </w:tcPr>
          <w:p w14:paraId="38CAE422">
            <w:pPr>
              <w:spacing w:line="320" w:lineRule="exact"/>
              <w:rPr>
                <w:rFonts w:hint="eastAsia" w:ascii="仿宋" w:hAnsi="仿宋" w:eastAsia="仿宋" w:cs="仿宋"/>
                <w:b w:val="0"/>
                <w:bCs/>
                <w:sz w:val="24"/>
                <w:szCs w:val="24"/>
              </w:rPr>
            </w:pPr>
          </w:p>
        </w:tc>
        <w:tc>
          <w:tcPr>
            <w:tcW w:w="966" w:type="dxa"/>
          </w:tcPr>
          <w:p w14:paraId="38537F51">
            <w:pPr>
              <w:spacing w:line="320" w:lineRule="exact"/>
              <w:rPr>
                <w:rFonts w:hint="eastAsia" w:ascii="仿宋" w:hAnsi="仿宋" w:eastAsia="仿宋" w:cs="仿宋"/>
                <w:b w:val="0"/>
                <w:bCs/>
                <w:sz w:val="24"/>
                <w:szCs w:val="24"/>
              </w:rPr>
            </w:pPr>
          </w:p>
        </w:tc>
        <w:tc>
          <w:tcPr>
            <w:tcW w:w="1534" w:type="dxa"/>
          </w:tcPr>
          <w:p w14:paraId="39EEB3A9">
            <w:pPr>
              <w:spacing w:line="320" w:lineRule="exact"/>
              <w:rPr>
                <w:rFonts w:hint="eastAsia" w:ascii="仿宋" w:hAnsi="仿宋" w:eastAsia="仿宋" w:cs="仿宋"/>
                <w:b w:val="0"/>
                <w:bCs/>
                <w:sz w:val="24"/>
                <w:szCs w:val="24"/>
              </w:rPr>
            </w:pPr>
          </w:p>
        </w:tc>
      </w:tr>
      <w:tr w14:paraId="7D7E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3097EAE8">
            <w:pPr>
              <w:numPr>
                <w:ilvl w:val="0"/>
                <w:numId w:val="0"/>
              </w:numPr>
              <w:spacing w:line="320" w:lineRule="exact"/>
              <w:jc w:val="center"/>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5</w:t>
            </w:r>
          </w:p>
        </w:tc>
        <w:tc>
          <w:tcPr>
            <w:tcW w:w="1049" w:type="dxa"/>
          </w:tcPr>
          <w:p w14:paraId="33262E6F">
            <w:pPr>
              <w:spacing w:line="320" w:lineRule="exact"/>
              <w:rPr>
                <w:rFonts w:hint="eastAsia" w:ascii="仿宋" w:hAnsi="仿宋" w:eastAsia="仿宋" w:cs="仿宋"/>
                <w:b w:val="0"/>
                <w:bCs/>
                <w:sz w:val="24"/>
                <w:szCs w:val="24"/>
              </w:rPr>
            </w:pPr>
            <w:r>
              <w:rPr>
                <w:rFonts w:hint="eastAsia" w:ascii="仿宋" w:hAnsi="仿宋" w:eastAsia="仿宋" w:cs="仿宋"/>
                <w:sz w:val="24"/>
                <w:szCs w:val="24"/>
              </w:rPr>
              <w:t>维保期限</w:t>
            </w:r>
          </w:p>
        </w:tc>
        <w:tc>
          <w:tcPr>
            <w:tcW w:w="4283" w:type="dxa"/>
            <w:vAlign w:val="top"/>
          </w:tcPr>
          <w:p w14:paraId="68B709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本次招标服务周期为期一年</w:t>
            </w:r>
          </w:p>
        </w:tc>
        <w:tc>
          <w:tcPr>
            <w:tcW w:w="1184" w:type="dxa"/>
          </w:tcPr>
          <w:p w14:paraId="20626D92">
            <w:pPr>
              <w:spacing w:line="320" w:lineRule="exact"/>
              <w:rPr>
                <w:rFonts w:hint="eastAsia" w:ascii="仿宋" w:hAnsi="仿宋" w:eastAsia="仿宋" w:cs="仿宋"/>
                <w:b w:val="0"/>
                <w:bCs/>
                <w:sz w:val="24"/>
                <w:szCs w:val="24"/>
              </w:rPr>
            </w:pPr>
          </w:p>
        </w:tc>
        <w:tc>
          <w:tcPr>
            <w:tcW w:w="966" w:type="dxa"/>
          </w:tcPr>
          <w:p w14:paraId="23CE783D">
            <w:pPr>
              <w:spacing w:line="320" w:lineRule="exact"/>
              <w:rPr>
                <w:rFonts w:hint="eastAsia" w:ascii="仿宋" w:hAnsi="仿宋" w:eastAsia="仿宋" w:cs="仿宋"/>
                <w:b w:val="0"/>
                <w:bCs/>
                <w:sz w:val="24"/>
                <w:szCs w:val="24"/>
              </w:rPr>
            </w:pPr>
          </w:p>
        </w:tc>
        <w:tc>
          <w:tcPr>
            <w:tcW w:w="1534" w:type="dxa"/>
          </w:tcPr>
          <w:p w14:paraId="3E2E0D0D">
            <w:pPr>
              <w:spacing w:line="320" w:lineRule="exact"/>
              <w:rPr>
                <w:rFonts w:hint="eastAsia" w:ascii="仿宋" w:hAnsi="仿宋" w:eastAsia="仿宋" w:cs="仿宋"/>
                <w:b w:val="0"/>
                <w:bCs/>
                <w:sz w:val="24"/>
                <w:szCs w:val="24"/>
              </w:rPr>
            </w:pPr>
          </w:p>
        </w:tc>
      </w:tr>
      <w:tr w14:paraId="034D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12B797AE">
            <w:pPr>
              <w:numPr>
                <w:ilvl w:val="0"/>
                <w:numId w:val="0"/>
              </w:numPr>
              <w:spacing w:line="32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1049" w:type="dxa"/>
          </w:tcPr>
          <w:p w14:paraId="3B560335">
            <w:pPr>
              <w:spacing w:line="32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服务内容</w:t>
            </w:r>
          </w:p>
        </w:tc>
        <w:tc>
          <w:tcPr>
            <w:tcW w:w="4283" w:type="dxa"/>
            <w:vAlign w:val="top"/>
          </w:tcPr>
          <w:p w14:paraId="2223D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rPr>
            </w:pPr>
            <w:r>
              <w:rPr>
                <w:rFonts w:hint="eastAsia" w:ascii="仿宋" w:hAnsi="仿宋" w:eastAsia="仿宋" w:cs="仿宋"/>
                <w:color w:val="auto"/>
                <w:sz w:val="24"/>
                <w:szCs w:val="24"/>
                <w:shd w:val="clear" w:color="auto" w:fill="FFFFFF"/>
                <w:lang w:val="en-US" w:eastAsia="zh-CN"/>
              </w:rPr>
              <w:t>接到院方报修信息后1小时内赶到设备现场，24小时内必须排除故障，如需更换配件在72小时内予以解决，使设备正常运行</w:t>
            </w:r>
          </w:p>
        </w:tc>
        <w:tc>
          <w:tcPr>
            <w:tcW w:w="1184" w:type="dxa"/>
          </w:tcPr>
          <w:p w14:paraId="7A6B8E0A">
            <w:pPr>
              <w:spacing w:line="320" w:lineRule="exact"/>
              <w:rPr>
                <w:rFonts w:hint="eastAsia" w:ascii="仿宋" w:hAnsi="仿宋" w:eastAsia="仿宋" w:cs="仿宋"/>
                <w:b w:val="0"/>
                <w:bCs/>
                <w:sz w:val="24"/>
                <w:szCs w:val="24"/>
              </w:rPr>
            </w:pPr>
          </w:p>
        </w:tc>
        <w:tc>
          <w:tcPr>
            <w:tcW w:w="966" w:type="dxa"/>
          </w:tcPr>
          <w:p w14:paraId="1E74F4F4">
            <w:pPr>
              <w:spacing w:line="320" w:lineRule="exact"/>
              <w:rPr>
                <w:rFonts w:hint="eastAsia" w:ascii="仿宋" w:hAnsi="仿宋" w:eastAsia="仿宋" w:cs="仿宋"/>
                <w:b w:val="0"/>
                <w:bCs/>
                <w:sz w:val="24"/>
                <w:szCs w:val="24"/>
              </w:rPr>
            </w:pPr>
          </w:p>
        </w:tc>
        <w:tc>
          <w:tcPr>
            <w:tcW w:w="1534" w:type="dxa"/>
          </w:tcPr>
          <w:p w14:paraId="47B207BD">
            <w:pPr>
              <w:spacing w:line="320" w:lineRule="exact"/>
              <w:rPr>
                <w:rFonts w:hint="eastAsia" w:ascii="仿宋" w:hAnsi="仿宋" w:eastAsia="仿宋" w:cs="仿宋"/>
                <w:b w:val="0"/>
                <w:bCs/>
                <w:sz w:val="24"/>
                <w:szCs w:val="24"/>
              </w:rPr>
            </w:pPr>
          </w:p>
        </w:tc>
      </w:tr>
      <w:tr w14:paraId="37646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240D3DA7">
            <w:pPr>
              <w:numPr>
                <w:ilvl w:val="0"/>
                <w:numId w:val="0"/>
              </w:numPr>
              <w:spacing w:line="32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1049" w:type="dxa"/>
          </w:tcPr>
          <w:p w14:paraId="71720622">
            <w:pPr>
              <w:spacing w:line="320" w:lineRule="exact"/>
              <w:rPr>
                <w:rFonts w:hint="eastAsia" w:ascii="仿宋" w:hAnsi="仿宋" w:eastAsia="仿宋" w:cs="仿宋"/>
                <w:sz w:val="24"/>
                <w:szCs w:val="24"/>
              </w:rPr>
            </w:pPr>
          </w:p>
        </w:tc>
        <w:tc>
          <w:tcPr>
            <w:tcW w:w="4283" w:type="dxa"/>
            <w:vAlign w:val="top"/>
          </w:tcPr>
          <w:p w14:paraId="40B9BA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rPr>
            </w:pPr>
            <w:r>
              <w:rPr>
                <w:rFonts w:hint="eastAsia" w:ascii="仿宋" w:hAnsi="仿宋" w:eastAsia="仿宋" w:cs="仿宋"/>
                <w:color w:val="auto"/>
                <w:sz w:val="24"/>
                <w:szCs w:val="24"/>
              </w:rPr>
              <w:t>对</w:t>
            </w:r>
            <w:r>
              <w:rPr>
                <w:rFonts w:hint="eastAsia" w:ascii="仿宋" w:hAnsi="仿宋" w:eastAsia="仿宋" w:cs="仿宋"/>
                <w:color w:val="auto"/>
                <w:sz w:val="24"/>
                <w:szCs w:val="24"/>
                <w:lang w:val="en-US" w:eastAsia="zh-CN"/>
              </w:rPr>
              <w:t>院方</w:t>
            </w:r>
            <w:r>
              <w:rPr>
                <w:rFonts w:hint="eastAsia" w:ascii="仿宋" w:hAnsi="仿宋" w:eastAsia="仿宋" w:cs="仿宋"/>
                <w:color w:val="auto"/>
                <w:sz w:val="24"/>
                <w:szCs w:val="24"/>
              </w:rPr>
              <w:t>维保设备每</w:t>
            </w:r>
            <w:r>
              <w:rPr>
                <w:rFonts w:hint="eastAsia" w:ascii="仿宋" w:hAnsi="仿宋" w:eastAsia="仿宋" w:cs="仿宋"/>
                <w:color w:val="auto"/>
                <w:sz w:val="24"/>
                <w:szCs w:val="24"/>
                <w:lang w:val="en-US" w:eastAsia="zh-CN"/>
              </w:rPr>
              <w:t>季度</w:t>
            </w:r>
            <w:r>
              <w:rPr>
                <w:rFonts w:hint="eastAsia" w:ascii="仿宋" w:hAnsi="仿宋" w:eastAsia="仿宋" w:cs="仿宋"/>
                <w:color w:val="auto"/>
                <w:sz w:val="24"/>
                <w:szCs w:val="24"/>
              </w:rPr>
              <w:t>进行1次主动维护保养（维护保养内容件附录），设备的易损件</w:t>
            </w:r>
            <w:r>
              <w:rPr>
                <w:rFonts w:hint="eastAsia" w:ascii="仿宋" w:hAnsi="仿宋" w:eastAsia="仿宋" w:cs="仿宋"/>
                <w:color w:val="auto"/>
                <w:sz w:val="24"/>
                <w:szCs w:val="24"/>
                <w:lang w:val="en-US" w:eastAsia="zh-CN"/>
              </w:rPr>
              <w:t>达到原厂家规定更换周期的要及时</w:t>
            </w:r>
            <w:r>
              <w:rPr>
                <w:rFonts w:hint="eastAsia" w:ascii="仿宋" w:hAnsi="仿宋" w:eastAsia="仿宋" w:cs="仿宋"/>
                <w:color w:val="auto"/>
                <w:sz w:val="24"/>
                <w:szCs w:val="24"/>
              </w:rPr>
              <w:t>更换</w:t>
            </w:r>
          </w:p>
        </w:tc>
        <w:tc>
          <w:tcPr>
            <w:tcW w:w="1184" w:type="dxa"/>
          </w:tcPr>
          <w:p w14:paraId="660591A8">
            <w:pPr>
              <w:spacing w:line="320" w:lineRule="exact"/>
              <w:rPr>
                <w:rFonts w:hint="eastAsia" w:ascii="仿宋" w:hAnsi="仿宋" w:eastAsia="仿宋" w:cs="仿宋"/>
                <w:b w:val="0"/>
                <w:bCs/>
                <w:sz w:val="24"/>
                <w:szCs w:val="24"/>
              </w:rPr>
            </w:pPr>
          </w:p>
        </w:tc>
        <w:tc>
          <w:tcPr>
            <w:tcW w:w="966" w:type="dxa"/>
          </w:tcPr>
          <w:p w14:paraId="089484DE">
            <w:pPr>
              <w:spacing w:line="320" w:lineRule="exact"/>
              <w:rPr>
                <w:rFonts w:hint="eastAsia" w:ascii="仿宋" w:hAnsi="仿宋" w:eastAsia="仿宋" w:cs="仿宋"/>
                <w:b w:val="0"/>
                <w:bCs/>
                <w:sz w:val="24"/>
                <w:szCs w:val="24"/>
              </w:rPr>
            </w:pPr>
          </w:p>
        </w:tc>
        <w:tc>
          <w:tcPr>
            <w:tcW w:w="1534" w:type="dxa"/>
          </w:tcPr>
          <w:p w14:paraId="7BD53DD6">
            <w:pPr>
              <w:spacing w:line="320" w:lineRule="exact"/>
              <w:rPr>
                <w:rFonts w:hint="eastAsia" w:ascii="仿宋" w:hAnsi="仿宋" w:eastAsia="仿宋" w:cs="仿宋"/>
                <w:b w:val="0"/>
                <w:bCs/>
                <w:sz w:val="24"/>
                <w:szCs w:val="24"/>
              </w:rPr>
            </w:pPr>
          </w:p>
        </w:tc>
      </w:tr>
      <w:tr w14:paraId="3D312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1B318F47">
            <w:pPr>
              <w:numPr>
                <w:ilvl w:val="0"/>
                <w:numId w:val="0"/>
              </w:numPr>
              <w:spacing w:line="32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1049" w:type="dxa"/>
          </w:tcPr>
          <w:p w14:paraId="5E6F930D">
            <w:pPr>
              <w:spacing w:line="320" w:lineRule="exact"/>
              <w:rPr>
                <w:rFonts w:hint="eastAsia" w:ascii="仿宋" w:hAnsi="仿宋" w:eastAsia="仿宋" w:cs="仿宋"/>
                <w:sz w:val="24"/>
                <w:szCs w:val="24"/>
              </w:rPr>
            </w:pPr>
          </w:p>
        </w:tc>
        <w:tc>
          <w:tcPr>
            <w:tcW w:w="4283" w:type="dxa"/>
            <w:vAlign w:val="top"/>
          </w:tcPr>
          <w:p w14:paraId="68AEF4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rPr>
            </w:pPr>
            <w:r>
              <w:rPr>
                <w:rFonts w:hint="eastAsia" w:ascii="仿宋" w:hAnsi="仿宋" w:eastAsia="仿宋" w:cs="仿宋"/>
                <w:color w:val="auto"/>
                <w:sz w:val="24"/>
                <w:szCs w:val="24"/>
              </w:rPr>
              <w:t>维保期内，负责维保设备自带</w:t>
            </w:r>
            <w:r>
              <w:rPr>
                <w:rFonts w:hint="eastAsia" w:ascii="仿宋" w:hAnsi="仿宋" w:eastAsia="仿宋" w:cs="仿宋"/>
                <w:color w:val="auto"/>
                <w:sz w:val="24"/>
                <w:szCs w:val="24"/>
                <w:shd w:val="clear" w:color="auto" w:fill="FFFFFF"/>
              </w:rPr>
              <w:t>压力表、安全阀的检验</w:t>
            </w:r>
          </w:p>
        </w:tc>
        <w:tc>
          <w:tcPr>
            <w:tcW w:w="1184" w:type="dxa"/>
          </w:tcPr>
          <w:p w14:paraId="76C8B7BE">
            <w:pPr>
              <w:spacing w:line="320" w:lineRule="exact"/>
              <w:rPr>
                <w:rFonts w:hint="eastAsia" w:ascii="仿宋" w:hAnsi="仿宋" w:eastAsia="仿宋" w:cs="仿宋"/>
                <w:b w:val="0"/>
                <w:bCs/>
                <w:sz w:val="24"/>
                <w:szCs w:val="24"/>
              </w:rPr>
            </w:pPr>
          </w:p>
        </w:tc>
        <w:tc>
          <w:tcPr>
            <w:tcW w:w="966" w:type="dxa"/>
          </w:tcPr>
          <w:p w14:paraId="7A085618">
            <w:pPr>
              <w:spacing w:line="320" w:lineRule="exact"/>
              <w:rPr>
                <w:rFonts w:hint="eastAsia" w:ascii="仿宋" w:hAnsi="仿宋" w:eastAsia="仿宋" w:cs="仿宋"/>
                <w:b w:val="0"/>
                <w:bCs/>
                <w:sz w:val="24"/>
                <w:szCs w:val="24"/>
              </w:rPr>
            </w:pPr>
          </w:p>
        </w:tc>
        <w:tc>
          <w:tcPr>
            <w:tcW w:w="1534" w:type="dxa"/>
          </w:tcPr>
          <w:p w14:paraId="06BD6E7A">
            <w:pPr>
              <w:spacing w:line="320" w:lineRule="exact"/>
              <w:rPr>
                <w:rFonts w:hint="eastAsia" w:ascii="仿宋" w:hAnsi="仿宋" w:eastAsia="仿宋" w:cs="仿宋"/>
                <w:b w:val="0"/>
                <w:bCs/>
                <w:sz w:val="24"/>
                <w:szCs w:val="24"/>
              </w:rPr>
            </w:pPr>
          </w:p>
        </w:tc>
      </w:tr>
      <w:tr w14:paraId="6A9A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613933C3">
            <w:pPr>
              <w:numPr>
                <w:ilvl w:val="0"/>
                <w:numId w:val="0"/>
              </w:numPr>
              <w:spacing w:line="32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9</w:t>
            </w:r>
          </w:p>
        </w:tc>
        <w:tc>
          <w:tcPr>
            <w:tcW w:w="1049" w:type="dxa"/>
          </w:tcPr>
          <w:p w14:paraId="58102F00">
            <w:pPr>
              <w:spacing w:line="320" w:lineRule="exact"/>
              <w:rPr>
                <w:rFonts w:hint="eastAsia" w:ascii="仿宋" w:hAnsi="仿宋" w:eastAsia="仿宋" w:cs="仿宋"/>
                <w:sz w:val="24"/>
                <w:szCs w:val="24"/>
              </w:rPr>
            </w:pPr>
          </w:p>
        </w:tc>
        <w:tc>
          <w:tcPr>
            <w:tcW w:w="4283" w:type="dxa"/>
            <w:vAlign w:val="top"/>
          </w:tcPr>
          <w:p w14:paraId="4B35F3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rPr>
            </w:pPr>
            <w:r>
              <w:rPr>
                <w:rFonts w:hint="eastAsia" w:ascii="仿宋" w:hAnsi="仿宋" w:eastAsia="仿宋" w:cs="仿宋"/>
                <w:b w:val="0"/>
                <w:bCs w:val="0"/>
                <w:color w:val="auto"/>
                <w:kern w:val="2"/>
                <w:sz w:val="24"/>
                <w:szCs w:val="24"/>
                <w:lang w:val="en-US" w:eastAsia="zh-CN" w:bidi="ar-SA"/>
              </w:rPr>
              <w:t>4台脉动真空灭菌器和2台（多舱清洗机、单舱清洗机）维保期内每年免费进行物理验证报告，报告有CMA或CNAS的认证</w:t>
            </w:r>
          </w:p>
        </w:tc>
        <w:tc>
          <w:tcPr>
            <w:tcW w:w="1184" w:type="dxa"/>
          </w:tcPr>
          <w:p w14:paraId="3AA83748">
            <w:pPr>
              <w:spacing w:line="320" w:lineRule="exact"/>
              <w:rPr>
                <w:rFonts w:hint="eastAsia" w:ascii="仿宋" w:hAnsi="仿宋" w:eastAsia="仿宋" w:cs="仿宋"/>
                <w:b w:val="0"/>
                <w:bCs/>
                <w:sz w:val="24"/>
                <w:szCs w:val="24"/>
              </w:rPr>
            </w:pPr>
          </w:p>
        </w:tc>
        <w:tc>
          <w:tcPr>
            <w:tcW w:w="966" w:type="dxa"/>
          </w:tcPr>
          <w:p w14:paraId="18CD154D">
            <w:pPr>
              <w:spacing w:line="320" w:lineRule="exact"/>
              <w:rPr>
                <w:rFonts w:hint="eastAsia" w:ascii="仿宋" w:hAnsi="仿宋" w:eastAsia="仿宋" w:cs="仿宋"/>
                <w:b w:val="0"/>
                <w:bCs/>
                <w:sz w:val="24"/>
                <w:szCs w:val="24"/>
              </w:rPr>
            </w:pPr>
          </w:p>
        </w:tc>
        <w:tc>
          <w:tcPr>
            <w:tcW w:w="1534" w:type="dxa"/>
          </w:tcPr>
          <w:p w14:paraId="2EB04E28">
            <w:pPr>
              <w:spacing w:line="320" w:lineRule="exact"/>
              <w:rPr>
                <w:rFonts w:hint="eastAsia" w:ascii="仿宋" w:hAnsi="仿宋" w:eastAsia="仿宋" w:cs="仿宋"/>
                <w:b w:val="0"/>
                <w:bCs/>
                <w:sz w:val="24"/>
                <w:szCs w:val="24"/>
              </w:rPr>
            </w:pPr>
          </w:p>
        </w:tc>
      </w:tr>
      <w:tr w14:paraId="0063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6AB2513A">
            <w:pPr>
              <w:numPr>
                <w:ilvl w:val="0"/>
                <w:numId w:val="0"/>
              </w:numPr>
              <w:spacing w:line="320" w:lineRule="exact"/>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10</w:t>
            </w:r>
          </w:p>
        </w:tc>
        <w:tc>
          <w:tcPr>
            <w:tcW w:w="1049" w:type="dxa"/>
          </w:tcPr>
          <w:p w14:paraId="20C4B7B8">
            <w:pPr>
              <w:spacing w:line="320" w:lineRule="exact"/>
              <w:rPr>
                <w:rFonts w:hint="eastAsia" w:ascii="仿宋" w:hAnsi="仿宋" w:eastAsia="仿宋" w:cs="仿宋"/>
                <w:sz w:val="24"/>
                <w:szCs w:val="24"/>
              </w:rPr>
            </w:pPr>
          </w:p>
        </w:tc>
        <w:tc>
          <w:tcPr>
            <w:tcW w:w="4283" w:type="dxa"/>
            <w:vAlign w:val="top"/>
          </w:tcPr>
          <w:p w14:paraId="4EF136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rPr>
            </w:pPr>
            <w:r>
              <w:rPr>
                <w:rFonts w:hint="eastAsia" w:ascii="仿宋" w:hAnsi="仿宋" w:eastAsia="仿宋" w:cs="仿宋"/>
                <w:b w:val="0"/>
                <w:bCs w:val="0"/>
                <w:color w:val="auto"/>
                <w:kern w:val="2"/>
                <w:sz w:val="24"/>
                <w:szCs w:val="24"/>
                <w:lang w:val="en-US" w:eastAsia="zh-CN" w:bidi="ar-SA"/>
              </w:rPr>
              <w:t>维保过程中需要的仪器、工具、耗材等具有中标方承担</w:t>
            </w:r>
          </w:p>
        </w:tc>
        <w:tc>
          <w:tcPr>
            <w:tcW w:w="1184" w:type="dxa"/>
          </w:tcPr>
          <w:p w14:paraId="747059E8">
            <w:pPr>
              <w:spacing w:line="320" w:lineRule="exact"/>
              <w:rPr>
                <w:rFonts w:hint="eastAsia" w:ascii="仿宋" w:hAnsi="仿宋" w:eastAsia="仿宋" w:cs="仿宋"/>
                <w:b w:val="0"/>
                <w:bCs/>
                <w:sz w:val="24"/>
                <w:szCs w:val="24"/>
              </w:rPr>
            </w:pPr>
          </w:p>
        </w:tc>
        <w:tc>
          <w:tcPr>
            <w:tcW w:w="966" w:type="dxa"/>
          </w:tcPr>
          <w:p w14:paraId="4026E7E2">
            <w:pPr>
              <w:spacing w:line="320" w:lineRule="exact"/>
              <w:rPr>
                <w:rFonts w:hint="eastAsia" w:ascii="仿宋" w:hAnsi="仿宋" w:eastAsia="仿宋" w:cs="仿宋"/>
                <w:b w:val="0"/>
                <w:bCs/>
                <w:sz w:val="24"/>
                <w:szCs w:val="24"/>
              </w:rPr>
            </w:pPr>
          </w:p>
        </w:tc>
        <w:tc>
          <w:tcPr>
            <w:tcW w:w="1534" w:type="dxa"/>
          </w:tcPr>
          <w:p w14:paraId="02C06BB3">
            <w:pPr>
              <w:spacing w:line="320" w:lineRule="exact"/>
              <w:rPr>
                <w:rFonts w:hint="eastAsia" w:ascii="仿宋" w:hAnsi="仿宋" w:eastAsia="仿宋" w:cs="仿宋"/>
                <w:b w:val="0"/>
                <w:bCs/>
                <w:sz w:val="24"/>
                <w:szCs w:val="24"/>
              </w:rPr>
            </w:pPr>
          </w:p>
        </w:tc>
      </w:tr>
      <w:tr w14:paraId="07B7D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0C3F5833">
            <w:pPr>
              <w:numPr>
                <w:ilvl w:val="0"/>
                <w:numId w:val="0"/>
              </w:numPr>
              <w:spacing w:line="320" w:lineRule="exact"/>
              <w:ind w:left="210" w:leftChars="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11</w:t>
            </w:r>
          </w:p>
        </w:tc>
        <w:tc>
          <w:tcPr>
            <w:tcW w:w="1049" w:type="dxa"/>
          </w:tcPr>
          <w:p w14:paraId="3C21DC3C">
            <w:pPr>
              <w:spacing w:line="320" w:lineRule="exact"/>
              <w:rPr>
                <w:rFonts w:hint="eastAsia" w:ascii="仿宋" w:hAnsi="仿宋" w:eastAsia="仿宋" w:cs="仿宋"/>
                <w:kern w:val="2"/>
                <w:sz w:val="24"/>
                <w:szCs w:val="24"/>
                <w:lang w:val="en-US" w:eastAsia="zh-CN" w:bidi="ar-SA"/>
              </w:rPr>
            </w:pPr>
          </w:p>
        </w:tc>
        <w:tc>
          <w:tcPr>
            <w:tcW w:w="4283" w:type="dxa"/>
          </w:tcPr>
          <w:p w14:paraId="44E9A4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报价</w:t>
            </w:r>
            <w:r>
              <w:rPr>
                <w:rFonts w:hint="eastAsia" w:ascii="仿宋" w:hAnsi="仿宋" w:eastAsia="仿宋" w:cs="仿宋"/>
                <w:sz w:val="24"/>
                <w:szCs w:val="24"/>
                <w:lang w:eastAsia="zh-CN"/>
              </w:rPr>
              <w:t>含所有费用</w:t>
            </w:r>
            <w:r>
              <w:rPr>
                <w:rFonts w:hint="eastAsia" w:ascii="仿宋" w:hAnsi="仿宋" w:eastAsia="仿宋" w:cs="仿宋"/>
                <w:sz w:val="24"/>
                <w:szCs w:val="24"/>
              </w:rPr>
              <w:t>（即在采购期限【</w:t>
            </w:r>
            <w:r>
              <w:rPr>
                <w:rFonts w:hint="eastAsia" w:ascii="仿宋" w:hAnsi="仿宋" w:eastAsia="仿宋" w:cs="仿宋"/>
                <w:sz w:val="24"/>
                <w:szCs w:val="24"/>
                <w:lang w:val="en-US" w:eastAsia="zh-CN"/>
              </w:rPr>
              <w:t>1</w:t>
            </w:r>
            <w:r>
              <w:rPr>
                <w:rFonts w:hint="eastAsia" w:ascii="仿宋" w:hAnsi="仿宋" w:eastAsia="仿宋" w:cs="仿宋"/>
                <w:sz w:val="24"/>
                <w:szCs w:val="24"/>
              </w:rPr>
              <w:t>年】，报价须包含设备正常运行所必须的一切费用，采购人不支付</w:t>
            </w:r>
            <w:r>
              <w:rPr>
                <w:rFonts w:hint="eastAsia" w:ascii="仿宋" w:hAnsi="仿宋" w:eastAsia="仿宋" w:cs="仿宋"/>
                <w:sz w:val="24"/>
                <w:szCs w:val="24"/>
                <w:lang w:eastAsia="zh-CN"/>
              </w:rPr>
              <w:t>其它</w:t>
            </w:r>
            <w:r>
              <w:rPr>
                <w:rFonts w:hint="eastAsia" w:ascii="仿宋" w:hAnsi="仿宋" w:eastAsia="仿宋" w:cs="仿宋"/>
                <w:sz w:val="24"/>
                <w:szCs w:val="24"/>
              </w:rPr>
              <w:t>任何费用</w:t>
            </w:r>
          </w:p>
        </w:tc>
        <w:tc>
          <w:tcPr>
            <w:tcW w:w="1184" w:type="dxa"/>
          </w:tcPr>
          <w:p w14:paraId="03729B21">
            <w:pPr>
              <w:spacing w:line="320" w:lineRule="exact"/>
              <w:rPr>
                <w:rFonts w:hint="eastAsia" w:ascii="仿宋" w:hAnsi="仿宋" w:eastAsia="仿宋" w:cs="仿宋"/>
                <w:b w:val="0"/>
                <w:bCs/>
                <w:sz w:val="24"/>
                <w:szCs w:val="24"/>
              </w:rPr>
            </w:pPr>
          </w:p>
        </w:tc>
        <w:tc>
          <w:tcPr>
            <w:tcW w:w="966" w:type="dxa"/>
          </w:tcPr>
          <w:p w14:paraId="0B3E2120">
            <w:pPr>
              <w:spacing w:line="320" w:lineRule="exact"/>
              <w:rPr>
                <w:rFonts w:hint="eastAsia" w:ascii="仿宋" w:hAnsi="仿宋" w:eastAsia="仿宋" w:cs="仿宋"/>
                <w:b w:val="0"/>
                <w:bCs/>
                <w:sz w:val="24"/>
                <w:szCs w:val="24"/>
              </w:rPr>
            </w:pPr>
          </w:p>
        </w:tc>
        <w:tc>
          <w:tcPr>
            <w:tcW w:w="1534" w:type="dxa"/>
          </w:tcPr>
          <w:p w14:paraId="51273EF1">
            <w:pPr>
              <w:spacing w:line="320" w:lineRule="exact"/>
              <w:rPr>
                <w:rFonts w:hint="eastAsia" w:ascii="仿宋" w:hAnsi="仿宋" w:eastAsia="仿宋" w:cs="仿宋"/>
                <w:b w:val="0"/>
                <w:bCs/>
                <w:sz w:val="24"/>
                <w:szCs w:val="24"/>
              </w:rPr>
            </w:pPr>
          </w:p>
        </w:tc>
      </w:tr>
      <w:tr w14:paraId="41F08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tcPr>
          <w:p w14:paraId="5426C7A8">
            <w:pPr>
              <w:numPr>
                <w:ilvl w:val="0"/>
                <w:numId w:val="0"/>
              </w:numPr>
              <w:spacing w:line="320" w:lineRule="exact"/>
              <w:ind w:left="210" w:leftChars="0"/>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w:t>
            </w:r>
          </w:p>
        </w:tc>
        <w:tc>
          <w:tcPr>
            <w:tcW w:w="1049" w:type="dxa"/>
          </w:tcPr>
          <w:p w14:paraId="29D62640">
            <w:pPr>
              <w:spacing w:line="320" w:lineRule="exact"/>
              <w:rPr>
                <w:rFonts w:hint="eastAsia" w:ascii="仿宋" w:hAnsi="仿宋" w:eastAsia="仿宋" w:cs="仿宋"/>
                <w:kern w:val="2"/>
                <w:sz w:val="24"/>
                <w:szCs w:val="24"/>
                <w:lang w:val="en-US" w:eastAsia="zh-CN" w:bidi="ar-SA"/>
              </w:rPr>
            </w:pPr>
          </w:p>
        </w:tc>
        <w:tc>
          <w:tcPr>
            <w:tcW w:w="4283" w:type="dxa"/>
          </w:tcPr>
          <w:p w14:paraId="209812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按照院方要求提供维保保养内容（含</w:t>
            </w:r>
            <w:r>
              <w:rPr>
                <w:rFonts w:hint="eastAsia" w:ascii="仿宋" w:hAnsi="仿宋" w:eastAsia="仿宋" w:cs="仿宋"/>
                <w:sz w:val="24"/>
                <w:szCs w:val="24"/>
                <w:lang w:val="en-US" w:eastAsia="zh-CN"/>
              </w:rPr>
              <w:t>4台</w:t>
            </w:r>
            <w:r>
              <w:rPr>
                <w:rFonts w:hint="eastAsia" w:ascii="仿宋" w:hAnsi="仿宋" w:eastAsia="仿宋" w:cs="仿宋"/>
                <w:b w:val="0"/>
                <w:bCs/>
                <w:color w:val="auto"/>
                <w:sz w:val="24"/>
                <w:szCs w:val="24"/>
                <w:vertAlign w:val="baseline"/>
                <w:lang w:val="en-US" w:eastAsia="zh-CN"/>
              </w:rPr>
              <w:t>新华牌脉动真空灭菌器、1台新华牌快速多舱式全自动清洗消毒器、2台新华牌过氧化氢低温等离子体灭菌器、2台新华牌极速生物阅读器、1台全自动纯水机、1台新华牌医用煮沸消毒器、1台新华牌超声波清洗机、2台新华牌医用干燥柜</w:t>
            </w:r>
            <w:r>
              <w:rPr>
                <w:rFonts w:hint="eastAsia" w:ascii="仿宋" w:hAnsi="仿宋" w:eastAsia="仿宋" w:cs="仿宋"/>
                <w:sz w:val="24"/>
                <w:szCs w:val="24"/>
                <w:lang w:eastAsia="zh-CN"/>
              </w:rPr>
              <w:t>）</w:t>
            </w:r>
          </w:p>
        </w:tc>
        <w:tc>
          <w:tcPr>
            <w:tcW w:w="1184" w:type="dxa"/>
          </w:tcPr>
          <w:p w14:paraId="2307511C">
            <w:pPr>
              <w:spacing w:line="320" w:lineRule="exact"/>
              <w:rPr>
                <w:rFonts w:hint="eastAsia" w:ascii="仿宋" w:hAnsi="仿宋" w:eastAsia="仿宋" w:cs="仿宋"/>
                <w:b w:val="0"/>
                <w:bCs/>
                <w:sz w:val="24"/>
                <w:szCs w:val="24"/>
              </w:rPr>
            </w:pPr>
          </w:p>
        </w:tc>
        <w:tc>
          <w:tcPr>
            <w:tcW w:w="966" w:type="dxa"/>
          </w:tcPr>
          <w:p w14:paraId="77F0939E">
            <w:pPr>
              <w:spacing w:line="320" w:lineRule="exact"/>
              <w:rPr>
                <w:rFonts w:hint="eastAsia" w:ascii="仿宋" w:hAnsi="仿宋" w:eastAsia="仿宋" w:cs="仿宋"/>
                <w:b w:val="0"/>
                <w:bCs/>
                <w:sz w:val="24"/>
                <w:szCs w:val="24"/>
              </w:rPr>
            </w:pPr>
          </w:p>
        </w:tc>
        <w:tc>
          <w:tcPr>
            <w:tcW w:w="1534" w:type="dxa"/>
          </w:tcPr>
          <w:p w14:paraId="38C777F8">
            <w:pPr>
              <w:spacing w:line="320" w:lineRule="exact"/>
              <w:rPr>
                <w:rFonts w:hint="eastAsia" w:ascii="仿宋" w:hAnsi="仿宋" w:eastAsia="仿宋" w:cs="仿宋"/>
                <w:b w:val="0"/>
                <w:bCs/>
                <w:sz w:val="24"/>
                <w:szCs w:val="24"/>
              </w:rPr>
            </w:pPr>
          </w:p>
        </w:tc>
      </w:tr>
    </w:tbl>
    <w:p w14:paraId="05DAB777">
      <w:pPr>
        <w:spacing w:line="280" w:lineRule="exact"/>
        <w:ind w:firstLine="420" w:firstLineChars="200"/>
        <w:rPr>
          <w:rFonts w:ascii="仿宋" w:hAnsi="仿宋" w:eastAsia="仿宋"/>
          <w:szCs w:val="21"/>
        </w:rPr>
      </w:pPr>
    </w:p>
    <w:p w14:paraId="37D11036">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宋体" w:hAnsi="宋体" w:eastAsia="宋体" w:cs="宋体"/>
          <w:b/>
          <w:bCs/>
          <w:color w:val="auto"/>
          <w:sz w:val="21"/>
          <w:szCs w:val="21"/>
          <w:shd w:val="clear" w:color="auto" w:fill="FFFFFF"/>
        </w:rPr>
        <w:t>各类设备维护保养内容及流程</w:t>
      </w:r>
    </w:p>
    <w:p w14:paraId="4B4F28EE">
      <w:pPr>
        <w:numPr>
          <w:ilvl w:val="0"/>
          <w:numId w:val="0"/>
        </w:numPr>
        <w:spacing w:line="360" w:lineRule="auto"/>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脉动真空灭菌器维护保养内容</w:t>
      </w:r>
    </w:p>
    <w:tbl>
      <w:tblPr>
        <w:tblStyle w:val="11"/>
        <w:tblW w:w="10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177"/>
      </w:tblGrid>
      <w:tr w14:paraId="1B07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30" w:type="dxa"/>
            <w:noWrap w:val="0"/>
            <w:vAlign w:val="center"/>
          </w:tcPr>
          <w:p w14:paraId="16FA7C35">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编号</w:t>
            </w:r>
          </w:p>
        </w:tc>
        <w:tc>
          <w:tcPr>
            <w:tcW w:w="9177" w:type="dxa"/>
            <w:noWrap w:val="0"/>
            <w:vAlign w:val="center"/>
          </w:tcPr>
          <w:p w14:paraId="629125B6">
            <w:pPr>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维保项目及内容</w:t>
            </w:r>
          </w:p>
        </w:tc>
      </w:tr>
      <w:tr w14:paraId="7035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30" w:type="dxa"/>
            <w:noWrap w:val="0"/>
            <w:vAlign w:val="center"/>
          </w:tcPr>
          <w:p w14:paraId="48B29FE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77" w:type="dxa"/>
            <w:noWrap w:val="0"/>
            <w:vAlign w:val="center"/>
          </w:tcPr>
          <w:p w14:paraId="6735ACAD">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每月</w:t>
            </w:r>
            <w:r>
              <w:rPr>
                <w:rFonts w:hint="eastAsia" w:ascii="宋体" w:hAnsi="宋体" w:eastAsia="宋体" w:cs="宋体"/>
                <w:b w:val="0"/>
                <w:bCs w:val="0"/>
                <w:color w:val="auto"/>
                <w:sz w:val="24"/>
                <w:szCs w:val="24"/>
              </w:rPr>
              <w:t>检查门胶条（</w:t>
            </w:r>
            <w:r>
              <w:rPr>
                <w:rFonts w:hint="eastAsia" w:ascii="宋体" w:hAnsi="宋体" w:eastAsia="宋体" w:cs="宋体"/>
                <w:b w:val="0"/>
                <w:bCs w:val="0"/>
                <w:color w:val="auto"/>
                <w:sz w:val="24"/>
                <w:szCs w:val="24"/>
                <w:lang w:val="en-US" w:eastAsia="zh-CN"/>
              </w:rPr>
              <w:t>更换周期为</w:t>
            </w:r>
            <w:r>
              <w:rPr>
                <w:rFonts w:hint="eastAsia" w:ascii="宋体" w:hAnsi="宋体" w:eastAsia="宋体" w:cs="宋体"/>
                <w:b w:val="0"/>
                <w:bCs w:val="0"/>
                <w:color w:val="auto"/>
                <w:sz w:val="24"/>
                <w:szCs w:val="24"/>
              </w:rPr>
              <w:t>1年</w:t>
            </w:r>
            <w:r>
              <w:rPr>
                <w:rFonts w:hint="eastAsia" w:ascii="宋体" w:hAnsi="宋体" w:eastAsia="宋体" w:cs="宋体"/>
                <w:b w:val="0"/>
                <w:bCs w:val="0"/>
                <w:color w:val="auto"/>
                <w:sz w:val="24"/>
                <w:szCs w:val="24"/>
                <w:lang w:val="en-US" w:eastAsia="zh-CN"/>
              </w:rPr>
              <w:t>或</w:t>
            </w:r>
            <w:r>
              <w:rPr>
                <w:rFonts w:hint="eastAsia" w:ascii="宋体" w:hAnsi="宋体" w:eastAsia="宋体" w:cs="宋体"/>
                <w:b w:val="0"/>
                <w:bCs w:val="0"/>
                <w:color w:val="auto"/>
                <w:sz w:val="24"/>
                <w:szCs w:val="24"/>
              </w:rPr>
              <w:t>1000次循环)</w:t>
            </w:r>
          </w:p>
        </w:tc>
      </w:tr>
      <w:tr w14:paraId="7B9C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0" w:type="dxa"/>
            <w:noWrap w:val="0"/>
            <w:vAlign w:val="center"/>
          </w:tcPr>
          <w:p w14:paraId="780C925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177" w:type="dxa"/>
            <w:noWrap w:val="0"/>
            <w:vAlign w:val="center"/>
          </w:tcPr>
          <w:p w14:paraId="0C1B0AD2">
            <w:pPr>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对门传动系统进行加油（6个月）</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平移门同步带（</w:t>
            </w:r>
            <w:r>
              <w:rPr>
                <w:rFonts w:hint="eastAsia" w:ascii="宋体" w:hAnsi="宋体" w:eastAsia="宋体" w:cs="宋体"/>
                <w:b w:val="0"/>
                <w:bCs w:val="0"/>
                <w:color w:val="auto"/>
                <w:sz w:val="24"/>
                <w:szCs w:val="24"/>
                <w:lang w:val="en-US" w:eastAsia="zh-CN"/>
              </w:rPr>
              <w:t>更换周期为</w:t>
            </w:r>
            <w:r>
              <w:rPr>
                <w:rFonts w:hint="eastAsia" w:ascii="宋体" w:hAnsi="宋体" w:eastAsia="宋体" w:cs="宋体"/>
                <w:b w:val="0"/>
                <w:bCs w:val="0"/>
                <w:color w:val="auto"/>
                <w:sz w:val="24"/>
                <w:szCs w:val="24"/>
              </w:rPr>
              <w:t>2年）</w:t>
            </w:r>
            <w:r>
              <w:rPr>
                <w:rFonts w:hint="eastAsia" w:ascii="宋体" w:hAnsi="宋体" w:eastAsia="宋体" w:cs="宋体"/>
                <w:b w:val="0"/>
                <w:bCs w:val="0"/>
                <w:color w:val="auto"/>
                <w:sz w:val="24"/>
                <w:szCs w:val="24"/>
                <w:lang w:eastAsia="zh-CN"/>
              </w:rPr>
              <w:t>，维保期内更换一次</w:t>
            </w:r>
          </w:p>
        </w:tc>
      </w:tr>
      <w:tr w14:paraId="2AB9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5D0014D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177" w:type="dxa"/>
            <w:noWrap w:val="0"/>
            <w:vAlign w:val="center"/>
          </w:tcPr>
          <w:p w14:paraId="3C0B1F33">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紧固内室挡气板螺丝/导轨螺丝/蒸汽管路卡箍垫（</w:t>
            </w:r>
            <w:r>
              <w:rPr>
                <w:rFonts w:hint="eastAsia" w:ascii="宋体" w:hAnsi="宋体" w:eastAsia="宋体" w:cs="宋体"/>
                <w:b w:val="0"/>
                <w:bCs w:val="0"/>
                <w:color w:val="auto"/>
                <w:sz w:val="24"/>
                <w:szCs w:val="24"/>
                <w:lang w:val="en-US" w:eastAsia="zh-CN"/>
              </w:rPr>
              <w:t>更换周期为</w:t>
            </w:r>
            <w:r>
              <w:rPr>
                <w:rFonts w:hint="eastAsia" w:ascii="宋体" w:hAnsi="宋体" w:eastAsia="宋体" w:cs="宋体"/>
                <w:b w:val="0"/>
                <w:bCs w:val="0"/>
                <w:color w:val="auto"/>
                <w:sz w:val="24"/>
                <w:szCs w:val="24"/>
              </w:rPr>
              <w:t>1年）</w:t>
            </w:r>
          </w:p>
        </w:tc>
      </w:tr>
      <w:tr w14:paraId="3A54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65CA0E1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177" w:type="dxa"/>
            <w:noWrap w:val="0"/>
            <w:vAlign w:val="center"/>
          </w:tcPr>
          <w:p w14:paraId="4EA712D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紧固设备电源、真空泵、交流接触器连接线、温度压力信号线</w:t>
            </w:r>
          </w:p>
        </w:tc>
      </w:tr>
      <w:tr w14:paraId="523D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30" w:type="dxa"/>
            <w:noWrap w:val="0"/>
            <w:vAlign w:val="center"/>
          </w:tcPr>
          <w:p w14:paraId="6577A4C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177" w:type="dxa"/>
            <w:noWrap w:val="0"/>
            <w:vAlign w:val="center"/>
          </w:tcPr>
          <w:p w14:paraId="091B289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检查电源连接线和其它电器连接线有无破损</w:t>
            </w:r>
          </w:p>
        </w:tc>
      </w:tr>
      <w:tr w14:paraId="1170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30" w:type="dxa"/>
            <w:noWrap w:val="0"/>
            <w:vAlign w:val="center"/>
          </w:tcPr>
          <w:p w14:paraId="6C40DF0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177" w:type="dxa"/>
            <w:noWrap w:val="0"/>
            <w:vAlign w:val="center"/>
          </w:tcPr>
          <w:p w14:paraId="1737785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清洁进水、进蒸汽、夹层内室疏水过滤器，清洁减压阀过滤网，压缩气过滤器排水</w:t>
            </w:r>
          </w:p>
        </w:tc>
      </w:tr>
      <w:tr w14:paraId="62A6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0" w:type="dxa"/>
            <w:noWrap w:val="0"/>
            <w:vAlign w:val="center"/>
          </w:tcPr>
          <w:p w14:paraId="0828E54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177" w:type="dxa"/>
            <w:noWrap w:val="0"/>
            <w:vAlign w:val="center"/>
          </w:tcPr>
          <w:p w14:paraId="62A1BF86">
            <w:pPr>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每月</w:t>
            </w:r>
            <w:r>
              <w:rPr>
                <w:rFonts w:hint="eastAsia" w:ascii="宋体" w:hAnsi="宋体" w:eastAsia="宋体" w:cs="宋体"/>
                <w:b w:val="0"/>
                <w:bCs w:val="0"/>
                <w:color w:val="auto"/>
                <w:sz w:val="24"/>
                <w:szCs w:val="24"/>
              </w:rPr>
              <w:t>调正并紧固搬运车脚轮，检查搬运车与内室对接是否顺畅，内车推拉是否顺畅</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必须保证四台脉动真空灭菌器前门搬运车、后门搬运车分别通用。</w:t>
            </w:r>
          </w:p>
        </w:tc>
      </w:tr>
      <w:tr w14:paraId="6840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30" w:type="dxa"/>
            <w:noWrap w:val="0"/>
            <w:vAlign w:val="center"/>
          </w:tcPr>
          <w:p w14:paraId="4E3ECB4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177" w:type="dxa"/>
            <w:noWrap w:val="0"/>
            <w:vAlign w:val="center"/>
          </w:tcPr>
          <w:p w14:paraId="66BAEAE5">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真空泵及其管路、换热器、加热管及筒体、水位探针、蒸发器浮球除垢（1次/年）</w:t>
            </w:r>
          </w:p>
        </w:tc>
      </w:tr>
      <w:tr w14:paraId="1F5C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20D01A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177" w:type="dxa"/>
            <w:noWrap w:val="0"/>
            <w:vAlign w:val="center"/>
          </w:tcPr>
          <w:p w14:paraId="6C0CA11D">
            <w:pPr>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每年</w:t>
            </w:r>
            <w:r>
              <w:rPr>
                <w:rFonts w:hint="eastAsia" w:ascii="宋体" w:hAnsi="宋体" w:eastAsia="宋体" w:cs="宋体"/>
                <w:b w:val="0"/>
                <w:bCs w:val="0"/>
                <w:color w:val="auto"/>
                <w:sz w:val="24"/>
                <w:szCs w:val="24"/>
              </w:rPr>
              <w:t>清洁内室及内室过滤网、消毒车、外搬运车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每季度清洁</w:t>
            </w:r>
            <w:r>
              <w:rPr>
                <w:rFonts w:hint="eastAsia" w:ascii="宋体" w:hAnsi="宋体" w:eastAsia="宋体" w:cs="宋体"/>
                <w:b w:val="0"/>
                <w:bCs w:val="0"/>
                <w:color w:val="auto"/>
                <w:sz w:val="24"/>
                <w:szCs w:val="24"/>
              </w:rPr>
              <w:t>外装饰罩</w:t>
            </w:r>
          </w:p>
        </w:tc>
      </w:tr>
      <w:tr w14:paraId="7121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30" w:type="dxa"/>
            <w:noWrap w:val="0"/>
            <w:vAlign w:val="center"/>
          </w:tcPr>
          <w:p w14:paraId="1E485F3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177" w:type="dxa"/>
            <w:noWrap w:val="0"/>
            <w:vAlign w:val="center"/>
          </w:tcPr>
          <w:p w14:paraId="5908EDD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清洁真空泵消音器、疏水/抽空/回空单向阀</w:t>
            </w:r>
          </w:p>
        </w:tc>
      </w:tr>
      <w:tr w14:paraId="207B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30" w:type="dxa"/>
            <w:noWrap w:val="0"/>
            <w:vAlign w:val="center"/>
          </w:tcPr>
          <w:p w14:paraId="25FBEDD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177" w:type="dxa"/>
            <w:noWrap w:val="0"/>
            <w:vAlign w:val="center"/>
          </w:tcPr>
          <w:p w14:paraId="18B98D2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清洗门胶条，清洁门密封槽</w:t>
            </w:r>
          </w:p>
        </w:tc>
      </w:tr>
      <w:tr w14:paraId="4B96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30" w:type="dxa"/>
            <w:noWrap w:val="0"/>
            <w:vAlign w:val="center"/>
          </w:tcPr>
          <w:p w14:paraId="046A72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177" w:type="dxa"/>
            <w:noWrap w:val="0"/>
            <w:vAlign w:val="center"/>
          </w:tcPr>
          <w:p w14:paraId="28D01B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清洁打印机热敏打印头，校验触摸屏</w:t>
            </w:r>
          </w:p>
        </w:tc>
      </w:tr>
      <w:tr w14:paraId="7C8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30" w:type="dxa"/>
            <w:noWrap w:val="0"/>
            <w:vAlign w:val="center"/>
          </w:tcPr>
          <w:p w14:paraId="2FB420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9177" w:type="dxa"/>
            <w:noWrap w:val="0"/>
            <w:vAlign w:val="center"/>
          </w:tcPr>
          <w:p w14:paraId="5CE1616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检查门是否水平，检查门开、关是否到位，门障碍保护是否有效，门运行是否顺畅，是否有异响，门安全连锁装置是否有效</w:t>
            </w:r>
          </w:p>
        </w:tc>
      </w:tr>
      <w:tr w14:paraId="72FF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0" w:type="dxa"/>
            <w:noWrap w:val="0"/>
            <w:vAlign w:val="center"/>
          </w:tcPr>
          <w:p w14:paraId="41CC612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9177" w:type="dxa"/>
            <w:noWrap w:val="0"/>
            <w:vAlign w:val="center"/>
          </w:tcPr>
          <w:p w14:paraId="2580C03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检查进水管路是否漏水，水压力(设备要求0.15-0.3Mpa）</w:t>
            </w:r>
          </w:p>
        </w:tc>
      </w:tr>
      <w:tr w14:paraId="2167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0" w:type="dxa"/>
            <w:noWrap w:val="0"/>
            <w:vAlign w:val="center"/>
          </w:tcPr>
          <w:p w14:paraId="03CA5A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9177" w:type="dxa"/>
            <w:noWrap w:val="0"/>
            <w:vAlign w:val="center"/>
          </w:tcPr>
          <w:p w14:paraId="1DCD53B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检查进蒸汽管路是否漏水，进汽压力(设备要求0.3-0.5Mpa）</w:t>
            </w:r>
          </w:p>
        </w:tc>
      </w:tr>
      <w:tr w14:paraId="456A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0" w:type="dxa"/>
            <w:noWrap w:val="0"/>
            <w:vAlign w:val="center"/>
          </w:tcPr>
          <w:p w14:paraId="7760301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9177" w:type="dxa"/>
            <w:noWrap w:val="0"/>
            <w:vAlign w:val="center"/>
          </w:tcPr>
          <w:p w14:paraId="12D50C7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压缩机排水，检查压缩气管路是否泄漏，进气压力(设备要求0.5-0.7Mpa）</w:t>
            </w:r>
          </w:p>
        </w:tc>
      </w:tr>
      <w:tr w14:paraId="7446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30" w:type="dxa"/>
            <w:noWrap w:val="0"/>
            <w:vAlign w:val="center"/>
          </w:tcPr>
          <w:p w14:paraId="77CDF7E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9177" w:type="dxa"/>
            <w:noWrap w:val="0"/>
            <w:vAlign w:val="center"/>
          </w:tcPr>
          <w:p w14:paraId="2C25703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每季度对触摸屏程序及控制器程序进行更新升级，并对触摸屏进行校验</w:t>
            </w:r>
          </w:p>
        </w:tc>
      </w:tr>
      <w:tr w14:paraId="660E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noWrap w:val="0"/>
            <w:vAlign w:val="center"/>
          </w:tcPr>
          <w:p w14:paraId="051DB2E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9177" w:type="dxa"/>
            <w:noWrap w:val="0"/>
            <w:vAlign w:val="center"/>
          </w:tcPr>
          <w:p w14:paraId="5388A3E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运行保压程序，</w:t>
            </w:r>
            <w:r>
              <w:rPr>
                <w:rFonts w:hint="eastAsia" w:ascii="宋体" w:hAnsi="宋体" w:eastAsia="宋体" w:cs="宋体"/>
                <w:color w:val="auto"/>
                <w:sz w:val="24"/>
                <w:szCs w:val="24"/>
                <w:lang w:val="en-US" w:eastAsia="zh-CN"/>
              </w:rPr>
              <w:t>检测</w:t>
            </w:r>
            <w:r>
              <w:rPr>
                <w:rFonts w:hint="eastAsia" w:ascii="宋体" w:hAnsi="宋体" w:eastAsia="宋体" w:cs="宋体"/>
                <w:color w:val="auto"/>
                <w:sz w:val="24"/>
                <w:szCs w:val="24"/>
              </w:rPr>
              <w:t>极限真空(≤-90Kpa)，泄漏速率（＜130Pa/min)</w:t>
            </w:r>
          </w:p>
        </w:tc>
      </w:tr>
      <w:tr w14:paraId="3689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0" w:type="dxa"/>
            <w:noWrap w:val="0"/>
            <w:vAlign w:val="center"/>
          </w:tcPr>
          <w:p w14:paraId="4396F02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9177" w:type="dxa"/>
            <w:noWrap w:val="0"/>
            <w:vAlign w:val="center"/>
          </w:tcPr>
          <w:p w14:paraId="1989874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检查真空泵、各水、蒸汽、压缩气连接管、密封门、安全阀是否泄漏，内室夹层安全阀手动开启两次，</w:t>
            </w:r>
            <w:r>
              <w:rPr>
                <w:rFonts w:hint="eastAsia" w:ascii="宋体" w:hAnsi="宋体" w:eastAsia="宋体" w:cs="宋体"/>
                <w:color w:val="auto"/>
                <w:sz w:val="24"/>
                <w:szCs w:val="24"/>
                <w:lang w:val="en-US" w:eastAsia="zh-CN"/>
              </w:rPr>
              <w:t>记录</w:t>
            </w:r>
            <w:r>
              <w:rPr>
                <w:rFonts w:hint="eastAsia" w:ascii="宋体" w:hAnsi="宋体" w:eastAsia="宋体" w:cs="宋体"/>
                <w:color w:val="auto"/>
                <w:sz w:val="24"/>
                <w:szCs w:val="24"/>
              </w:rPr>
              <w:t>脉动时间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升温时间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程序运行时间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灭菌阶段温度变化范围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压力变化范围</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BD测试是否合格</w:t>
            </w:r>
          </w:p>
        </w:tc>
      </w:tr>
      <w:tr w14:paraId="2970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0" w:type="dxa"/>
            <w:noWrap w:val="0"/>
            <w:vAlign w:val="center"/>
          </w:tcPr>
          <w:p w14:paraId="1734F8E8">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9177" w:type="dxa"/>
            <w:noWrap w:val="0"/>
            <w:vAlign w:val="center"/>
          </w:tcPr>
          <w:p w14:paraId="0B65506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全保，免费维修，免费更换配件</w:t>
            </w:r>
          </w:p>
        </w:tc>
      </w:tr>
    </w:tbl>
    <w:p w14:paraId="4132737C">
      <w:pPr>
        <w:widowControl/>
        <w:numPr>
          <w:ilvl w:val="0"/>
          <w:numId w:val="0"/>
        </w:numPr>
        <w:spacing w:line="360" w:lineRule="auto"/>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全自动多舱清洗消毒器维护保养内容</w:t>
      </w:r>
    </w:p>
    <w:tbl>
      <w:tblPr>
        <w:tblStyle w:val="11"/>
        <w:tblW w:w="10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336"/>
        <w:gridCol w:w="1855"/>
      </w:tblGrid>
      <w:tr w14:paraId="3CAB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47850FF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9191" w:type="dxa"/>
            <w:gridSpan w:val="2"/>
            <w:noWrap w:val="0"/>
            <w:vAlign w:val="center"/>
          </w:tcPr>
          <w:p w14:paraId="3A0DA8E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维保项目及内容</w:t>
            </w:r>
          </w:p>
        </w:tc>
      </w:tr>
      <w:tr w14:paraId="589E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11A7E85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36" w:type="dxa"/>
            <w:noWrap w:val="0"/>
            <w:vAlign w:val="center"/>
          </w:tcPr>
          <w:p w14:paraId="69C5ADD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检查空气过滤器</w:t>
            </w:r>
          </w:p>
        </w:tc>
        <w:tc>
          <w:tcPr>
            <w:tcW w:w="1855" w:type="dxa"/>
            <w:vMerge w:val="restart"/>
            <w:noWrap w:val="0"/>
            <w:vAlign w:val="center"/>
          </w:tcPr>
          <w:p w14:paraId="7CEB17C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2000次循环/12个月/出现老化现象等需要强制更换</w:t>
            </w:r>
          </w:p>
        </w:tc>
      </w:tr>
      <w:tr w14:paraId="4AAE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6" w:type="dxa"/>
            <w:noWrap w:val="0"/>
            <w:vAlign w:val="center"/>
          </w:tcPr>
          <w:p w14:paraId="571BE19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336" w:type="dxa"/>
            <w:noWrap w:val="0"/>
            <w:vAlign w:val="center"/>
          </w:tcPr>
          <w:p w14:paraId="3EB6461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检查清洗液上油液硅胶管，注液泵内硅胶管，传动密封圈</w:t>
            </w:r>
          </w:p>
        </w:tc>
        <w:tc>
          <w:tcPr>
            <w:tcW w:w="1855" w:type="dxa"/>
            <w:vMerge w:val="continue"/>
            <w:noWrap w:val="0"/>
            <w:vAlign w:val="center"/>
          </w:tcPr>
          <w:p w14:paraId="7716C459">
            <w:pPr>
              <w:spacing w:line="360" w:lineRule="auto"/>
              <w:rPr>
                <w:rFonts w:hint="eastAsia" w:ascii="宋体" w:hAnsi="宋体" w:eastAsia="宋体" w:cs="宋体"/>
                <w:color w:val="auto"/>
                <w:sz w:val="24"/>
                <w:szCs w:val="24"/>
              </w:rPr>
            </w:pPr>
          </w:p>
        </w:tc>
      </w:tr>
      <w:tr w14:paraId="1A08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0BA5769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336" w:type="dxa"/>
            <w:noWrap w:val="0"/>
            <w:vAlign w:val="center"/>
          </w:tcPr>
          <w:p w14:paraId="2A899D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检查喷射臂固定环及相关配件</w:t>
            </w:r>
          </w:p>
        </w:tc>
        <w:tc>
          <w:tcPr>
            <w:tcW w:w="1855" w:type="dxa"/>
            <w:vMerge w:val="continue"/>
            <w:noWrap w:val="0"/>
            <w:vAlign w:val="center"/>
          </w:tcPr>
          <w:p w14:paraId="6F4F5EBA">
            <w:pPr>
              <w:spacing w:line="360" w:lineRule="auto"/>
              <w:rPr>
                <w:rFonts w:hint="eastAsia" w:ascii="宋体" w:hAnsi="宋体" w:eastAsia="宋体" w:cs="宋体"/>
                <w:color w:val="auto"/>
                <w:sz w:val="24"/>
                <w:szCs w:val="24"/>
              </w:rPr>
            </w:pPr>
          </w:p>
        </w:tc>
      </w:tr>
      <w:tr w14:paraId="2061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255F6C3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336" w:type="dxa"/>
            <w:noWrap w:val="0"/>
            <w:vAlign w:val="center"/>
          </w:tcPr>
          <w:p w14:paraId="0B1AF46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检查清洗架防撞杆、内室与清洗架对接口的对接</w:t>
            </w:r>
            <w:r>
              <w:rPr>
                <w:rFonts w:hint="eastAsia" w:ascii="宋体" w:hAnsi="宋体" w:eastAsia="宋体" w:cs="宋体"/>
                <w:color w:val="auto"/>
                <w:sz w:val="24"/>
                <w:szCs w:val="24"/>
                <w:lang w:val="en-US" w:eastAsia="zh-CN"/>
              </w:rPr>
              <w:t>组</w:t>
            </w:r>
            <w:r>
              <w:rPr>
                <w:rFonts w:hint="eastAsia" w:ascii="宋体" w:hAnsi="宋体" w:eastAsia="宋体" w:cs="宋体"/>
                <w:color w:val="auto"/>
                <w:sz w:val="24"/>
                <w:szCs w:val="24"/>
              </w:rPr>
              <w:t>件</w:t>
            </w:r>
          </w:p>
        </w:tc>
        <w:tc>
          <w:tcPr>
            <w:tcW w:w="1855" w:type="dxa"/>
            <w:vMerge w:val="continue"/>
            <w:noWrap w:val="0"/>
            <w:vAlign w:val="center"/>
          </w:tcPr>
          <w:p w14:paraId="73A3216A">
            <w:pPr>
              <w:spacing w:line="360" w:lineRule="auto"/>
              <w:rPr>
                <w:rFonts w:hint="eastAsia" w:ascii="宋体" w:hAnsi="宋体" w:eastAsia="宋体" w:cs="宋体"/>
                <w:color w:val="auto"/>
                <w:sz w:val="24"/>
                <w:szCs w:val="24"/>
              </w:rPr>
            </w:pPr>
          </w:p>
        </w:tc>
      </w:tr>
      <w:tr w14:paraId="6DA1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1226E1C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336" w:type="dxa"/>
            <w:noWrap w:val="0"/>
            <w:vAlign w:val="center"/>
          </w:tcPr>
          <w:p w14:paraId="70414A5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检查门及维修窗密封胶圈、循环管路软管、水位、风压开关软管</w:t>
            </w:r>
          </w:p>
        </w:tc>
        <w:tc>
          <w:tcPr>
            <w:tcW w:w="1855" w:type="dxa"/>
            <w:noWrap w:val="0"/>
            <w:vAlign w:val="center"/>
          </w:tcPr>
          <w:p w14:paraId="796BD03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6000循环/3年</w:t>
            </w:r>
          </w:p>
        </w:tc>
      </w:tr>
      <w:tr w14:paraId="3C0D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16" w:type="dxa"/>
            <w:noWrap w:val="0"/>
            <w:vAlign w:val="center"/>
          </w:tcPr>
          <w:p w14:paraId="6E3B59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191" w:type="dxa"/>
            <w:gridSpan w:val="2"/>
            <w:noWrap w:val="0"/>
            <w:vAlign w:val="center"/>
          </w:tcPr>
          <w:p w14:paraId="4708097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紧固设备电源、循环泵、风机、空气加热管、交流接触器连接线</w:t>
            </w:r>
          </w:p>
        </w:tc>
      </w:tr>
      <w:tr w14:paraId="6CFA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16" w:type="dxa"/>
            <w:noWrap w:val="0"/>
            <w:vAlign w:val="center"/>
          </w:tcPr>
          <w:p w14:paraId="0FD27C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191" w:type="dxa"/>
            <w:gridSpan w:val="2"/>
            <w:noWrap w:val="0"/>
            <w:vAlign w:val="center"/>
          </w:tcPr>
          <w:p w14:paraId="306D82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检查电源连接线和其它电器连接线有无破损</w:t>
            </w:r>
          </w:p>
        </w:tc>
      </w:tr>
      <w:tr w14:paraId="6BBD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16" w:type="dxa"/>
            <w:noWrap w:val="0"/>
            <w:vAlign w:val="center"/>
          </w:tcPr>
          <w:p w14:paraId="0FB857E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191" w:type="dxa"/>
            <w:gridSpan w:val="2"/>
            <w:noWrap w:val="0"/>
            <w:vAlign w:val="center"/>
          </w:tcPr>
          <w:p w14:paraId="240F0E9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清洁进水、进蒸汽管路上的过滤器，清洁内室过滤网，压缩空气过滤器排水</w:t>
            </w:r>
          </w:p>
        </w:tc>
      </w:tr>
      <w:tr w14:paraId="2A69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16" w:type="dxa"/>
            <w:noWrap w:val="0"/>
            <w:vAlign w:val="center"/>
          </w:tcPr>
          <w:p w14:paraId="4377C76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191" w:type="dxa"/>
            <w:gridSpan w:val="2"/>
            <w:noWrap w:val="0"/>
            <w:vAlign w:val="center"/>
          </w:tcPr>
          <w:p w14:paraId="78BAE9C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清洁舱体及清洗架喷淋臂，紧固清洗架滚轮螺丝，检查清洗架是否变形、开焊，检查磁铁是否损坏</w:t>
            </w:r>
          </w:p>
        </w:tc>
      </w:tr>
      <w:tr w14:paraId="7DC7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16" w:type="dxa"/>
            <w:noWrap w:val="0"/>
            <w:vAlign w:val="center"/>
          </w:tcPr>
          <w:p w14:paraId="2A259E4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191" w:type="dxa"/>
            <w:gridSpan w:val="2"/>
            <w:noWrap w:val="0"/>
            <w:vAlign w:val="center"/>
          </w:tcPr>
          <w:p w14:paraId="111ACE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舱体传动轴承润滑：3个月/900个循环，传动防滑圈磨损检查1个月/300个循环，传动皮带3个月/900个循环，超声舱传动齿轮（若有）传动稳定性</w:t>
            </w:r>
          </w:p>
        </w:tc>
      </w:tr>
      <w:tr w14:paraId="79EC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816" w:type="dxa"/>
            <w:noWrap w:val="0"/>
            <w:vAlign w:val="center"/>
          </w:tcPr>
          <w:p w14:paraId="04379C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191" w:type="dxa"/>
            <w:gridSpan w:val="2"/>
            <w:noWrap w:val="0"/>
            <w:vAlign w:val="center"/>
          </w:tcPr>
          <w:p w14:paraId="3787A4D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每月检查</w:t>
            </w:r>
            <w:r>
              <w:rPr>
                <w:rFonts w:hint="eastAsia" w:ascii="宋体" w:hAnsi="宋体" w:eastAsia="宋体" w:cs="宋体"/>
                <w:color w:val="auto"/>
                <w:sz w:val="24"/>
                <w:szCs w:val="24"/>
              </w:rPr>
              <w:t>超声舱钢丝绳松紧及是否断裂，升降稳定性及定位系统，清洁排水过滤网</w:t>
            </w:r>
          </w:p>
        </w:tc>
      </w:tr>
      <w:tr w14:paraId="2E52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0"/>
            <w:vAlign w:val="center"/>
          </w:tcPr>
          <w:p w14:paraId="414A751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191" w:type="dxa"/>
            <w:gridSpan w:val="2"/>
            <w:noWrap w:val="0"/>
            <w:vAlign w:val="center"/>
          </w:tcPr>
          <w:p w14:paraId="71D25DC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检查搬运车上下档杆是否松动，车架是否变形，车轮是否松动，与设备对接是否顺畅</w:t>
            </w:r>
          </w:p>
        </w:tc>
      </w:tr>
      <w:tr w14:paraId="7562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816" w:type="dxa"/>
            <w:noWrap w:val="0"/>
            <w:vAlign w:val="center"/>
          </w:tcPr>
          <w:p w14:paraId="0D59116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9191" w:type="dxa"/>
            <w:gridSpan w:val="2"/>
            <w:noWrap w:val="0"/>
            <w:vAlign w:val="center"/>
          </w:tcPr>
          <w:p w14:paraId="1593F47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校验触摸屏，清洁打印机热敏打印头</w:t>
            </w:r>
          </w:p>
        </w:tc>
      </w:tr>
      <w:tr w14:paraId="2703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6" w:type="dxa"/>
            <w:noWrap w:val="0"/>
            <w:vAlign w:val="center"/>
          </w:tcPr>
          <w:p w14:paraId="6B5FBD0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9191" w:type="dxa"/>
            <w:gridSpan w:val="2"/>
            <w:noWrap w:val="0"/>
            <w:vAlign w:val="center"/>
          </w:tcPr>
          <w:p w14:paraId="3E47AE1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各门是否水平，门传动轴承、导轨上油，同步带是否磨损，同步带压紧螺丝是否松动，门两侧四颗固定螺栓是否松动，手动开关门，检查门开、关是否到位，门障碍保护是否有效，门运行是否顺畅，是否有异响</w:t>
            </w:r>
          </w:p>
        </w:tc>
      </w:tr>
      <w:tr w14:paraId="4B1A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16" w:type="dxa"/>
            <w:noWrap w:val="0"/>
            <w:vAlign w:val="center"/>
          </w:tcPr>
          <w:p w14:paraId="7ACD2DA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9191" w:type="dxa"/>
            <w:gridSpan w:val="2"/>
            <w:noWrap w:val="0"/>
            <w:vAlign w:val="center"/>
          </w:tcPr>
          <w:p w14:paraId="73C4FCA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检查计量系统进液精度：清洗液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上油液，浮子开关是否有效，储液桶内硅胶管限位扎扣是否松脱，检查注液泵及浮子开关接线是否松动或脱落</w:t>
            </w:r>
          </w:p>
        </w:tc>
      </w:tr>
      <w:tr w14:paraId="4BE7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6" w:type="dxa"/>
            <w:noWrap w:val="0"/>
            <w:vAlign w:val="center"/>
          </w:tcPr>
          <w:p w14:paraId="5176269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9191" w:type="dxa"/>
            <w:gridSpan w:val="2"/>
            <w:noWrap w:val="0"/>
            <w:vAlign w:val="center"/>
          </w:tcPr>
          <w:p w14:paraId="6B62EC8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检查进水管路是否漏水，进水压力(设备要求0.3-0.5Mpa）</w:t>
            </w:r>
          </w:p>
        </w:tc>
      </w:tr>
      <w:tr w14:paraId="29C2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6" w:type="dxa"/>
            <w:noWrap w:val="0"/>
            <w:vAlign w:val="center"/>
          </w:tcPr>
          <w:p w14:paraId="7CF339F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9191" w:type="dxa"/>
            <w:gridSpan w:val="2"/>
            <w:noWrap w:val="0"/>
            <w:vAlign w:val="center"/>
          </w:tcPr>
          <w:p w14:paraId="4CB3705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检查进蒸汽管路是否漏水，进汽压力(设备要求0.3-0.5Mpa）</w:t>
            </w:r>
          </w:p>
        </w:tc>
      </w:tr>
      <w:tr w14:paraId="56D5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6" w:type="dxa"/>
            <w:noWrap w:val="0"/>
            <w:vAlign w:val="center"/>
          </w:tcPr>
          <w:p w14:paraId="01177FD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9191" w:type="dxa"/>
            <w:gridSpan w:val="2"/>
            <w:noWrap w:val="0"/>
            <w:vAlign w:val="center"/>
          </w:tcPr>
          <w:p w14:paraId="0FB6614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每月</w:t>
            </w:r>
            <w:r>
              <w:rPr>
                <w:rFonts w:hint="eastAsia" w:ascii="宋体" w:hAnsi="宋体" w:eastAsia="宋体" w:cs="宋体"/>
                <w:color w:val="auto"/>
                <w:sz w:val="24"/>
                <w:szCs w:val="24"/>
              </w:rPr>
              <w:t>手动开风机、蒸汽预热箱、电加热管，检查蒸汽散热器是否漏汽，电加热管是否损坏，过热保护是否有效，检查风机运转是否正常，2分钟后，</w:t>
            </w:r>
            <w:r>
              <w:rPr>
                <w:rFonts w:hint="eastAsia" w:ascii="宋体" w:hAnsi="宋体" w:eastAsia="宋体" w:cs="宋体"/>
                <w:color w:val="auto"/>
                <w:sz w:val="24"/>
                <w:szCs w:val="24"/>
                <w:lang w:val="en-US" w:eastAsia="zh-CN"/>
              </w:rPr>
              <w:t>记录</w:t>
            </w:r>
            <w:r>
              <w:rPr>
                <w:rFonts w:hint="eastAsia" w:ascii="宋体" w:hAnsi="宋体" w:eastAsia="宋体" w:cs="宋体"/>
                <w:color w:val="auto"/>
                <w:sz w:val="24"/>
                <w:szCs w:val="24"/>
              </w:rPr>
              <w:t>空气温度</w:t>
            </w:r>
          </w:p>
        </w:tc>
      </w:tr>
      <w:tr w14:paraId="762E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6" w:type="dxa"/>
            <w:noWrap w:val="0"/>
            <w:vAlign w:val="center"/>
          </w:tcPr>
          <w:p w14:paraId="13AF95EB">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9191" w:type="dxa"/>
            <w:gridSpan w:val="2"/>
            <w:noWrap w:val="0"/>
            <w:vAlign w:val="center"/>
          </w:tcPr>
          <w:p w14:paraId="70F09F56">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全保，免费维修，免费更换配件</w:t>
            </w:r>
          </w:p>
        </w:tc>
      </w:tr>
    </w:tbl>
    <w:p w14:paraId="1F681CAC">
      <w:pPr>
        <w:widowControl/>
        <w:numPr>
          <w:ilvl w:val="0"/>
          <w:numId w:val="0"/>
        </w:numPr>
        <w:spacing w:line="360" w:lineRule="auto"/>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干燥柜维护保养内容</w:t>
      </w:r>
    </w:p>
    <w:tbl>
      <w:tblPr>
        <w:tblStyle w:val="11"/>
        <w:tblW w:w="100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191"/>
      </w:tblGrid>
      <w:tr w14:paraId="097F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0D97F33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9191" w:type="dxa"/>
            <w:noWrap w:val="0"/>
            <w:vAlign w:val="center"/>
          </w:tcPr>
          <w:p w14:paraId="6824EC1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维保项目及内容</w:t>
            </w:r>
          </w:p>
        </w:tc>
      </w:tr>
      <w:tr w14:paraId="7F4A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3703E8D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191" w:type="dxa"/>
            <w:noWrap w:val="0"/>
            <w:vAlign w:val="center"/>
          </w:tcPr>
          <w:p w14:paraId="092E7BD0">
            <w:pPr>
              <w:tabs>
                <w:tab w:val="center" w:pos="2564"/>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检查空气过滤器是否该更换。建议更换时间为设备运行</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000小时。</w:t>
            </w:r>
          </w:p>
        </w:tc>
      </w:tr>
      <w:tr w14:paraId="5903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0A6E0E4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191" w:type="dxa"/>
            <w:noWrap w:val="0"/>
            <w:vAlign w:val="center"/>
          </w:tcPr>
          <w:p w14:paraId="53F18E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检查弱电：设备接线，电气箱连线紧固。</w:t>
            </w:r>
          </w:p>
        </w:tc>
      </w:tr>
      <w:tr w14:paraId="07B0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6" w:type="dxa"/>
            <w:noWrap w:val="0"/>
            <w:vAlign w:val="center"/>
          </w:tcPr>
          <w:p w14:paraId="064CAB1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191" w:type="dxa"/>
            <w:noWrap w:val="0"/>
            <w:vAlign w:val="center"/>
          </w:tcPr>
          <w:p w14:paraId="3595837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检查强电：紧固设备电源、风机、空气加热管、电加热管、交流接触器连接线，检查电源连接线和其它电器连接线有无破损。</w:t>
            </w:r>
          </w:p>
        </w:tc>
      </w:tr>
      <w:tr w14:paraId="6C43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5866D10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191" w:type="dxa"/>
            <w:noWrap w:val="0"/>
            <w:vAlign w:val="center"/>
          </w:tcPr>
          <w:p w14:paraId="0F02847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检查内室格栅是否放入顺畅。</w:t>
            </w:r>
          </w:p>
        </w:tc>
      </w:tr>
      <w:tr w14:paraId="6649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0EFD4F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191" w:type="dxa"/>
            <w:noWrap w:val="0"/>
            <w:vAlign w:val="center"/>
          </w:tcPr>
          <w:p w14:paraId="63B0D42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检查门密封胶条是否损坏，关门是否有异响。</w:t>
            </w:r>
          </w:p>
        </w:tc>
      </w:tr>
      <w:tr w14:paraId="25E5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16" w:type="dxa"/>
            <w:noWrap w:val="0"/>
            <w:vAlign w:val="center"/>
          </w:tcPr>
          <w:p w14:paraId="0688052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191" w:type="dxa"/>
            <w:noWrap w:val="0"/>
            <w:vAlign w:val="center"/>
          </w:tcPr>
          <w:p w14:paraId="32B87CF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检查设备温度探头温度是否准确、灵敏。</w:t>
            </w:r>
          </w:p>
        </w:tc>
      </w:tr>
      <w:tr w14:paraId="1BFA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6195EEB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191" w:type="dxa"/>
            <w:noWrap w:val="0"/>
            <w:vAlign w:val="center"/>
          </w:tcPr>
          <w:p w14:paraId="01DD948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去除内室的锈和水垢。</w:t>
            </w:r>
          </w:p>
        </w:tc>
      </w:tr>
      <w:tr w14:paraId="54B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6" w:type="dxa"/>
            <w:noWrap w:val="0"/>
            <w:vAlign w:val="center"/>
          </w:tcPr>
          <w:p w14:paraId="71C74CC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191" w:type="dxa"/>
            <w:noWrap w:val="0"/>
            <w:vAlign w:val="center"/>
          </w:tcPr>
          <w:p w14:paraId="6DBF8F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检查程序运行参数是否正常</w:t>
            </w:r>
          </w:p>
        </w:tc>
      </w:tr>
      <w:tr w14:paraId="2320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3628CE2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191" w:type="dxa"/>
            <w:noWrap w:val="0"/>
            <w:vAlign w:val="center"/>
          </w:tcPr>
          <w:p w14:paraId="2FBB3C8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检查设备风机转动是否有异响。</w:t>
            </w:r>
          </w:p>
        </w:tc>
      </w:tr>
      <w:tr w14:paraId="3F7E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4792AC1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191" w:type="dxa"/>
            <w:noWrap w:val="0"/>
            <w:vAlign w:val="center"/>
          </w:tcPr>
          <w:p w14:paraId="2608711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检查门的开关是否有顺畅，门把手是否松动。</w:t>
            </w:r>
          </w:p>
        </w:tc>
      </w:tr>
      <w:tr w14:paraId="7663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5FD5E28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191" w:type="dxa"/>
            <w:noWrap w:val="0"/>
            <w:vAlign w:val="center"/>
          </w:tcPr>
          <w:p w14:paraId="763AE85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检查干燥柜螺丝是否松动并紧固。</w:t>
            </w:r>
          </w:p>
        </w:tc>
      </w:tr>
      <w:tr w14:paraId="152D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816" w:type="dxa"/>
            <w:noWrap w:val="0"/>
            <w:vAlign w:val="center"/>
          </w:tcPr>
          <w:p w14:paraId="06037118">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9191" w:type="dxa"/>
            <w:noWrap w:val="0"/>
            <w:vAlign w:val="center"/>
          </w:tcPr>
          <w:p w14:paraId="409AB714">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全保，免费维修，免费更换配件</w:t>
            </w:r>
          </w:p>
        </w:tc>
      </w:tr>
    </w:tbl>
    <w:p w14:paraId="1F3931BC">
      <w:pPr>
        <w:numPr>
          <w:ilvl w:val="0"/>
          <w:numId w:val="0"/>
        </w:numPr>
        <w:spacing w:line="360" w:lineRule="auto"/>
        <w:ind w:leftChars="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过氧化氢低温等离子体灭菌器</w:t>
      </w:r>
      <w:r>
        <w:rPr>
          <w:rFonts w:hint="eastAsia" w:ascii="宋体" w:hAnsi="宋体" w:eastAsia="宋体" w:cs="宋体"/>
          <w:b/>
          <w:bCs/>
          <w:color w:val="auto"/>
          <w:sz w:val="24"/>
          <w:szCs w:val="24"/>
        </w:rPr>
        <w:t>维护保养内容</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314"/>
        <w:gridCol w:w="3758"/>
      </w:tblGrid>
      <w:tr w14:paraId="05D8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FEBE61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9072" w:type="dxa"/>
            <w:gridSpan w:val="2"/>
            <w:noWrap w:val="0"/>
            <w:vAlign w:val="center"/>
          </w:tcPr>
          <w:p w14:paraId="0C3AC60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w:t>
            </w:r>
            <w:r>
              <w:rPr>
                <w:rFonts w:hint="eastAsia" w:ascii="宋体" w:hAnsi="宋体" w:eastAsia="宋体" w:cs="宋体"/>
                <w:color w:val="auto"/>
                <w:sz w:val="24"/>
                <w:szCs w:val="24"/>
              </w:rPr>
              <w:t>项目及内容（可参照过氧化氢低温等离子灭菌器维护保养指南进行）</w:t>
            </w:r>
          </w:p>
        </w:tc>
      </w:tr>
      <w:tr w14:paraId="426E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5B4E14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314" w:type="dxa"/>
            <w:noWrap w:val="0"/>
            <w:vAlign w:val="center"/>
          </w:tcPr>
          <w:p w14:paraId="38C9DC8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检查真空泵油是否需要更换</w:t>
            </w:r>
          </w:p>
        </w:tc>
        <w:tc>
          <w:tcPr>
            <w:tcW w:w="3758" w:type="dxa"/>
            <w:vMerge w:val="restart"/>
            <w:noWrap w:val="0"/>
            <w:vAlign w:val="center"/>
          </w:tcPr>
          <w:p w14:paraId="6079C7B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500次循环/6个月/泵油变色或过滤器出现油烟等需要强制更换</w:t>
            </w:r>
          </w:p>
        </w:tc>
      </w:tr>
      <w:tr w14:paraId="6FDE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9" w:type="dxa"/>
            <w:noWrap w:val="0"/>
            <w:vAlign w:val="center"/>
          </w:tcPr>
          <w:p w14:paraId="461524D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314" w:type="dxa"/>
            <w:noWrap w:val="0"/>
            <w:vAlign w:val="center"/>
          </w:tcPr>
          <w:p w14:paraId="08124C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检查油污过滤器滤芯是否需要更换</w:t>
            </w:r>
          </w:p>
        </w:tc>
        <w:tc>
          <w:tcPr>
            <w:tcW w:w="3758" w:type="dxa"/>
            <w:vMerge w:val="continue"/>
            <w:noWrap w:val="0"/>
            <w:vAlign w:val="center"/>
          </w:tcPr>
          <w:p w14:paraId="39581173">
            <w:pPr>
              <w:spacing w:line="360" w:lineRule="auto"/>
              <w:rPr>
                <w:rFonts w:hint="eastAsia" w:ascii="宋体" w:hAnsi="宋体" w:eastAsia="宋体" w:cs="宋体"/>
                <w:color w:val="auto"/>
                <w:sz w:val="24"/>
                <w:szCs w:val="24"/>
              </w:rPr>
            </w:pPr>
          </w:p>
        </w:tc>
      </w:tr>
      <w:tr w14:paraId="6012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B2B83B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5314" w:type="dxa"/>
            <w:noWrap w:val="0"/>
            <w:vAlign w:val="center"/>
          </w:tcPr>
          <w:p w14:paraId="78F8E62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检查过氧化氢过滤器滤芯是否需要更换</w:t>
            </w:r>
          </w:p>
        </w:tc>
        <w:tc>
          <w:tcPr>
            <w:tcW w:w="3758" w:type="dxa"/>
            <w:vMerge w:val="continue"/>
            <w:noWrap w:val="0"/>
            <w:vAlign w:val="center"/>
          </w:tcPr>
          <w:p w14:paraId="48D90057">
            <w:pPr>
              <w:spacing w:line="360" w:lineRule="auto"/>
              <w:rPr>
                <w:rFonts w:hint="eastAsia" w:ascii="宋体" w:hAnsi="宋体" w:eastAsia="宋体" w:cs="宋体"/>
                <w:color w:val="auto"/>
                <w:sz w:val="24"/>
                <w:szCs w:val="24"/>
              </w:rPr>
            </w:pPr>
          </w:p>
        </w:tc>
      </w:tr>
      <w:tr w14:paraId="6C44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09" w:type="dxa"/>
            <w:noWrap w:val="0"/>
            <w:vAlign w:val="center"/>
          </w:tcPr>
          <w:p w14:paraId="56D1FF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072" w:type="dxa"/>
            <w:gridSpan w:val="2"/>
            <w:noWrap w:val="0"/>
            <w:vAlign w:val="center"/>
          </w:tcPr>
          <w:p w14:paraId="5E7EFD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紧固设备电源、真空泵、加热片、交流接触器连接线</w:t>
            </w:r>
          </w:p>
        </w:tc>
      </w:tr>
      <w:tr w14:paraId="6EBD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14:paraId="7BC10F2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072" w:type="dxa"/>
            <w:gridSpan w:val="2"/>
            <w:noWrap w:val="0"/>
            <w:vAlign w:val="center"/>
          </w:tcPr>
          <w:p w14:paraId="7FD8D6B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检查电源连接线和其它电器连接线有无破损</w:t>
            </w:r>
          </w:p>
        </w:tc>
      </w:tr>
      <w:tr w14:paraId="49C6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noWrap w:val="0"/>
            <w:vAlign w:val="center"/>
          </w:tcPr>
          <w:p w14:paraId="443CA3F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072" w:type="dxa"/>
            <w:gridSpan w:val="2"/>
            <w:noWrap w:val="0"/>
            <w:vAlign w:val="center"/>
          </w:tcPr>
          <w:p w14:paraId="0AC645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清洁真空泵进气口滤网</w:t>
            </w:r>
          </w:p>
        </w:tc>
      </w:tr>
      <w:tr w14:paraId="1FC4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09" w:type="dxa"/>
            <w:noWrap w:val="0"/>
            <w:vAlign w:val="center"/>
          </w:tcPr>
          <w:p w14:paraId="05347AB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072" w:type="dxa"/>
            <w:gridSpan w:val="2"/>
            <w:noWrap w:val="0"/>
            <w:vAlign w:val="center"/>
          </w:tcPr>
          <w:p w14:paraId="56F7EE0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清洁V5、V6阀堵丝</w:t>
            </w:r>
          </w:p>
        </w:tc>
      </w:tr>
      <w:tr w14:paraId="603E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23C2F99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072" w:type="dxa"/>
            <w:gridSpan w:val="2"/>
            <w:noWrap w:val="0"/>
            <w:vAlign w:val="center"/>
          </w:tcPr>
          <w:p w14:paraId="4F242F4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清洁门密封胶条、内室、导轨、轴流风机、外罩</w:t>
            </w:r>
          </w:p>
        </w:tc>
      </w:tr>
      <w:tr w14:paraId="2CB8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09" w:type="dxa"/>
            <w:noWrap w:val="0"/>
            <w:vAlign w:val="center"/>
          </w:tcPr>
          <w:p w14:paraId="222306C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072" w:type="dxa"/>
            <w:gridSpan w:val="2"/>
            <w:noWrap w:val="0"/>
            <w:vAlign w:val="center"/>
          </w:tcPr>
          <w:p w14:paraId="59D1F0A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清洁打印机热敏打印头</w:t>
            </w:r>
          </w:p>
        </w:tc>
      </w:tr>
      <w:tr w14:paraId="1ADB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noWrap w:val="0"/>
            <w:vAlign w:val="center"/>
          </w:tcPr>
          <w:p w14:paraId="44F94AD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072" w:type="dxa"/>
            <w:gridSpan w:val="2"/>
            <w:noWrap w:val="0"/>
            <w:vAlign w:val="center"/>
          </w:tcPr>
          <w:p w14:paraId="561D88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检查提纯器加热膜是否黏贴牢固、损坏</w:t>
            </w:r>
          </w:p>
        </w:tc>
      </w:tr>
      <w:tr w14:paraId="340C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9" w:type="dxa"/>
            <w:noWrap w:val="0"/>
            <w:vAlign w:val="center"/>
          </w:tcPr>
          <w:p w14:paraId="338497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072" w:type="dxa"/>
            <w:gridSpan w:val="2"/>
            <w:noWrap w:val="0"/>
            <w:vAlign w:val="center"/>
          </w:tcPr>
          <w:p w14:paraId="56EB2AC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检查卡匣系统（仅适用于卡匣灭菌器）</w:t>
            </w:r>
          </w:p>
        </w:tc>
      </w:tr>
      <w:tr w14:paraId="2200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9" w:type="dxa"/>
            <w:noWrap w:val="0"/>
            <w:vAlign w:val="center"/>
          </w:tcPr>
          <w:p w14:paraId="645A1B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072" w:type="dxa"/>
            <w:gridSpan w:val="2"/>
            <w:noWrap w:val="0"/>
            <w:vAlign w:val="center"/>
          </w:tcPr>
          <w:p w14:paraId="79171AF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检查计量加注系统（仅适用于瓶装灭菌器）</w:t>
            </w:r>
          </w:p>
        </w:tc>
      </w:tr>
      <w:tr w14:paraId="66D3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9" w:type="dxa"/>
            <w:noWrap w:val="0"/>
            <w:vAlign w:val="center"/>
          </w:tcPr>
          <w:p w14:paraId="2C74D6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9072" w:type="dxa"/>
            <w:gridSpan w:val="2"/>
            <w:noWrap w:val="0"/>
            <w:vAlign w:val="center"/>
          </w:tcPr>
          <w:p w14:paraId="59B5D08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检查密封门的开、关位，门障碍保护开关、脚踏开关，门是否运行正常</w:t>
            </w:r>
          </w:p>
        </w:tc>
      </w:tr>
      <w:tr w14:paraId="0E14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9" w:type="dxa"/>
            <w:noWrap w:val="0"/>
            <w:vAlign w:val="center"/>
          </w:tcPr>
          <w:p w14:paraId="2C52736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9072" w:type="dxa"/>
            <w:gridSpan w:val="2"/>
            <w:noWrap w:val="0"/>
            <w:vAlign w:val="center"/>
          </w:tcPr>
          <w:p w14:paraId="27E87F7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校验触摸屏</w:t>
            </w:r>
          </w:p>
        </w:tc>
      </w:tr>
      <w:tr w14:paraId="5B5B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9" w:type="dxa"/>
            <w:noWrap w:val="0"/>
            <w:vAlign w:val="center"/>
          </w:tcPr>
          <w:p w14:paraId="53E17901">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9072" w:type="dxa"/>
            <w:gridSpan w:val="2"/>
            <w:noWrap w:val="0"/>
            <w:vAlign w:val="center"/>
          </w:tcPr>
          <w:p w14:paraId="7BBCB81E">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每年对过滤器滤芯和真空泵油更换一次</w:t>
            </w:r>
          </w:p>
        </w:tc>
      </w:tr>
    </w:tbl>
    <w:p w14:paraId="3C0887FF">
      <w:pPr>
        <w:widowControl/>
        <w:numPr>
          <w:ilvl w:val="0"/>
          <w:numId w:val="0"/>
        </w:numPr>
        <w:spacing w:line="360" w:lineRule="auto"/>
        <w:ind w:left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超声波清洗机</w:t>
      </w:r>
      <w:r>
        <w:rPr>
          <w:rFonts w:hint="eastAsia" w:ascii="宋体" w:hAnsi="宋体" w:eastAsia="宋体" w:cs="宋体"/>
          <w:b/>
          <w:bCs/>
          <w:color w:val="auto"/>
          <w:sz w:val="24"/>
          <w:szCs w:val="24"/>
          <w:lang w:val="en-US" w:eastAsia="zh-CN"/>
        </w:rPr>
        <w:t>及煮沸消毒器</w:t>
      </w:r>
      <w:r>
        <w:rPr>
          <w:rFonts w:hint="eastAsia" w:ascii="宋体" w:hAnsi="宋体" w:eastAsia="宋体" w:cs="宋体"/>
          <w:b/>
          <w:bCs/>
          <w:color w:val="auto"/>
          <w:sz w:val="24"/>
          <w:szCs w:val="24"/>
        </w:rPr>
        <w:t>维护保养内容</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072"/>
      </w:tblGrid>
      <w:tr w14:paraId="1B72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878353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编号</w:t>
            </w:r>
          </w:p>
        </w:tc>
        <w:tc>
          <w:tcPr>
            <w:tcW w:w="9072" w:type="dxa"/>
            <w:noWrap w:val="0"/>
            <w:vAlign w:val="center"/>
          </w:tcPr>
          <w:p w14:paraId="7C92B6C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w:t>
            </w:r>
            <w:r>
              <w:rPr>
                <w:rFonts w:hint="eastAsia" w:ascii="宋体" w:hAnsi="宋体" w:eastAsia="宋体" w:cs="宋体"/>
                <w:color w:val="auto"/>
                <w:sz w:val="24"/>
                <w:szCs w:val="24"/>
              </w:rPr>
              <w:t>项目及内容（可参照清洗消毒器单机维修保养指南进行）</w:t>
            </w:r>
          </w:p>
        </w:tc>
      </w:tr>
      <w:tr w14:paraId="6A1F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0680A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072" w:type="dxa"/>
            <w:noWrap w:val="0"/>
            <w:vAlign w:val="center"/>
          </w:tcPr>
          <w:p w14:paraId="685B6C0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检查维修门是否关闭顺畅，门锁完好。</w:t>
            </w:r>
          </w:p>
        </w:tc>
      </w:tr>
      <w:tr w14:paraId="5AB7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9" w:type="dxa"/>
            <w:noWrap w:val="0"/>
            <w:vAlign w:val="center"/>
          </w:tcPr>
          <w:p w14:paraId="3E3D2BE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9072" w:type="dxa"/>
            <w:noWrap w:val="0"/>
            <w:vAlign w:val="center"/>
          </w:tcPr>
          <w:p w14:paraId="207F2D8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检查清洗液上油液硅胶管，注液泵内硅胶管，排水泵管路是否紧固</w:t>
            </w:r>
          </w:p>
        </w:tc>
      </w:tr>
      <w:tr w14:paraId="026B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D64A3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9072" w:type="dxa"/>
            <w:noWrap w:val="0"/>
            <w:vAlign w:val="center"/>
          </w:tcPr>
          <w:p w14:paraId="25EB6C3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检查门轴以及其他需要上油处是否需要上润滑油</w:t>
            </w:r>
          </w:p>
        </w:tc>
      </w:tr>
      <w:tr w14:paraId="0248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120B93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9072" w:type="dxa"/>
            <w:noWrap w:val="0"/>
            <w:vAlign w:val="center"/>
          </w:tcPr>
          <w:p w14:paraId="5C319C5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检查门开启关闭是否顺畅，门胶条是否需要更换。</w:t>
            </w:r>
          </w:p>
        </w:tc>
      </w:tr>
      <w:tr w14:paraId="4FD9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5B13518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9072" w:type="dxa"/>
            <w:noWrap w:val="0"/>
            <w:vAlign w:val="center"/>
          </w:tcPr>
          <w:p w14:paraId="7E37EFB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检查强电：设备电源、循环泵、风机、空气加热管、电加热管、交流接触器连接线</w:t>
            </w:r>
          </w:p>
        </w:tc>
      </w:tr>
      <w:tr w14:paraId="5F2D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09" w:type="dxa"/>
            <w:noWrap w:val="0"/>
            <w:vAlign w:val="center"/>
          </w:tcPr>
          <w:p w14:paraId="350A302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9072" w:type="dxa"/>
            <w:noWrap w:val="0"/>
            <w:vAlign w:val="center"/>
          </w:tcPr>
          <w:p w14:paraId="0582892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检查弱电：电源连接线和其它电器连接线有无破损，检查电气箱内连线是否松动，并紧固。</w:t>
            </w:r>
          </w:p>
        </w:tc>
      </w:tr>
      <w:tr w14:paraId="2927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09" w:type="dxa"/>
            <w:noWrap w:val="0"/>
            <w:vAlign w:val="center"/>
          </w:tcPr>
          <w:p w14:paraId="10DB1B9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9072" w:type="dxa"/>
            <w:noWrap w:val="0"/>
            <w:vAlign w:val="center"/>
          </w:tcPr>
          <w:p w14:paraId="116DCE2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检查加热管、温度探头、浮子管阻焊处是否漏水。</w:t>
            </w:r>
          </w:p>
        </w:tc>
      </w:tr>
      <w:tr w14:paraId="1F9D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noWrap w:val="0"/>
            <w:vAlign w:val="center"/>
          </w:tcPr>
          <w:p w14:paraId="1F5613C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9072" w:type="dxa"/>
            <w:noWrap w:val="0"/>
            <w:vAlign w:val="center"/>
          </w:tcPr>
          <w:p w14:paraId="7F88AEC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检查清洗篮筐是否变形、开焊能否放入顺畅。</w:t>
            </w:r>
          </w:p>
        </w:tc>
      </w:tr>
      <w:tr w14:paraId="7260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709" w:type="dxa"/>
            <w:noWrap w:val="0"/>
            <w:vAlign w:val="center"/>
          </w:tcPr>
          <w:p w14:paraId="7531290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9072" w:type="dxa"/>
            <w:noWrap w:val="0"/>
            <w:vAlign w:val="center"/>
          </w:tcPr>
          <w:p w14:paraId="660A43A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检查按键是否灵敏。</w:t>
            </w:r>
          </w:p>
        </w:tc>
      </w:tr>
      <w:tr w14:paraId="400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1F8B1E0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9072" w:type="dxa"/>
            <w:noWrap w:val="0"/>
            <w:vAlign w:val="center"/>
          </w:tcPr>
          <w:p w14:paraId="65E52BE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手动检查进水阀、排水泵是否正常开闭。</w:t>
            </w:r>
          </w:p>
        </w:tc>
      </w:tr>
      <w:tr w14:paraId="6E9B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709" w:type="dxa"/>
            <w:noWrap w:val="0"/>
            <w:vAlign w:val="center"/>
          </w:tcPr>
          <w:p w14:paraId="63F7DC6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9072" w:type="dxa"/>
            <w:noWrap w:val="0"/>
            <w:vAlign w:val="center"/>
          </w:tcPr>
          <w:p w14:paraId="1BBB081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检查加热管在升温过程中是否加热。过热保护是否正常。</w:t>
            </w:r>
          </w:p>
        </w:tc>
      </w:tr>
      <w:tr w14:paraId="35DE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noWrap w:val="0"/>
            <w:vAlign w:val="center"/>
          </w:tcPr>
          <w:p w14:paraId="0013D67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9072" w:type="dxa"/>
            <w:noWrap w:val="0"/>
            <w:vAlign w:val="center"/>
          </w:tcPr>
          <w:p w14:paraId="29E7E55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检查进水管路，排水管路，进气管路是否漏水和漏气现象。</w:t>
            </w:r>
          </w:p>
        </w:tc>
      </w:tr>
      <w:tr w14:paraId="12CF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9" w:type="dxa"/>
            <w:noWrap w:val="0"/>
            <w:vAlign w:val="center"/>
          </w:tcPr>
          <w:p w14:paraId="7A81CA9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9072" w:type="dxa"/>
            <w:noWrap w:val="0"/>
            <w:vAlign w:val="center"/>
          </w:tcPr>
          <w:p w14:paraId="14C1E9F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去除槽内的水垢或锈。</w:t>
            </w:r>
          </w:p>
        </w:tc>
      </w:tr>
      <w:tr w14:paraId="7592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709" w:type="dxa"/>
            <w:noWrap w:val="0"/>
            <w:vAlign w:val="center"/>
          </w:tcPr>
          <w:p w14:paraId="6098212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9072" w:type="dxa"/>
            <w:noWrap w:val="0"/>
            <w:vAlign w:val="center"/>
          </w:tcPr>
          <w:p w14:paraId="61B62EC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检查程序运行参数是否正常</w:t>
            </w:r>
          </w:p>
        </w:tc>
      </w:tr>
      <w:tr w14:paraId="60D8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9" w:type="dxa"/>
            <w:noWrap w:val="0"/>
            <w:vAlign w:val="center"/>
          </w:tcPr>
          <w:p w14:paraId="1AA91EE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9072" w:type="dxa"/>
            <w:noWrap w:val="0"/>
            <w:vAlign w:val="center"/>
          </w:tcPr>
          <w:p w14:paraId="22633B7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检查计量系统进液精度，浮子开关是否有效，储液桶内硅胶管限位扎扣是否松脱，检查注液泵及浮子开关接线是否松动或脱落</w:t>
            </w:r>
          </w:p>
        </w:tc>
      </w:tr>
      <w:tr w14:paraId="7A91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noWrap w:val="0"/>
            <w:vAlign w:val="center"/>
          </w:tcPr>
          <w:p w14:paraId="68C98BF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9072" w:type="dxa"/>
            <w:noWrap w:val="0"/>
            <w:vAlign w:val="center"/>
          </w:tcPr>
          <w:p w14:paraId="6631FCC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自动升降：检查门升降是否顺畅，有无卡顿现象。</w:t>
            </w:r>
          </w:p>
        </w:tc>
      </w:tr>
      <w:tr w14:paraId="35B1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09" w:type="dxa"/>
            <w:noWrap w:val="0"/>
            <w:vAlign w:val="center"/>
          </w:tcPr>
          <w:p w14:paraId="05960F9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9072" w:type="dxa"/>
            <w:noWrap w:val="0"/>
            <w:vAlign w:val="center"/>
          </w:tcPr>
          <w:p w14:paraId="2A0C80A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检查煮沸槽</w:t>
            </w:r>
            <w:r>
              <w:rPr>
                <w:rFonts w:hint="eastAsia" w:ascii="宋体" w:hAnsi="宋体" w:eastAsia="宋体" w:cs="宋体"/>
                <w:color w:val="auto"/>
                <w:sz w:val="24"/>
                <w:szCs w:val="24"/>
                <w:lang w:val="en-US" w:eastAsia="zh-CN"/>
              </w:rPr>
              <w:t>升温速度</w:t>
            </w:r>
            <w:r>
              <w:rPr>
                <w:rFonts w:hint="eastAsia" w:ascii="宋体" w:hAnsi="宋体" w:eastAsia="宋体" w:cs="宋体"/>
                <w:color w:val="auto"/>
                <w:sz w:val="24"/>
                <w:szCs w:val="24"/>
              </w:rPr>
              <w:t>，超声槽</w:t>
            </w:r>
            <w:r>
              <w:rPr>
                <w:rFonts w:hint="eastAsia" w:ascii="宋体" w:hAnsi="宋体" w:eastAsia="宋体" w:cs="宋体"/>
                <w:color w:val="auto"/>
                <w:sz w:val="24"/>
                <w:szCs w:val="24"/>
                <w:lang w:val="en-US" w:eastAsia="zh-CN"/>
              </w:rPr>
              <w:t>升温速度</w:t>
            </w:r>
            <w:r>
              <w:rPr>
                <w:rFonts w:hint="eastAsia" w:ascii="宋体" w:hAnsi="宋体" w:eastAsia="宋体" w:cs="宋体"/>
                <w:color w:val="auto"/>
                <w:sz w:val="24"/>
                <w:szCs w:val="24"/>
              </w:rPr>
              <w:t>是否正常。</w:t>
            </w:r>
          </w:p>
        </w:tc>
      </w:tr>
      <w:tr w14:paraId="11EF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E594BB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9072" w:type="dxa"/>
            <w:noWrap w:val="0"/>
            <w:vAlign w:val="center"/>
          </w:tcPr>
          <w:p w14:paraId="4D58412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检查干燥槽空气过滤器。建议更换时间设备运行1000小时。</w:t>
            </w:r>
          </w:p>
        </w:tc>
      </w:tr>
      <w:tr w14:paraId="4E91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012F605">
            <w:pPr>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9072" w:type="dxa"/>
            <w:noWrap w:val="0"/>
            <w:vAlign w:val="center"/>
          </w:tcPr>
          <w:p w14:paraId="112B3781">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每月对超声波清洗机进行性能测试一次</w:t>
            </w:r>
          </w:p>
        </w:tc>
      </w:tr>
      <w:tr w14:paraId="5F3A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5B6C3B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9072" w:type="dxa"/>
            <w:noWrap w:val="0"/>
            <w:vAlign w:val="center"/>
          </w:tcPr>
          <w:p w14:paraId="7DD6858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全保，免费维修，免费更换配件</w:t>
            </w:r>
          </w:p>
        </w:tc>
      </w:tr>
    </w:tbl>
    <w:p w14:paraId="6B4144A1">
      <w:pPr>
        <w:numPr>
          <w:ilvl w:val="0"/>
          <w:numId w:val="0"/>
        </w:numPr>
        <w:spacing w:line="360" w:lineRule="auto"/>
        <w:ind w:leftChars="0"/>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极速生物阅读器及快速生物阅读器</w:t>
      </w:r>
      <w:r>
        <w:rPr>
          <w:rFonts w:hint="eastAsia" w:ascii="宋体" w:hAnsi="宋体" w:eastAsia="宋体" w:cs="宋体"/>
          <w:b/>
          <w:bCs/>
          <w:color w:val="auto"/>
          <w:sz w:val="24"/>
          <w:szCs w:val="24"/>
        </w:rPr>
        <w:t>维护保养内容</w:t>
      </w:r>
    </w:p>
    <w:tbl>
      <w:tblPr>
        <w:tblStyle w:val="1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172"/>
      </w:tblGrid>
      <w:tr w14:paraId="4534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F3D7E37">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编号</w:t>
            </w:r>
          </w:p>
        </w:tc>
        <w:tc>
          <w:tcPr>
            <w:tcW w:w="9172" w:type="dxa"/>
            <w:noWrap w:val="0"/>
            <w:vAlign w:val="center"/>
          </w:tcPr>
          <w:p w14:paraId="11301802">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维保项目及内容</w:t>
            </w:r>
          </w:p>
        </w:tc>
      </w:tr>
      <w:tr w14:paraId="79E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552031CB">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9172" w:type="dxa"/>
            <w:noWrap w:val="0"/>
            <w:vAlign w:val="center"/>
          </w:tcPr>
          <w:p w14:paraId="2CCC5620">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每季度定期用温度验证装置对阅读器培养孔的温度准确性进行检验；</w:t>
            </w:r>
          </w:p>
        </w:tc>
      </w:tr>
      <w:tr w14:paraId="0CDF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BAC884D">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9172" w:type="dxa"/>
            <w:noWrap w:val="0"/>
            <w:vAlign w:val="center"/>
          </w:tcPr>
          <w:p w14:paraId="336F5DA9">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每季度对触摸屏程序及控制器程序进行更新升级，并对触摸屏进行校验。</w:t>
            </w:r>
          </w:p>
        </w:tc>
      </w:tr>
    </w:tbl>
    <w:p w14:paraId="20DB86C7">
      <w:pPr>
        <w:numPr>
          <w:ilvl w:val="0"/>
          <w:numId w:val="0"/>
        </w:numPr>
        <w:spacing w:line="360" w:lineRule="auto"/>
        <w:ind w:leftChars="0"/>
        <w:jc w:val="center"/>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全自动纯水机</w:t>
      </w:r>
      <w:r>
        <w:rPr>
          <w:rFonts w:hint="eastAsia" w:ascii="宋体" w:hAnsi="宋体" w:eastAsia="宋体" w:cs="宋体"/>
          <w:b/>
          <w:bCs/>
          <w:color w:val="auto"/>
          <w:sz w:val="24"/>
          <w:szCs w:val="24"/>
        </w:rPr>
        <w:t>维护保养内容</w:t>
      </w:r>
    </w:p>
    <w:tbl>
      <w:tblPr>
        <w:tblStyle w:val="1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172"/>
      </w:tblGrid>
      <w:tr w14:paraId="458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29C236D5">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编号</w:t>
            </w:r>
          </w:p>
        </w:tc>
        <w:tc>
          <w:tcPr>
            <w:tcW w:w="9172" w:type="dxa"/>
            <w:noWrap w:val="0"/>
            <w:vAlign w:val="center"/>
          </w:tcPr>
          <w:p w14:paraId="3D9B2600">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维保项目及内容</w:t>
            </w:r>
          </w:p>
        </w:tc>
      </w:tr>
      <w:tr w14:paraId="3978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028776C">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9172" w:type="dxa"/>
            <w:noWrap w:val="0"/>
            <w:vAlign w:val="center"/>
          </w:tcPr>
          <w:p w14:paraId="14569BFD">
            <w:pPr>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每季度定期对设备进行检修，保养；</w:t>
            </w:r>
          </w:p>
        </w:tc>
      </w:tr>
      <w:tr w14:paraId="14E6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781E234B">
            <w:pPr>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9172" w:type="dxa"/>
            <w:noWrap w:val="0"/>
            <w:vAlign w:val="center"/>
          </w:tcPr>
          <w:p w14:paraId="33DE89C0">
            <w:pPr>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定期更换保安过滤器（滤芯3个月需更换一次);</w:t>
            </w:r>
          </w:p>
        </w:tc>
      </w:tr>
      <w:tr w14:paraId="22BE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noWrap w:val="0"/>
            <w:vAlign w:val="center"/>
          </w:tcPr>
          <w:p w14:paraId="622B68AD">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9172" w:type="dxa"/>
            <w:noWrap w:val="0"/>
            <w:vAlign w:val="center"/>
          </w:tcPr>
          <w:p w14:paraId="5F3344A0">
            <w:pPr>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维保期内免费维修设备。</w:t>
            </w:r>
          </w:p>
        </w:tc>
      </w:tr>
    </w:tbl>
    <w:p w14:paraId="2703048A">
      <w:pPr>
        <w:spacing w:line="280" w:lineRule="exact"/>
        <w:ind w:firstLine="420" w:firstLineChars="200"/>
        <w:rPr>
          <w:rFonts w:ascii="仿宋" w:hAnsi="仿宋" w:eastAsia="仿宋"/>
          <w:szCs w:val="21"/>
        </w:rPr>
      </w:pPr>
    </w:p>
    <w:p w14:paraId="3975F1FD">
      <w:pPr>
        <w:pStyle w:val="9"/>
        <w:jc w:val="both"/>
        <w:rPr>
          <w:rFonts w:hint="eastAsia" w:asciiTheme="majorEastAsia" w:hAnsiTheme="majorEastAsia" w:eastAsiaTheme="majorEastAsia"/>
          <w:b/>
          <w:sz w:val="32"/>
          <w:szCs w:val="32"/>
          <w:lang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4E5964F4">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6BC26B0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CB54385"/>
    <w:multiLevelType w:val="singleLevel"/>
    <w:tmpl w:val="7CB543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FjZTRmNTFkY2E2ZGZlNjQ3MmNlYjFjNzUxMzUzYWE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3422CB"/>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87C5D"/>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8995B4A"/>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CF602B9"/>
    <w:rsid w:val="0D2552E4"/>
    <w:rsid w:val="0D485FCF"/>
    <w:rsid w:val="0D5D409D"/>
    <w:rsid w:val="0D86358A"/>
    <w:rsid w:val="0DB56DA8"/>
    <w:rsid w:val="0E0B2DA3"/>
    <w:rsid w:val="0E4A7215"/>
    <w:rsid w:val="0EEF0F83"/>
    <w:rsid w:val="0F014E92"/>
    <w:rsid w:val="0F1E3A54"/>
    <w:rsid w:val="0F3C791F"/>
    <w:rsid w:val="0F966E56"/>
    <w:rsid w:val="0FE443F8"/>
    <w:rsid w:val="10551A84"/>
    <w:rsid w:val="105E5829"/>
    <w:rsid w:val="107D4AA0"/>
    <w:rsid w:val="10B05A5F"/>
    <w:rsid w:val="10BD18F3"/>
    <w:rsid w:val="10E81C39"/>
    <w:rsid w:val="10FD56B0"/>
    <w:rsid w:val="11035FCE"/>
    <w:rsid w:val="11286FF8"/>
    <w:rsid w:val="119360D6"/>
    <w:rsid w:val="11A33589"/>
    <w:rsid w:val="11C40F77"/>
    <w:rsid w:val="11CC15E8"/>
    <w:rsid w:val="11CC5345"/>
    <w:rsid w:val="12374B2C"/>
    <w:rsid w:val="1238648A"/>
    <w:rsid w:val="12454614"/>
    <w:rsid w:val="124F493A"/>
    <w:rsid w:val="125A4762"/>
    <w:rsid w:val="12893951"/>
    <w:rsid w:val="12DE5A9C"/>
    <w:rsid w:val="13334A49"/>
    <w:rsid w:val="13611B4B"/>
    <w:rsid w:val="137445C7"/>
    <w:rsid w:val="137B6A6E"/>
    <w:rsid w:val="138A39DE"/>
    <w:rsid w:val="13A80EEF"/>
    <w:rsid w:val="147D52F1"/>
    <w:rsid w:val="14CF6BB1"/>
    <w:rsid w:val="15325208"/>
    <w:rsid w:val="155A79E0"/>
    <w:rsid w:val="15BD705A"/>
    <w:rsid w:val="15D10D8D"/>
    <w:rsid w:val="15E33C23"/>
    <w:rsid w:val="16081C5B"/>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6399B"/>
    <w:rsid w:val="1BD75F88"/>
    <w:rsid w:val="1BD91B12"/>
    <w:rsid w:val="1BEF2AA3"/>
    <w:rsid w:val="1C9571A6"/>
    <w:rsid w:val="1D2B387D"/>
    <w:rsid w:val="1D3A482F"/>
    <w:rsid w:val="1D5D0BCD"/>
    <w:rsid w:val="1DA42EB1"/>
    <w:rsid w:val="1DD813DC"/>
    <w:rsid w:val="1DE06805"/>
    <w:rsid w:val="1DF36129"/>
    <w:rsid w:val="1DF93C7B"/>
    <w:rsid w:val="1E41352B"/>
    <w:rsid w:val="1E4A19D1"/>
    <w:rsid w:val="1EA53CFF"/>
    <w:rsid w:val="1F186F98"/>
    <w:rsid w:val="1FCB2AEC"/>
    <w:rsid w:val="1FDF6783"/>
    <w:rsid w:val="209C2D0F"/>
    <w:rsid w:val="20AE1D18"/>
    <w:rsid w:val="20B120D5"/>
    <w:rsid w:val="20C0486A"/>
    <w:rsid w:val="20CC5612"/>
    <w:rsid w:val="210D6F67"/>
    <w:rsid w:val="21156130"/>
    <w:rsid w:val="2143783C"/>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284373"/>
    <w:rsid w:val="25552E7D"/>
    <w:rsid w:val="25720D38"/>
    <w:rsid w:val="25CB2A80"/>
    <w:rsid w:val="25E05DF6"/>
    <w:rsid w:val="263225F6"/>
    <w:rsid w:val="264C3185"/>
    <w:rsid w:val="2672339D"/>
    <w:rsid w:val="2706199E"/>
    <w:rsid w:val="27E16F51"/>
    <w:rsid w:val="28102089"/>
    <w:rsid w:val="28632016"/>
    <w:rsid w:val="2873238A"/>
    <w:rsid w:val="28C732A1"/>
    <w:rsid w:val="28CA467C"/>
    <w:rsid w:val="28F516D7"/>
    <w:rsid w:val="29194CF5"/>
    <w:rsid w:val="295E6B72"/>
    <w:rsid w:val="29977838"/>
    <w:rsid w:val="29EE439A"/>
    <w:rsid w:val="2A1C3CD3"/>
    <w:rsid w:val="2AC8553F"/>
    <w:rsid w:val="2B3066BA"/>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AF1851"/>
    <w:rsid w:val="33D54BEA"/>
    <w:rsid w:val="34E12746"/>
    <w:rsid w:val="354B26A0"/>
    <w:rsid w:val="355A5092"/>
    <w:rsid w:val="356C1CB1"/>
    <w:rsid w:val="357E5017"/>
    <w:rsid w:val="358D3127"/>
    <w:rsid w:val="35A119F9"/>
    <w:rsid w:val="35E52E60"/>
    <w:rsid w:val="35F25212"/>
    <w:rsid w:val="362339C7"/>
    <w:rsid w:val="363B2715"/>
    <w:rsid w:val="367F3DA1"/>
    <w:rsid w:val="369427A9"/>
    <w:rsid w:val="36AC7731"/>
    <w:rsid w:val="36F1454D"/>
    <w:rsid w:val="37712166"/>
    <w:rsid w:val="37CF3484"/>
    <w:rsid w:val="37D710BC"/>
    <w:rsid w:val="37E17463"/>
    <w:rsid w:val="384637F8"/>
    <w:rsid w:val="38DC31DA"/>
    <w:rsid w:val="39BE635F"/>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4B79F8"/>
    <w:rsid w:val="40676830"/>
    <w:rsid w:val="40F06215"/>
    <w:rsid w:val="411101D9"/>
    <w:rsid w:val="41120516"/>
    <w:rsid w:val="41391759"/>
    <w:rsid w:val="415E262D"/>
    <w:rsid w:val="41910EE4"/>
    <w:rsid w:val="41B80523"/>
    <w:rsid w:val="41BC551E"/>
    <w:rsid w:val="41C81380"/>
    <w:rsid w:val="421279E6"/>
    <w:rsid w:val="423F3439"/>
    <w:rsid w:val="42611F54"/>
    <w:rsid w:val="427E62A6"/>
    <w:rsid w:val="42985C27"/>
    <w:rsid w:val="42C1143C"/>
    <w:rsid w:val="42D57D44"/>
    <w:rsid w:val="434D63C0"/>
    <w:rsid w:val="434D745C"/>
    <w:rsid w:val="43E95815"/>
    <w:rsid w:val="43F30ABF"/>
    <w:rsid w:val="44364CD0"/>
    <w:rsid w:val="44472C6C"/>
    <w:rsid w:val="448E1FA2"/>
    <w:rsid w:val="44E70410"/>
    <w:rsid w:val="452B2802"/>
    <w:rsid w:val="454964D0"/>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390CE4"/>
    <w:rsid w:val="526B785D"/>
    <w:rsid w:val="529A4E08"/>
    <w:rsid w:val="53054F9F"/>
    <w:rsid w:val="53351597"/>
    <w:rsid w:val="53633748"/>
    <w:rsid w:val="538E7F97"/>
    <w:rsid w:val="53F31105"/>
    <w:rsid w:val="54665390"/>
    <w:rsid w:val="54777B6E"/>
    <w:rsid w:val="54796820"/>
    <w:rsid w:val="5490517C"/>
    <w:rsid w:val="54DF553D"/>
    <w:rsid w:val="556B4EDD"/>
    <w:rsid w:val="55BF1086"/>
    <w:rsid w:val="55DD08C4"/>
    <w:rsid w:val="55FC7835"/>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3E1D94"/>
    <w:rsid w:val="5C451348"/>
    <w:rsid w:val="5C6E4D42"/>
    <w:rsid w:val="5CE430D4"/>
    <w:rsid w:val="5D40525F"/>
    <w:rsid w:val="5DC934C7"/>
    <w:rsid w:val="5DE61BB4"/>
    <w:rsid w:val="5DE921E3"/>
    <w:rsid w:val="5DF01304"/>
    <w:rsid w:val="5E025F34"/>
    <w:rsid w:val="5E5B76CA"/>
    <w:rsid w:val="5E6957E0"/>
    <w:rsid w:val="5EAF49FF"/>
    <w:rsid w:val="5EB005A8"/>
    <w:rsid w:val="5ED457C4"/>
    <w:rsid w:val="5F36302E"/>
    <w:rsid w:val="5F5D4F94"/>
    <w:rsid w:val="600E2F0E"/>
    <w:rsid w:val="60A0128E"/>
    <w:rsid w:val="613D6F0C"/>
    <w:rsid w:val="61563EDB"/>
    <w:rsid w:val="615F7991"/>
    <w:rsid w:val="61606110"/>
    <w:rsid w:val="616B2C59"/>
    <w:rsid w:val="618B5A4F"/>
    <w:rsid w:val="61C35ECC"/>
    <w:rsid w:val="6200624D"/>
    <w:rsid w:val="622412A8"/>
    <w:rsid w:val="622946DA"/>
    <w:rsid w:val="624152A8"/>
    <w:rsid w:val="62717F29"/>
    <w:rsid w:val="62C959F4"/>
    <w:rsid w:val="630E7FC1"/>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CF13E1A"/>
    <w:rsid w:val="6D302D7C"/>
    <w:rsid w:val="6D392803"/>
    <w:rsid w:val="6D9E2518"/>
    <w:rsid w:val="6DBA7B46"/>
    <w:rsid w:val="6E77495A"/>
    <w:rsid w:val="6EC800BC"/>
    <w:rsid w:val="6EE175F6"/>
    <w:rsid w:val="6FB73BE7"/>
    <w:rsid w:val="6FC74F89"/>
    <w:rsid w:val="6FC82399"/>
    <w:rsid w:val="6FE93FCD"/>
    <w:rsid w:val="70120CD3"/>
    <w:rsid w:val="705B2C76"/>
    <w:rsid w:val="70CB34AB"/>
    <w:rsid w:val="70F17567"/>
    <w:rsid w:val="710A4F1D"/>
    <w:rsid w:val="71685DAD"/>
    <w:rsid w:val="718E6436"/>
    <w:rsid w:val="71A14E1B"/>
    <w:rsid w:val="725F012C"/>
    <w:rsid w:val="727A01CC"/>
    <w:rsid w:val="72DD5635"/>
    <w:rsid w:val="72FD5CB8"/>
    <w:rsid w:val="73452A90"/>
    <w:rsid w:val="73586019"/>
    <w:rsid w:val="736E6F41"/>
    <w:rsid w:val="73CC6079"/>
    <w:rsid w:val="73DF5EF1"/>
    <w:rsid w:val="746A1E3C"/>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A36FC4"/>
    <w:rsid w:val="79FB08F2"/>
    <w:rsid w:val="7A6D1745"/>
    <w:rsid w:val="7A8D0632"/>
    <w:rsid w:val="7A8E45BE"/>
    <w:rsid w:val="7BDD0B1E"/>
    <w:rsid w:val="7C366122"/>
    <w:rsid w:val="7C693CA2"/>
    <w:rsid w:val="7C7062B2"/>
    <w:rsid w:val="7D4E23DA"/>
    <w:rsid w:val="7E224E90"/>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autoRedefine/>
    <w:semiHidden/>
    <w:unhideWhenUsed/>
    <w:qFormat/>
    <w:uiPriority w:val="99"/>
    <w:pPr>
      <w:spacing w:after="120"/>
      <w:ind w:left="420" w:leftChars="200"/>
    </w:p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10">
    <w:name w:val="Body Text First Indent 2"/>
    <w:basedOn w:val="6"/>
    <w:autoRedefine/>
    <w:semiHidden/>
    <w:unhideWhenUsed/>
    <w:qFormat/>
    <w:uiPriority w:val="99"/>
    <w:pPr>
      <w:ind w:firstLine="420" w:firstLineChars="200"/>
    </w:p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8"/>
    <w:autoRedefine/>
    <w:semiHidden/>
    <w:qFormat/>
    <w:uiPriority w:val="99"/>
    <w:rPr>
      <w:sz w:val="18"/>
      <w:szCs w:val="18"/>
    </w:rPr>
  </w:style>
  <w:style w:type="character" w:customStyle="1" w:styleId="15">
    <w:name w:val="页脚 Char"/>
    <w:basedOn w:val="13"/>
    <w:link w:val="7"/>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 w:type="character" w:customStyle="1" w:styleId="18">
    <w:name w:val="Anrede1IhrZeichen"/>
    <w:basedOn w:val="13"/>
    <w:autoRedefine/>
    <w:qFormat/>
    <w:uiPriority w:val="0"/>
    <w:rPr>
      <w:rFonts w:ascii="Arial" w:hAnsi="Arial"/>
      <w:sz w:val="20"/>
    </w:rPr>
  </w:style>
  <w:style w:type="paragraph" w:customStyle="1" w:styleId="19">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2510</Words>
  <Characters>2585</Characters>
  <Lines>6</Lines>
  <Paragraphs>1</Paragraphs>
  <TotalTime>0</TotalTime>
  <ScaleCrop>false</ScaleCrop>
  <LinksUpToDate>false</LinksUpToDate>
  <CharactersWithSpaces>2736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Administrator</cp:lastModifiedBy>
  <dcterms:modified xsi:type="dcterms:W3CDTF">2025-03-22T06:51:09Z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eyJoZGlkIjoiZDIwYjQzOTAxZGNlM2UwMTJhZTkyMTgxYWJkNjI2ZWIiLCJ1c2VySWQiOiIyNTU3NTM2NDYifQ==</vt:lpwstr>
  </property>
</Properties>
</file>