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附件：拟购六安市中医院</w:t>
      </w:r>
      <w:r>
        <w:rPr>
          <w:rFonts w:hint="eastAsia" w:asciiTheme="majorEastAsia" w:hAnsiTheme="majorEastAsia" w:eastAsiaTheme="majorEastAsia"/>
          <w:b/>
          <w:sz w:val="32"/>
          <w:szCs w:val="32"/>
          <w:lang w:eastAsia="zh-CN"/>
        </w:rPr>
        <w:t>神经重症</w:t>
      </w:r>
      <w:r>
        <w:rPr>
          <w:rFonts w:hint="eastAsia" w:asciiTheme="majorEastAsia" w:hAnsiTheme="majorEastAsia" w:eastAsiaTheme="majorEastAsia"/>
          <w:b/>
          <w:sz w:val="32"/>
          <w:szCs w:val="32"/>
          <w:lang w:val="en-US" w:eastAsia="zh-CN"/>
        </w:rPr>
        <w:t>康复治疗系统</w:t>
      </w:r>
      <w:r>
        <w:rPr>
          <w:rFonts w:hint="eastAsia" w:asciiTheme="majorEastAsia" w:hAnsiTheme="majorEastAsia" w:eastAsiaTheme="majorEastAsia"/>
          <w:b/>
          <w:sz w:val="32"/>
          <w:szCs w:val="32"/>
        </w:rPr>
        <w:t>项目</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第四次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4474D4E1">
      <w:pPr>
        <w:spacing w:line="320" w:lineRule="exact"/>
        <w:rPr>
          <w:rFonts w:hint="eastAsia" w:asciiTheme="minorEastAsia" w:hAnsiTheme="minorEastAsia" w:cstheme="minorEastAsia"/>
          <w:b/>
          <w:szCs w:val="21"/>
          <w:lang w:val="en-US" w:eastAsia="zh-CN"/>
        </w:rPr>
      </w:pPr>
      <w:r>
        <w:rPr>
          <w:rFonts w:hint="eastAsia" w:asciiTheme="minorEastAsia" w:hAnsiTheme="minorEastAsia" w:cstheme="minorEastAsia"/>
          <w:b/>
          <w:szCs w:val="21"/>
          <w:lang w:val="en-US" w:eastAsia="zh-CN"/>
        </w:rPr>
        <w:t>建设需求：</w:t>
      </w:r>
    </w:p>
    <w:p w14:paraId="5BD5BF6C">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1、</w:t>
      </w:r>
      <w:r>
        <w:rPr>
          <w:rFonts w:hint="eastAsia" w:asciiTheme="minorEastAsia" w:hAnsiTheme="minorEastAsia" w:eastAsiaTheme="minorEastAsia" w:cstheme="minorEastAsia"/>
          <w:b/>
          <w:bCs w:val="0"/>
          <w:szCs w:val="21"/>
        </w:rPr>
        <w:t>康复信息系统建设需与院内信息系统数据接口打通，实现临床康复数据互联互通</w:t>
      </w:r>
      <w:r>
        <w:rPr>
          <w:rFonts w:hint="eastAsia" w:asciiTheme="minorEastAsia" w:hAnsiTheme="minorEastAsia" w:cstheme="minorEastAsia"/>
          <w:b/>
          <w:bCs w:val="0"/>
          <w:szCs w:val="21"/>
          <w:lang w:val="en-US" w:eastAsia="zh-CN"/>
        </w:rPr>
        <w:t>。同时满足</w:t>
      </w:r>
      <w:r>
        <w:rPr>
          <w:rFonts w:hint="eastAsia" w:asciiTheme="minorEastAsia" w:hAnsiTheme="minorEastAsia" w:eastAsiaTheme="minorEastAsia" w:cstheme="minorEastAsia"/>
          <w:b/>
          <w:bCs w:val="0"/>
          <w:szCs w:val="21"/>
          <w:lang w:eastAsia="zh-CN"/>
        </w:rPr>
        <w:t>《国家医疗健康信息区域卫生（医院）信息互联互通标准化成熟度测评方案（2020年版）》四级甲等建设；</w:t>
      </w:r>
    </w:p>
    <w:p w14:paraId="177D8516">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2、</w:t>
      </w:r>
      <w:r>
        <w:rPr>
          <w:rFonts w:hint="eastAsia" w:asciiTheme="minorEastAsia" w:hAnsiTheme="minorEastAsia" w:eastAsiaTheme="minorEastAsia" w:cstheme="minorEastAsia"/>
          <w:b w:val="0"/>
          <w:bCs/>
          <w:szCs w:val="21"/>
        </w:rPr>
        <w:t>通过康复信息系统建设打造规范标准的康复业务流程</w:t>
      </w:r>
      <w:r>
        <w:rPr>
          <w:rFonts w:hint="eastAsia" w:asciiTheme="minorEastAsia" w:hAnsiTheme="minorEastAsia" w:cstheme="minorEastAsia"/>
          <w:b w:val="0"/>
          <w:bCs/>
          <w:szCs w:val="21"/>
          <w:lang w:eastAsia="zh-CN"/>
        </w:rPr>
        <w:t>；</w:t>
      </w:r>
    </w:p>
    <w:p w14:paraId="6C0264CE">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3、</w:t>
      </w:r>
      <w:r>
        <w:rPr>
          <w:rFonts w:hint="eastAsia" w:asciiTheme="minorEastAsia" w:hAnsiTheme="minorEastAsia" w:eastAsiaTheme="minorEastAsia" w:cstheme="minorEastAsia"/>
          <w:b w:val="0"/>
          <w:bCs/>
          <w:szCs w:val="21"/>
        </w:rPr>
        <w:t>通过康复信息系统建设全面提升康复治疗师工作效率</w:t>
      </w:r>
      <w:r>
        <w:rPr>
          <w:rFonts w:hint="eastAsia" w:asciiTheme="minorEastAsia" w:hAnsiTheme="minorEastAsia" w:cstheme="minorEastAsia"/>
          <w:b w:val="0"/>
          <w:bCs/>
          <w:szCs w:val="21"/>
          <w:lang w:eastAsia="zh-CN"/>
        </w:rPr>
        <w:t>；</w:t>
      </w:r>
    </w:p>
    <w:p w14:paraId="10C7D4AD">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4、</w:t>
      </w:r>
      <w:r>
        <w:rPr>
          <w:rFonts w:hint="eastAsia" w:asciiTheme="minorEastAsia" w:hAnsiTheme="minorEastAsia" w:eastAsiaTheme="minorEastAsia" w:cstheme="minorEastAsia"/>
          <w:b w:val="0"/>
          <w:bCs/>
          <w:szCs w:val="21"/>
        </w:rPr>
        <w:t>通过康复信息系统全方位提高康复医疗服务治疗，提升患者满意度</w:t>
      </w:r>
      <w:r>
        <w:rPr>
          <w:rFonts w:hint="eastAsia" w:asciiTheme="minorEastAsia" w:hAnsiTheme="minorEastAsia" w:cstheme="minorEastAsia"/>
          <w:b w:val="0"/>
          <w:bCs/>
          <w:szCs w:val="21"/>
          <w:lang w:eastAsia="zh-CN"/>
        </w:rPr>
        <w:t>；</w:t>
      </w:r>
    </w:p>
    <w:p w14:paraId="28537A0A">
      <w:pPr>
        <w:spacing w:line="320" w:lineRule="exact"/>
        <w:rPr>
          <w:rFonts w:hint="eastAsia" w:asciiTheme="minorEastAsia" w:hAnsiTheme="minorEastAsia" w:eastAsiaTheme="minorEastAsia" w:cstheme="minorEastAsia"/>
          <w:b w:val="0"/>
          <w:bCs/>
          <w:szCs w:val="21"/>
        </w:rPr>
      </w:pPr>
      <w:r>
        <w:rPr>
          <w:rFonts w:hint="eastAsia" w:asciiTheme="minorEastAsia" w:hAnsiTheme="minorEastAsia" w:cstheme="minorEastAsia"/>
          <w:b w:val="0"/>
          <w:bCs/>
          <w:szCs w:val="21"/>
          <w:lang w:val="en-US" w:eastAsia="zh-CN"/>
        </w:rPr>
        <w:t>5、</w:t>
      </w:r>
      <w:r>
        <w:rPr>
          <w:rFonts w:hint="eastAsia" w:asciiTheme="minorEastAsia" w:hAnsiTheme="minorEastAsia" w:eastAsiaTheme="minorEastAsia" w:cstheme="minorEastAsia"/>
          <w:b w:val="0"/>
          <w:bCs/>
          <w:szCs w:val="21"/>
        </w:rPr>
        <w:t>通过康复信息系统建设贯彻落实康复医疗安全与质控标准</w:t>
      </w:r>
      <w:r>
        <w:rPr>
          <w:rFonts w:hint="eastAsia" w:asciiTheme="minorEastAsia" w:hAnsiTheme="minorEastAsia" w:eastAsiaTheme="minorEastAsia" w:cstheme="minorEastAsia"/>
          <w:b w:val="0"/>
          <w:bCs/>
          <w:szCs w:val="21"/>
          <w:lang w:eastAsia="zh-CN"/>
        </w:rPr>
        <w:t>，</w:t>
      </w:r>
      <w:r>
        <w:rPr>
          <w:rFonts w:hint="eastAsia" w:asciiTheme="minorEastAsia" w:hAnsiTheme="minorEastAsia" w:eastAsiaTheme="minorEastAsia" w:cstheme="minorEastAsia"/>
          <w:b w:val="0"/>
          <w:bCs/>
          <w:szCs w:val="21"/>
          <w:lang w:val="en-US" w:eastAsia="zh-CN"/>
        </w:rPr>
        <w:t>坚决执行《康复医学专业医疗质量控制指标（2022 年版）》质控指标</w:t>
      </w:r>
      <w:r>
        <w:rPr>
          <w:rFonts w:hint="eastAsia" w:asciiTheme="minorEastAsia" w:hAnsiTheme="minorEastAsia" w:cstheme="minorEastAsia"/>
          <w:b w:val="0"/>
          <w:bCs/>
          <w:szCs w:val="21"/>
          <w:lang w:val="en-US" w:eastAsia="zh-CN"/>
        </w:rPr>
        <w:t>；</w:t>
      </w:r>
    </w:p>
    <w:p w14:paraId="6A8FBA44">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6、</w:t>
      </w:r>
      <w:r>
        <w:rPr>
          <w:rFonts w:hint="eastAsia" w:asciiTheme="minorEastAsia" w:hAnsiTheme="minorEastAsia" w:eastAsiaTheme="minorEastAsia" w:cstheme="minorEastAsia"/>
          <w:b w:val="0"/>
          <w:bCs/>
          <w:szCs w:val="21"/>
        </w:rPr>
        <w:t>通过康复信息系统建设辅助管理者“掌控”科室运用，优化科室管理</w:t>
      </w:r>
      <w:r>
        <w:rPr>
          <w:rFonts w:hint="eastAsia" w:asciiTheme="minorEastAsia" w:hAnsiTheme="minorEastAsia" w:cstheme="minorEastAsia"/>
          <w:b w:val="0"/>
          <w:bCs/>
          <w:szCs w:val="21"/>
          <w:lang w:eastAsia="zh-CN"/>
        </w:rPr>
        <w:t>；</w:t>
      </w:r>
    </w:p>
    <w:p w14:paraId="65AAC713">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7、</w:t>
      </w:r>
      <w:r>
        <w:rPr>
          <w:rFonts w:hint="eastAsia" w:asciiTheme="minorEastAsia" w:hAnsiTheme="minorEastAsia" w:eastAsiaTheme="minorEastAsia" w:cstheme="minorEastAsia"/>
          <w:b/>
          <w:bCs w:val="0"/>
          <w:szCs w:val="21"/>
        </w:rPr>
        <w:t>康复信息系统建设</w:t>
      </w:r>
      <w:r>
        <w:rPr>
          <w:rFonts w:hint="eastAsia" w:asciiTheme="minorEastAsia" w:hAnsiTheme="minorEastAsia" w:cstheme="minorEastAsia"/>
          <w:b/>
          <w:bCs w:val="0"/>
          <w:szCs w:val="21"/>
          <w:lang w:val="en-US" w:eastAsia="zh-CN"/>
        </w:rPr>
        <w:t>满足</w:t>
      </w:r>
      <w:r>
        <w:rPr>
          <w:rFonts w:hint="eastAsia" w:asciiTheme="minorEastAsia" w:hAnsiTheme="minorEastAsia" w:eastAsiaTheme="minorEastAsia" w:cstheme="minorEastAsia"/>
          <w:b/>
          <w:bCs w:val="0"/>
          <w:szCs w:val="21"/>
          <w:lang w:eastAsia="zh-CN"/>
        </w:rPr>
        <w:t>《电子病历系统功能应用水平分级评价方法及标准（试行）》五级要求建设；</w:t>
      </w:r>
    </w:p>
    <w:p w14:paraId="2DEFFD4A">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8</w:t>
      </w:r>
      <w:r>
        <w:rPr>
          <w:rFonts w:hint="eastAsia" w:asciiTheme="minorEastAsia" w:hAnsiTheme="minorEastAsia" w:eastAsiaTheme="minorEastAsia" w:cstheme="minorEastAsia"/>
          <w:b w:val="0"/>
          <w:bCs/>
          <w:szCs w:val="21"/>
          <w:lang w:eastAsia="zh-CN"/>
        </w:rPr>
        <w:t>、参照《医院智慧服务分级评估标准体系（试行）》三级要求建设；</w:t>
      </w:r>
    </w:p>
    <w:p w14:paraId="0FE51EB5">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9</w:t>
      </w:r>
      <w:r>
        <w:rPr>
          <w:rFonts w:hint="eastAsia" w:asciiTheme="minorEastAsia" w:hAnsiTheme="minorEastAsia" w:eastAsiaTheme="minorEastAsia" w:cstheme="minorEastAsia"/>
          <w:b w:val="0"/>
          <w:bCs/>
          <w:szCs w:val="21"/>
          <w:lang w:eastAsia="zh-CN"/>
        </w:rPr>
        <w:t>、参照《医院智慧管理分级评估标准体系（试行）》三级要求建设；</w:t>
      </w:r>
    </w:p>
    <w:p w14:paraId="49F648C2">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10</w:t>
      </w:r>
      <w:r>
        <w:rPr>
          <w:rFonts w:hint="eastAsia" w:asciiTheme="minorEastAsia" w:hAnsiTheme="minorEastAsia" w:eastAsiaTheme="minorEastAsia" w:cstheme="minorEastAsia"/>
          <w:b/>
          <w:bCs w:val="0"/>
          <w:szCs w:val="21"/>
          <w:lang w:eastAsia="zh-CN"/>
        </w:rPr>
        <w:t>、达到《信息安全技术信息系统安全等级保护基本要求》（GB/T22239-2019）三级要求；</w:t>
      </w:r>
    </w:p>
    <w:p w14:paraId="7290A970">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11</w:t>
      </w:r>
      <w:r>
        <w:rPr>
          <w:rFonts w:hint="eastAsia" w:asciiTheme="minorEastAsia" w:hAnsiTheme="minorEastAsia" w:eastAsiaTheme="minorEastAsia" w:cstheme="minorEastAsia"/>
          <w:b w:val="0"/>
          <w:bCs/>
          <w:szCs w:val="21"/>
          <w:lang w:eastAsia="zh-CN"/>
        </w:rPr>
        <w:t>、支持满足国家信息技术应用创新测试的操作系统和数据库等软件环境部署；</w:t>
      </w:r>
    </w:p>
    <w:p w14:paraId="377213B8">
      <w:pPr>
        <w:spacing w:line="320" w:lineRule="exact"/>
        <w:rPr>
          <w:rFonts w:hint="eastAsia" w:asciiTheme="minorEastAsia" w:hAnsiTheme="minorEastAsia" w:eastAsiaTheme="minorEastAsia" w:cstheme="minorEastAsia"/>
          <w:b/>
          <w:bCs w:val="0"/>
          <w:szCs w:val="21"/>
          <w:lang w:eastAsia="zh-CN"/>
        </w:rPr>
      </w:pPr>
      <w:r>
        <w:rPr>
          <w:rFonts w:hint="eastAsia" w:asciiTheme="minorEastAsia" w:hAnsiTheme="minorEastAsia" w:cstheme="minorEastAsia"/>
          <w:b/>
          <w:bCs w:val="0"/>
          <w:szCs w:val="21"/>
          <w:lang w:val="en-US" w:eastAsia="zh-CN"/>
        </w:rPr>
        <w:t>12</w:t>
      </w:r>
      <w:r>
        <w:rPr>
          <w:rFonts w:hint="eastAsia" w:asciiTheme="minorEastAsia" w:hAnsiTheme="minorEastAsia" w:eastAsiaTheme="minorEastAsia" w:cstheme="minorEastAsia"/>
          <w:b/>
          <w:bCs w:val="0"/>
          <w:szCs w:val="21"/>
          <w:lang w:eastAsia="zh-CN"/>
        </w:rPr>
        <w:t>、需免费配合我院后期密评工作；</w:t>
      </w:r>
    </w:p>
    <w:p w14:paraId="24DBB3CE">
      <w:pPr>
        <w:spacing w:line="320" w:lineRule="exact"/>
        <w:rPr>
          <w:rFonts w:hint="eastAsia" w:asciiTheme="minorEastAsia" w:hAnsiTheme="minorEastAsia" w:eastAsiaTheme="minorEastAsia" w:cstheme="minorEastAsia"/>
          <w:b w:val="0"/>
          <w:bCs/>
          <w:szCs w:val="21"/>
          <w:lang w:eastAsia="zh-CN"/>
        </w:rPr>
      </w:pPr>
      <w:r>
        <w:rPr>
          <w:rFonts w:hint="eastAsia" w:asciiTheme="minorEastAsia" w:hAnsiTheme="minorEastAsia" w:cstheme="minorEastAsia"/>
          <w:b w:val="0"/>
          <w:bCs/>
          <w:szCs w:val="21"/>
          <w:lang w:val="en-US" w:eastAsia="zh-CN"/>
        </w:rPr>
        <w:t>13</w:t>
      </w:r>
      <w:r>
        <w:rPr>
          <w:rFonts w:hint="eastAsia" w:asciiTheme="minorEastAsia" w:hAnsiTheme="minorEastAsia" w:eastAsiaTheme="minorEastAsia" w:cstheme="minorEastAsia"/>
          <w:b w:val="0"/>
          <w:bCs/>
          <w:szCs w:val="21"/>
          <w:lang w:eastAsia="zh-CN"/>
        </w:rPr>
        <w:t>、提供定制化开发服务，满足医院个性化需求。</w:t>
      </w:r>
    </w:p>
    <w:p w14:paraId="642226EA">
      <w:pPr>
        <w:pStyle w:val="4"/>
        <w:rPr>
          <w:rFonts w:hint="eastAsia" w:asciiTheme="minorEastAsia" w:hAnsiTheme="minorEastAsia" w:eastAsiaTheme="minorEastAsia" w:cstheme="minorEastAsia"/>
          <w:b w:val="0"/>
          <w:bCs/>
          <w:szCs w:val="21"/>
          <w:lang w:eastAsia="zh-CN"/>
        </w:rPr>
      </w:pPr>
    </w:p>
    <w:p w14:paraId="07211AF1">
      <w:pPr>
        <w:spacing w:line="320" w:lineRule="exact"/>
        <w:rPr>
          <w:rFonts w:hint="eastAsia" w:ascii="仿宋" w:hAnsi="仿宋" w:eastAsia="仿宋"/>
          <w:b/>
          <w:szCs w:val="21"/>
          <w:lang w:val="en-US" w:eastAsia="zh-CN"/>
        </w:rPr>
      </w:pPr>
    </w:p>
    <w:p w14:paraId="390B5FFF">
      <w:pPr>
        <w:spacing w:line="320" w:lineRule="exact"/>
        <w:rPr>
          <w:rFonts w:hint="eastAsia" w:ascii="仿宋" w:hAnsi="仿宋" w:eastAsia="仿宋"/>
          <w:b/>
          <w:szCs w:val="21"/>
          <w:lang w:val="en-US" w:eastAsia="zh-CN"/>
        </w:rPr>
      </w:pPr>
    </w:p>
    <w:p w14:paraId="69E44DF1">
      <w:pPr>
        <w:spacing w:line="320" w:lineRule="exact"/>
        <w:rPr>
          <w:rFonts w:hint="eastAsia" w:ascii="仿宋" w:hAnsi="仿宋" w:eastAsia="仿宋"/>
          <w:b/>
          <w:szCs w:val="21"/>
          <w:lang w:val="en-US" w:eastAsia="zh-CN"/>
        </w:rPr>
      </w:pP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179"/>
        <w:gridCol w:w="4278"/>
        <w:gridCol w:w="785"/>
        <w:gridCol w:w="861"/>
        <w:gridCol w:w="1034"/>
        <w:gridCol w:w="1031"/>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5"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861" w:type="dxa"/>
            <w:vMerge w:val="restart"/>
            <w:tcBorders>
              <w:top w:val="single" w:color="auto" w:sz="4" w:space="0"/>
              <w:left w:val="single" w:color="auto" w:sz="4" w:space="0"/>
              <w:right w:val="single" w:color="auto" w:sz="4" w:space="0"/>
            </w:tcBorders>
            <w:noWrap w:val="0"/>
            <w:vAlign w:val="center"/>
          </w:tcPr>
          <w:p w14:paraId="4CC69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1034" w:type="dxa"/>
            <w:vMerge w:val="restart"/>
            <w:tcBorders>
              <w:top w:val="single" w:color="auto" w:sz="4" w:space="0"/>
              <w:left w:val="single" w:color="auto" w:sz="4" w:space="0"/>
              <w:right w:val="single" w:color="auto" w:sz="4" w:space="0"/>
            </w:tcBorders>
            <w:noWrap w:val="0"/>
            <w:vAlign w:val="center"/>
          </w:tcPr>
          <w:p w14:paraId="000FE7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1031" w:type="dxa"/>
            <w:vMerge w:val="restart"/>
            <w:tcBorders>
              <w:top w:val="single" w:color="auto" w:sz="4" w:space="0"/>
              <w:left w:val="single" w:color="auto" w:sz="4" w:space="0"/>
              <w:right w:val="single" w:color="auto" w:sz="4" w:space="0"/>
            </w:tcBorders>
            <w:noWrap w:val="0"/>
            <w:vAlign w:val="top"/>
          </w:tcPr>
          <w:p w14:paraId="26C2F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5843AE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B36F68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系统模块</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6939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E2CD8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861" w:type="dxa"/>
            <w:vMerge w:val="continue"/>
            <w:tcBorders>
              <w:left w:val="single" w:color="auto" w:sz="4" w:space="0"/>
              <w:right w:val="single" w:color="auto" w:sz="4" w:space="0"/>
            </w:tcBorders>
            <w:noWrap w:val="0"/>
            <w:vAlign w:val="center"/>
          </w:tcPr>
          <w:p w14:paraId="36A596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vMerge w:val="continue"/>
            <w:tcBorders>
              <w:left w:val="single" w:color="auto" w:sz="4" w:space="0"/>
              <w:right w:val="single" w:color="auto" w:sz="4" w:space="0"/>
            </w:tcBorders>
            <w:noWrap w:val="0"/>
            <w:vAlign w:val="center"/>
          </w:tcPr>
          <w:p w14:paraId="4E66F3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vMerge w:val="continue"/>
            <w:tcBorders>
              <w:left w:val="single" w:color="auto" w:sz="4" w:space="0"/>
              <w:right w:val="single" w:color="auto" w:sz="4" w:space="0"/>
            </w:tcBorders>
            <w:noWrap w:val="0"/>
            <w:vAlign w:val="top"/>
          </w:tcPr>
          <w:p w14:paraId="079D1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B4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75A76277">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w:t>
            </w:r>
          </w:p>
        </w:tc>
        <w:tc>
          <w:tcPr>
            <w:tcW w:w="1179" w:type="dxa"/>
            <w:vMerge w:val="restart"/>
            <w:tcBorders>
              <w:top w:val="single" w:color="auto" w:sz="4" w:space="0"/>
              <w:left w:val="single" w:color="auto" w:sz="4" w:space="0"/>
              <w:right w:val="single" w:color="auto" w:sz="4" w:space="0"/>
            </w:tcBorders>
            <w:noWrap w:val="0"/>
            <w:vAlign w:val="center"/>
          </w:tcPr>
          <w:p w14:paraId="084CA3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康复医生工作站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916B94">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具备以患者为中心进行康复业务功能，满足康复医嘱下达、康复医嘱处理、康复医嘱发送的业务要求。</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E1E80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6E993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540643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12D0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18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A87A4D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14366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1F47CE">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具备康复医嘱回传的业务模式，</w:t>
            </w:r>
            <w:r>
              <w:rPr>
                <w:rFonts w:hint="eastAsia" w:ascii="宋体" w:hAnsi="宋体" w:eastAsia="宋体" w:cs="宋体"/>
                <w:bCs/>
                <w:kern w:val="2"/>
                <w:sz w:val="22"/>
                <w:szCs w:val="22"/>
                <w:highlight w:val="none"/>
                <w:lang w:val="en-US" w:eastAsia="zh-CN" w:bidi="ar-SA"/>
              </w:rPr>
              <w:t>提供多种治疗医嘱推荐方式。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0AE08B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E2875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46A9B1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410B3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DCB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E1DC69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589BE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65F72E4">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具备调整医嘱执行治疗区功能，支持指定治疗区/治疗师，提高治疗分配精度。</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BAE31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590BE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08A8D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5380B1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F92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4D876F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9417F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97DDCA">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具备HIS医嘱识别功能，支持两种（1：n；n：1）模式自动生成治疗方案。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94B64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04AB4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CA6EA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2073D9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51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455430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793C7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DC026">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自动获取HIS医嘱后，支持再编辑，并可一键生成治疗方案。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D3374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02F05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B312B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CE04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76A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C7C8BF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59190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0E13C9">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具备可根据临床医生开具治疗医嘱，HIS可自动读取治疗医嘱功能，显示治疗项目对应医嘱嘱托内容；根据患者病种，推荐预设病种方案进行引用添加。</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BBDB7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B61C5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1FC8D4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D3144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755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828363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03C01D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A95CF9">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highlight w:val="none"/>
                <w:lang w:val="en-US" w:eastAsia="zh-CN" w:bidi="ar-SA"/>
              </w:rPr>
              <w:t>具备建议医嘱下达指定建议治疗区、建议治疗师、建议治疗设备等信息功能；由患者责任治疗师或责任评估师发送建议医嘱后，发送同步到HIS下达治疗医嘱。</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00EA3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9907A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C5DC1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0F536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A4F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13" w:type="dxa"/>
            <w:vMerge w:val="continue"/>
            <w:tcBorders>
              <w:left w:val="single" w:color="auto" w:sz="4" w:space="0"/>
              <w:right w:val="single" w:color="auto" w:sz="4" w:space="0"/>
            </w:tcBorders>
            <w:noWrap w:val="0"/>
            <w:vAlign w:val="center"/>
          </w:tcPr>
          <w:p w14:paraId="26BA852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10292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08D602">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具备分角色展示本人、本科室和会诊患者及以患者为中心进行康复业务功能。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971B8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08700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61CEF2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31E02A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79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81673E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68573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0C2F648">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具备引用预设方案、历史方案、推荐方案、建议方案、支持指定治疗区、指定治疗师、录入操作指导、打印治疗单等功能。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2957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1DD15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D982F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DFC11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86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0E2D38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96442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40885A">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具备执行患者康复评估方案，支持查看操作指导、填写量表、录制音频、上传设备报告、量表签名，查看评估报告，进行评估对比功能。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E4D17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7C169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C3023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CCA8A9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8C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B7B832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D0AC26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4D8614">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具备查看、编辑患者康复随访方案功能，</w:t>
            </w:r>
            <w:r>
              <w:rPr>
                <w:rFonts w:hint="eastAsia" w:ascii="宋体" w:hAnsi="宋体" w:eastAsia="宋体" w:cs="宋体"/>
                <w:i w:val="0"/>
                <w:iCs w:val="0"/>
                <w:color w:val="000000"/>
                <w:kern w:val="0"/>
                <w:sz w:val="22"/>
                <w:szCs w:val="22"/>
                <w:u w:val="none"/>
                <w:lang w:val="en-US" w:eastAsia="zh-CN" w:bidi="ar"/>
              </w:rPr>
              <w:t>接入我院智能随访平台。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E89CF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5B659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3B9B4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26AC6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FF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13" w:type="dxa"/>
            <w:vMerge w:val="continue"/>
            <w:tcBorders>
              <w:left w:val="single" w:color="auto" w:sz="4" w:space="0"/>
              <w:right w:val="single" w:color="auto" w:sz="4" w:space="0"/>
            </w:tcBorders>
            <w:noWrap w:val="0"/>
            <w:vAlign w:val="center"/>
          </w:tcPr>
          <w:p w14:paraId="5333519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402B3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D58042">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highlight w:val="none"/>
                <w:lang w:val="en-US" w:eastAsia="zh-CN" w:bidi="ar-SA"/>
              </w:rPr>
              <w:t>具备医嘱自动生成治疗功能。</w:t>
            </w:r>
          </w:p>
        </w:tc>
        <w:tc>
          <w:tcPr>
            <w:tcW w:w="785" w:type="dxa"/>
            <w:tcBorders>
              <w:top w:val="single" w:color="auto" w:sz="4" w:space="0"/>
              <w:left w:val="single" w:color="auto" w:sz="4" w:space="0"/>
              <w:right w:val="single" w:color="auto" w:sz="4" w:space="0"/>
            </w:tcBorders>
            <w:noWrap w:val="0"/>
            <w:vAlign w:val="top"/>
          </w:tcPr>
          <w:p w14:paraId="35FCE4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DC173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0BA0A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7A50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FA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13" w:type="dxa"/>
            <w:vMerge w:val="continue"/>
            <w:tcBorders>
              <w:left w:val="single" w:color="auto" w:sz="4" w:space="0"/>
              <w:right w:val="single" w:color="auto" w:sz="4" w:space="0"/>
            </w:tcBorders>
            <w:noWrap w:val="0"/>
            <w:vAlign w:val="center"/>
          </w:tcPr>
          <w:p w14:paraId="74150E31">
            <w:pPr>
              <w:pStyle w:val="18"/>
              <w:widowControl/>
              <w:kinsoku w:val="0"/>
              <w:overflowPunct w:val="0"/>
              <w:spacing w:line="400" w:lineRule="exact"/>
            </w:pPr>
          </w:p>
        </w:tc>
        <w:tc>
          <w:tcPr>
            <w:tcW w:w="1179" w:type="dxa"/>
            <w:vMerge w:val="continue"/>
            <w:tcBorders>
              <w:left w:val="single" w:color="auto" w:sz="4" w:space="0"/>
              <w:right w:val="single" w:color="auto" w:sz="4" w:space="0"/>
            </w:tcBorders>
            <w:noWrap w:val="0"/>
            <w:vAlign w:val="center"/>
          </w:tcPr>
          <w:p w14:paraId="5E659FB8">
            <w:pPr>
              <w:pStyle w:val="18"/>
              <w:widowControl/>
              <w:kinsoku w:val="0"/>
              <w:overflowPunct w:val="0"/>
              <w:spacing w:line="400" w:lineRule="exact"/>
              <w:jc w:val="cente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17C1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Cs/>
                <w:kern w:val="2"/>
                <w:sz w:val="22"/>
                <w:szCs w:val="22"/>
                <w:lang w:val="en-US" w:eastAsia="zh-CN" w:bidi="ar-SA"/>
              </w:rPr>
              <w:t>具备医嘱手动转换治疗功能。</w:t>
            </w:r>
          </w:p>
        </w:tc>
        <w:tc>
          <w:tcPr>
            <w:tcW w:w="785" w:type="dxa"/>
            <w:tcBorders>
              <w:left w:val="single" w:color="auto" w:sz="4" w:space="0"/>
              <w:bottom w:val="single" w:color="auto" w:sz="4" w:space="0"/>
              <w:right w:val="single" w:color="auto" w:sz="4" w:space="0"/>
            </w:tcBorders>
            <w:noWrap w:val="0"/>
            <w:vAlign w:val="top"/>
          </w:tcPr>
          <w:p w14:paraId="18CDA7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6A3D5C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69EFED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19F68C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F6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5294F17">
            <w:pPr>
              <w:keepNext w:val="0"/>
              <w:keepLines w:val="0"/>
              <w:widowControl/>
              <w:suppressLineNumbers w:val="0"/>
              <w:jc w:val="left"/>
              <w:textAlignment w:val="center"/>
              <w:rPr>
                <w:rFonts w:hint="default"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4A3F90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F6621F2">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具备调整治疗医嘱执行治疗区、治疗师功能，提高治疗分配精度。</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6D6CF1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E75896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48014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70DBB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94E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EFFA91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CC6D1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3D171B">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highlight w:val="none"/>
                <w:lang w:val="en-US" w:eastAsia="zh-CN" w:bidi="ar-SA"/>
              </w:rPr>
              <w:t>具备治疗医嘱关联收费功能。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1A679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3DB8D7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142506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DFBC6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4E0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75A6F1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64687C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B5ADA2">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highlight w:val="none"/>
                <w:lang w:val="en-US" w:eastAsia="zh-CN" w:bidi="ar-SA"/>
              </w:rPr>
              <w:t>具备治疗医嘱关联收费清单功能，提高治疗执行费用精确度。</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9F5A8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72D6CC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4442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7E0C6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FA6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806A95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05FC2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90D9DE">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具备治疗医嘱任务合并功能。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8240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AC16E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B6F5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74FAF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61D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F1875D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ADEB3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7E62F4">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highlight w:val="none"/>
                <w:lang w:val="en-US" w:eastAsia="zh-CN" w:bidi="ar-SA"/>
              </w:rPr>
              <w:t>具备治疗方式可编辑功能，指引治疗师合理操作。</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9411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13D3D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2E7F0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8E39A1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749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9F46B3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09730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EC6339">
            <w:pPr>
              <w:keepNext w:val="0"/>
              <w:keepLines w:val="0"/>
              <w:widowControl/>
              <w:suppressLineNumbers w:val="0"/>
              <w:jc w:val="left"/>
              <w:textAlignment w:val="center"/>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具备设置治疗执行操作指导功能，辅助治疗执行提高治疗精准度。</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440BA5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9FFEE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6A72A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50ED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E7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68FE6C55">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w:t>
            </w:r>
          </w:p>
        </w:tc>
        <w:tc>
          <w:tcPr>
            <w:tcW w:w="1179" w:type="dxa"/>
            <w:vMerge w:val="restart"/>
            <w:tcBorders>
              <w:top w:val="single" w:color="auto" w:sz="4" w:space="0"/>
              <w:left w:val="single" w:color="auto" w:sz="4" w:space="0"/>
              <w:right w:val="single" w:color="auto" w:sz="4" w:space="0"/>
            </w:tcBorders>
            <w:noWrap w:val="0"/>
            <w:vAlign w:val="center"/>
          </w:tcPr>
          <w:p w14:paraId="0DAEBC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评价会工作站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B38212E">
            <w:pPr>
              <w:keepNext w:val="0"/>
              <w:keepLines w:val="0"/>
              <w:widowControl/>
              <w:suppressLineNumbers w:val="0"/>
              <w:jc w:val="left"/>
              <w:textAlignment w:val="center"/>
              <w:rPr>
                <w:rFonts w:hint="default"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支持创建初期评估。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56905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38AC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18AD4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78D54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302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5C83EC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2E3CB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EA7D4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具备评价会任务自动推送和提醒功能。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95C9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7E628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E9212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C2B73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72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D1BC6D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A0C2F6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DAA49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具备评价会各个成员有独立操作界面和独立权限。</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C5C85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E750F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CE79E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8416D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C48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232B65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E7AC2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0E906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具备评价会结果汇总</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7AA6C1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52A85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BB8B9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7F48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A59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E60604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80C27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7C80D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具备评价会开始时间和结束时间自定义功能。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A8BA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1F56F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C895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BEE66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71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E95F35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281E2C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4337D1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具备参与评价会成员自定义功能。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79CD5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E68DF0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8952D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BA965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017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0248AD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1F212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9864DF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具备每次评价会名称修改功能。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5F0B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D06D33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4E1B4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E188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5EB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5BD27E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FD1DB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2843A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具备评价会进度信息提醒功能。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F4572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F65F0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522EE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135C6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25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E60795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C8237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B7ADB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具备下次评价会预约与自动提醒功能。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0B086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76025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EF99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3A69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3C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2E6E9F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A6D28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87C01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支持评价会结果可复制功能。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10F8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A31BC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A368B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868C4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946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7D342C2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6C5286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25353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具备评估结果自动归并病历夹功能。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5BCE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3A1D0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DC8DC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57F76A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A1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0D8EAA7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w:t>
            </w:r>
          </w:p>
        </w:tc>
        <w:tc>
          <w:tcPr>
            <w:tcW w:w="1179" w:type="dxa"/>
            <w:vMerge w:val="restart"/>
            <w:tcBorders>
              <w:top w:val="single" w:color="auto" w:sz="4" w:space="0"/>
              <w:left w:val="single" w:color="auto" w:sz="4" w:space="0"/>
              <w:right w:val="single" w:color="auto" w:sz="4" w:space="0"/>
            </w:tcBorders>
            <w:noWrap w:val="0"/>
            <w:vAlign w:val="center"/>
          </w:tcPr>
          <w:p w14:paraId="6A24B2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康复评定工作站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CFEE1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具备常见病种和常见功能障碍以及常规护理康复评估功能，评估量表不少于 300个拥有 ICF 核</w:t>
            </w:r>
            <w:r>
              <w:rPr>
                <w:rFonts w:hint="eastAsia" w:ascii="宋体" w:hAnsi="宋体" w:eastAsia="宋体" w:cs="宋体"/>
                <w:i w:val="0"/>
                <w:iCs w:val="0"/>
                <w:color w:val="000000"/>
                <w:kern w:val="0"/>
                <w:sz w:val="22"/>
                <w:szCs w:val="22"/>
                <w:highlight w:val="none"/>
                <w:u w:val="none"/>
                <w:lang w:val="en-US" w:eastAsia="zh-CN" w:bidi="ar"/>
              </w:rPr>
              <w:t>心分类组合综合评估量表和简明评估量表不低于</w:t>
            </w:r>
            <w:r>
              <w:rPr>
                <w:rFonts w:hint="eastAsia" w:ascii="宋体" w:hAnsi="宋体" w:eastAsia="宋体" w:cs="宋体"/>
                <w:i w:val="0"/>
                <w:iCs w:val="0"/>
                <w:color w:val="000000" w:themeColor="text1"/>
                <w:kern w:val="0"/>
                <w:sz w:val="22"/>
                <w:szCs w:val="22"/>
                <w:highlight w:val="none"/>
                <w:u w:val="none"/>
                <w:lang w:val="en-US" w:eastAsia="zh-CN" w:bidi="ar"/>
              </w:rPr>
              <w:t xml:space="preserve"> 60 </w:t>
            </w:r>
            <w:r>
              <w:rPr>
                <w:rFonts w:hint="eastAsia" w:ascii="宋体" w:hAnsi="宋体" w:eastAsia="宋体" w:cs="宋体"/>
                <w:i w:val="0"/>
                <w:iCs w:val="0"/>
                <w:color w:val="000000"/>
                <w:kern w:val="0"/>
                <w:sz w:val="22"/>
                <w:szCs w:val="22"/>
                <w:highlight w:val="none"/>
                <w:u w:val="none"/>
                <w:lang w:val="en-US" w:eastAsia="zh-CN" w:bidi="ar"/>
              </w:rPr>
              <w:t>个，且覆盖病种不低于 30 个，且每个 ICF 评估量表中的身体功能、活动与参与、</w:t>
            </w:r>
            <w:r>
              <w:rPr>
                <w:rFonts w:hint="eastAsia" w:ascii="宋体" w:hAnsi="宋体" w:eastAsia="宋体" w:cs="宋体"/>
                <w:i w:val="0"/>
                <w:iCs w:val="0"/>
                <w:color w:val="000000"/>
                <w:kern w:val="0"/>
                <w:sz w:val="22"/>
                <w:szCs w:val="22"/>
                <w:u w:val="none"/>
                <w:lang w:val="en-US" w:eastAsia="zh-CN" w:bidi="ar"/>
              </w:rPr>
              <w:t>环境因素对应的检查项有具体描述与说明，支持 ICF 核心分类量表的重新编辑和增加；</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68E731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854D3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F19CD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77AF2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842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E9EA65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26CD5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0003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提供丰富的常用评估量表、成人评估量表、重症评估量表，以及提供量表定制功能、评估量表执行结果重置重新执行功能，评估量表取消功能、评估量表结果审核功能；提供专业的康复文书结构化评估报告可书写、编辑、重新设计、且报告模板可自定义定制。</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53CEF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A0B8C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B86A0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24481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1E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9D545B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0D2049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55B420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w:t>
            </w:r>
            <w:r>
              <w:rPr>
                <w:rFonts w:hint="eastAsia" w:ascii="宋体" w:hAnsi="宋体" w:eastAsia="宋体" w:cs="宋体"/>
                <w:i w:val="0"/>
                <w:iCs w:val="0"/>
                <w:color w:val="000000"/>
                <w:kern w:val="0"/>
                <w:sz w:val="22"/>
                <w:szCs w:val="22"/>
                <w:highlight w:val="none"/>
                <w:u w:val="none"/>
                <w:lang w:val="en-US" w:eastAsia="zh-CN" w:bidi="ar"/>
              </w:rPr>
              <w:t>备评估过程中实时引用医嘱、检验检查、病历、治疗记录等信息。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5D41F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48EAE2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D0156F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95918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5F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C552FA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D57E1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B80C05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具备自动推荐方案功能，主要包含模板方案、历史方案和专家方案（由供应商提供）。</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6672C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AD8D4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AF0C4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0A8929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632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37092A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D0192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235E9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评估报告打印支持个性化设置。</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2AD05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17B6C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0C0CA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8DF12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48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69B36B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6B880E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8F938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评估过程支持视频采集和回访、对比</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B2557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A7952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B8BA7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6E2EF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EE9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DB4646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6FF52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38E1A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具备评估结果对比分析，至少包括数值对比、图线对比、视频对比三种对比方式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D14B4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56499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0BDB4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490B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098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FB13A0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038B8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0F441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评估量表同时有常模（数据模型）支持</w:t>
            </w:r>
            <w:r>
              <w:rPr>
                <w:rFonts w:hint="eastAsia" w:ascii="宋体" w:hAnsi="宋体" w:eastAsia="宋体" w:cs="宋体"/>
                <w:i w:val="0"/>
                <w:iCs w:val="0"/>
                <w:color w:val="000000"/>
                <w:kern w:val="0"/>
                <w:sz w:val="22"/>
                <w:szCs w:val="22"/>
                <w:u w:val="none"/>
                <w:lang w:val="en-US" w:eastAsia="zh-CN" w:bidi="ar"/>
              </w:rPr>
              <w:t xml:space="preserve">、不少于 </w:t>
            </w:r>
            <w:r>
              <w:rPr>
                <w:rFonts w:hint="eastAsia" w:ascii="宋体" w:hAnsi="宋体" w:eastAsia="宋体" w:cs="宋体"/>
                <w:i w:val="0"/>
                <w:iCs w:val="0"/>
                <w:color w:val="000000"/>
                <w:kern w:val="0"/>
                <w:sz w:val="22"/>
                <w:szCs w:val="22"/>
                <w:highlight w:val="none"/>
                <w:u w:val="none"/>
                <w:lang w:val="en-US" w:eastAsia="zh-CN" w:bidi="ar"/>
              </w:rPr>
              <w:t xml:space="preserve">300 </w:t>
            </w:r>
            <w:r>
              <w:rPr>
                <w:rFonts w:hint="eastAsia" w:ascii="宋体" w:hAnsi="宋体" w:eastAsia="宋体" w:cs="宋体"/>
                <w:i w:val="0"/>
                <w:iCs w:val="0"/>
                <w:color w:val="000000"/>
                <w:kern w:val="0"/>
                <w:sz w:val="22"/>
                <w:szCs w:val="22"/>
                <w:u w:val="none"/>
                <w:lang w:val="en-US" w:eastAsia="zh-CN" w:bidi="ar"/>
              </w:rPr>
              <w:t>个评估指导图片支持和不少于200 个干预支持，其中每个干预都包含训练目标和训练方法详细说明。</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FFC22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D26110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0ADD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9CA19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4BC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983AA8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096E3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B102D3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支持治疗师建议医嘱推送主管医生。</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D6366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88CC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34B49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697EB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E10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5A4925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449691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27032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具备评估结果查询功能。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822CB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97C06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90CD7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9433C5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BC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9DEA1C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DE31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2327C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具备评估模板自定义功能。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5D79CC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6C8A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8CE81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6923B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45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F2D6E7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7D881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300DC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具备综合评估报告自定义功能。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720AA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450DC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E27A0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7EE49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98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8E9E08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098E4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B5701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具备音视频与医生评定医嘱绑定，形成闭环管理。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4B915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0329B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2312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4424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164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2307BD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E124E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D6827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具备对评估完成时间质量控制管理功能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4513A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C292E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294C0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6D268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02A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F6853B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0668D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7461F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具备根据评定结果自动生成评定报告</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19221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27ECB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4C06D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CC6F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AF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13" w:type="dxa"/>
            <w:vMerge w:val="continue"/>
            <w:tcBorders>
              <w:left w:val="single" w:color="auto" w:sz="4" w:space="0"/>
              <w:right w:val="single" w:color="auto" w:sz="4" w:space="0"/>
            </w:tcBorders>
            <w:noWrap w:val="0"/>
            <w:vAlign w:val="center"/>
          </w:tcPr>
          <w:p w14:paraId="1AF08EBA">
            <w:pPr>
              <w:keepNext w:val="0"/>
              <w:keepLines w:val="0"/>
              <w:widowControl/>
              <w:suppressLineNumbers w:val="0"/>
              <w:jc w:val="left"/>
              <w:textAlignment w:val="center"/>
            </w:pPr>
          </w:p>
        </w:tc>
        <w:tc>
          <w:tcPr>
            <w:tcW w:w="1179" w:type="dxa"/>
            <w:vMerge w:val="continue"/>
            <w:tcBorders>
              <w:left w:val="single" w:color="auto" w:sz="4" w:space="0"/>
              <w:right w:val="single" w:color="auto" w:sz="4" w:space="0"/>
            </w:tcBorders>
            <w:noWrap w:val="0"/>
            <w:vAlign w:val="center"/>
          </w:tcPr>
          <w:p w14:paraId="2C8A14EF">
            <w:pPr>
              <w:keepNext w:val="0"/>
              <w:keepLines w:val="0"/>
              <w:widowControl/>
              <w:suppressLineNumbers w:val="0"/>
              <w:jc w:val="left"/>
              <w:textAlignment w:val="cente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615732">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支持脊髓损伤神经功能类相关评估量表的定制化开发。</w:t>
            </w:r>
          </w:p>
        </w:tc>
        <w:tc>
          <w:tcPr>
            <w:tcW w:w="785" w:type="dxa"/>
            <w:tcBorders>
              <w:left w:val="single" w:color="auto" w:sz="4" w:space="0"/>
              <w:bottom w:val="single" w:color="auto" w:sz="4" w:space="0"/>
              <w:right w:val="single" w:color="auto" w:sz="4" w:space="0"/>
            </w:tcBorders>
            <w:noWrap w:val="0"/>
            <w:vAlign w:val="top"/>
          </w:tcPr>
          <w:p w14:paraId="3FA849C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61" w:type="dxa"/>
            <w:tcBorders>
              <w:left w:val="single" w:color="auto" w:sz="4" w:space="0"/>
              <w:right w:val="single" w:color="auto" w:sz="4" w:space="0"/>
            </w:tcBorders>
            <w:noWrap w:val="0"/>
            <w:vAlign w:val="center"/>
          </w:tcPr>
          <w:p w14:paraId="6DB719AE">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34" w:type="dxa"/>
            <w:tcBorders>
              <w:left w:val="single" w:color="auto" w:sz="4" w:space="0"/>
              <w:right w:val="single" w:color="auto" w:sz="4" w:space="0"/>
            </w:tcBorders>
            <w:noWrap w:val="0"/>
            <w:vAlign w:val="center"/>
          </w:tcPr>
          <w:p w14:paraId="6925D1F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31" w:type="dxa"/>
            <w:tcBorders>
              <w:left w:val="single" w:color="auto" w:sz="4" w:space="0"/>
              <w:right w:val="single" w:color="auto" w:sz="4" w:space="0"/>
            </w:tcBorders>
            <w:noWrap w:val="0"/>
            <w:vAlign w:val="top"/>
          </w:tcPr>
          <w:p w14:paraId="1F443E8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8B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6B4C5CB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A57F3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AC3FB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提供评估量表和评估报告分别具有CA签名功能(UKey及移动端扫码签名)，提供评估量表结果文件对接归档系统及电子病历系统。</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05230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7CC189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D3957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862B2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161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669095EA">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4</w:t>
            </w:r>
          </w:p>
        </w:tc>
        <w:tc>
          <w:tcPr>
            <w:tcW w:w="1179" w:type="dxa"/>
            <w:vMerge w:val="restart"/>
            <w:tcBorders>
              <w:top w:val="single" w:color="auto" w:sz="4" w:space="0"/>
              <w:left w:val="single" w:color="auto" w:sz="4" w:space="0"/>
              <w:right w:val="single" w:color="auto" w:sz="4" w:space="0"/>
            </w:tcBorders>
            <w:noWrap w:val="0"/>
            <w:vAlign w:val="center"/>
          </w:tcPr>
          <w:p w14:paraId="0CFE0B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治疗工作站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38CB2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可自动同步 HIS 康复治疗医嘱；</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DE058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E4AAEA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6640D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D422A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5D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D1032C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D1E87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CCE2E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支持治疗计划干预模式（可提供不同的干预模板）；</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79CFA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A19A47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854B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FC10D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33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E65CA7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BD0EB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CCBF4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支持治疗医嘱自动分配功能。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3AF6F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D09DC1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F3C0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4AAF76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C7D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7B3956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1DF94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16BEC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支持治疗医嘱及费用（包含计费、退费）与 HIS 自动同步功能。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D6680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92B68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D0AA2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BC5732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D62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CB4752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0FF20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778138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自动生成患者治疗执行结果，并以时间轴方式展示。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65492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6C6A6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5F0A8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FD38B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3DB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137D13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5242A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473C68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支持显示治疗项目的部位数或组数，支持用图片标记治疗部位。</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68633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A341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166F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011489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E2E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520DBD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ADA00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69D27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支持在治疗执行可见剂量、方案名、设备名、嘱托信息。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7F12D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D0F79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4EDDE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293B8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C4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FB3506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FC4B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87C1FB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支持执行时可根据实际执行数量进行执行、执行结果与 HIS 同步。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BCABD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CAC44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CF20E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7DD58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AE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1CFC89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8F4FAA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8E60E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支持未执行完成的部位数可以继续执行、执行结果与 HIS 同步。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D50F6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A530D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42130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C1D9F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450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59AE15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4642E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1DE41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支持治疗未做备注自动记录在该患者留言板。</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A1135C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A8921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0BCBC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4247C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3CA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952891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FDA63B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B6FB7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支持治疗未执行可自动反馈和统计。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2A7F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A10C7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EA926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1552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A69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320A2F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5A25CF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2C902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支持治疗师只能执行自己所在治疗区的项目模式，根据权限设置也可执行任意治疗区项目。</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32494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BBF6C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D23E8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4C342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B5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4246BD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5D88F9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C2299B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支持各个治疗区的可执行治疗项目可自定义功能。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164C3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423BE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3F44F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33F55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62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EB364E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E646D4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A3942B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支持治疗师名、床号、患者名、项目名称快速搜索执行项目功能。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DBB81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E4037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A82EC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8FE30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F91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B0E6AB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CF259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9E633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支持治疗执行时自动生成治疗记录，支持编辑。</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1A5A0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27B9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5AEC6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2CBE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744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93DDB5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D435E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B39E71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支持治疗执行撤销功能。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0494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D7A29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17A5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C1F621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708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A981B9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8D486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100A09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支持收费、取消收费有对应状态标记。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14AAA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43939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AA33B4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D59DF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53F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0D792C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0E98A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02868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支持治疗任务自动接收、查看功能。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46F5B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02119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21FB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D6CE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46F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F2CA29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7D5D0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9A31C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支持治疗执行时可填写治疗结论、治疗量、不良反应等信息，生成治疗记录单可打印出来。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267D4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2365AD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DD72C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DC02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5C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6FF3CBA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color w:val="auto"/>
                <w:kern w:val="2"/>
                <w:sz w:val="21"/>
                <w:szCs w:val="21"/>
                <w:highlight w:val="none"/>
                <w:lang w:val="en-US" w:eastAsia="zh-CN" w:bidi="ar-SA"/>
              </w:rPr>
              <w:t>5</w:t>
            </w:r>
          </w:p>
        </w:tc>
        <w:tc>
          <w:tcPr>
            <w:tcW w:w="1179" w:type="dxa"/>
            <w:vMerge w:val="restart"/>
            <w:tcBorders>
              <w:left w:val="single" w:color="auto" w:sz="4" w:space="0"/>
              <w:right w:val="single" w:color="auto" w:sz="4" w:space="0"/>
            </w:tcBorders>
            <w:noWrap w:val="0"/>
            <w:vAlign w:val="center"/>
          </w:tcPr>
          <w:p w14:paraId="4898CE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color w:val="auto"/>
                <w:kern w:val="2"/>
                <w:sz w:val="21"/>
                <w:szCs w:val="21"/>
                <w:highlight w:val="none"/>
                <w:lang w:val="en-US" w:eastAsia="zh-CN" w:bidi="ar-SA"/>
              </w:rPr>
              <w:t>中医病历信息管理</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05B8C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支持针灸治疗记录录入，内容如针法、灸法及留针时间等。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B60F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EC1870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2E8931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C05FB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CF2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3E6353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DB1BF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6DD456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支持推拿治疗记录录入，内容如部位（经络、穴位等）、手法等。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BB12D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BDCB1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477E7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AEAE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55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32EBEB3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4272E7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EA09E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支持录入除针灸、推拿外其他非药物中医技术治疗记录，如耳穴压豆、穴位敷贴、拔罐、刮痧、中药雾化、艾盐熨、中药灌肠等。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280D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E68AA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42E5F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A734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6F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tcBorders>
              <w:top w:val="single" w:color="auto" w:sz="4" w:space="0"/>
              <w:left w:val="single" w:color="auto" w:sz="4" w:space="0"/>
              <w:right w:val="single" w:color="auto" w:sz="4" w:space="0"/>
            </w:tcBorders>
            <w:noWrap w:val="0"/>
            <w:vAlign w:val="center"/>
          </w:tcPr>
          <w:p w14:paraId="677C8377">
            <w:pPr>
              <w:pStyle w:val="18"/>
              <w:widowControl/>
              <w:kinsoku w:val="0"/>
              <w:overflowPunct w:val="0"/>
              <w:spacing w:line="400" w:lineRule="exact"/>
              <w:rPr>
                <w:rFonts w:hint="default" w:ascii="仿宋" w:hAnsi="仿宋" w:eastAsia="仿宋" w:cstheme="minorBidi"/>
                <w:bCs/>
                <w:color w:val="auto"/>
                <w:kern w:val="2"/>
                <w:sz w:val="21"/>
                <w:szCs w:val="21"/>
                <w:highlight w:val="none"/>
                <w:lang w:val="en-US" w:eastAsia="zh-CN" w:bidi="ar-SA"/>
              </w:rPr>
            </w:pPr>
            <w:r>
              <w:rPr>
                <w:rFonts w:hint="eastAsia" w:ascii="仿宋" w:hAnsi="仿宋" w:eastAsia="仿宋" w:cstheme="minorBidi"/>
                <w:bCs/>
                <w:color w:val="auto"/>
                <w:kern w:val="2"/>
                <w:sz w:val="21"/>
                <w:szCs w:val="21"/>
                <w:highlight w:val="none"/>
                <w:lang w:val="en-US" w:eastAsia="zh-CN" w:bidi="ar-SA"/>
              </w:rPr>
              <w:t>6</w:t>
            </w:r>
          </w:p>
        </w:tc>
        <w:tc>
          <w:tcPr>
            <w:tcW w:w="1179" w:type="dxa"/>
            <w:tcBorders>
              <w:top w:val="single" w:color="auto" w:sz="4" w:space="0"/>
              <w:left w:val="single" w:color="auto" w:sz="4" w:space="0"/>
              <w:right w:val="single" w:color="auto" w:sz="4" w:space="0"/>
            </w:tcBorders>
            <w:noWrap w:val="0"/>
            <w:vAlign w:val="center"/>
          </w:tcPr>
          <w:p w14:paraId="46648F08">
            <w:pPr>
              <w:pStyle w:val="18"/>
              <w:widowControl/>
              <w:kinsoku w:val="0"/>
              <w:overflowPunct w:val="0"/>
              <w:spacing w:line="400" w:lineRule="exact"/>
              <w:jc w:val="center"/>
              <w:rPr>
                <w:rFonts w:hint="eastAsia" w:ascii="仿宋" w:hAnsi="仿宋" w:eastAsia="仿宋" w:cstheme="minorBidi"/>
                <w:bCs/>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中医特色治疗</w:t>
            </w:r>
            <w:r>
              <w:rPr>
                <w:rFonts w:hint="eastAsia" w:ascii="仿宋" w:hAnsi="仿宋" w:eastAsia="仿宋" w:cs="仿宋"/>
                <w:color w:val="auto"/>
                <w:kern w:val="0"/>
                <w:sz w:val="21"/>
                <w:szCs w:val="21"/>
                <w:highlight w:val="none"/>
                <w:lang w:eastAsia="zh-CN"/>
              </w:rPr>
              <w:t>管理与评价</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66E4F4">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支持中医治疗（如针灸、推拿、刮痧等）执行过程管理与评价。</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9E02C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D3EEE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21DE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C62BD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D71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7EF9EAE4">
            <w:pPr>
              <w:pStyle w:val="18"/>
              <w:widowControl/>
              <w:kinsoku w:val="0"/>
              <w:overflowPunct w:val="0"/>
              <w:spacing w:line="400" w:lineRule="exact"/>
              <w:rPr>
                <w:rFonts w:hint="eastAsia" w:ascii="仿宋" w:hAnsi="仿宋" w:eastAsia="仿宋" w:cstheme="minorBidi"/>
                <w:bCs/>
                <w:color w:val="auto"/>
                <w:kern w:val="2"/>
                <w:sz w:val="21"/>
                <w:szCs w:val="21"/>
                <w:highlight w:val="none"/>
                <w:lang w:val="en-US" w:eastAsia="zh-CN" w:bidi="ar-SA"/>
              </w:rPr>
            </w:pPr>
            <w:r>
              <w:rPr>
                <w:rFonts w:hint="eastAsia" w:ascii="仿宋" w:hAnsi="仿宋" w:eastAsia="仿宋" w:cstheme="minorBidi"/>
                <w:bCs/>
                <w:color w:val="auto"/>
                <w:kern w:val="2"/>
                <w:sz w:val="21"/>
                <w:szCs w:val="21"/>
                <w:highlight w:val="none"/>
                <w:lang w:val="en-US" w:eastAsia="zh-CN" w:bidi="ar-SA"/>
              </w:rPr>
              <w:t>7</w:t>
            </w:r>
          </w:p>
        </w:tc>
        <w:tc>
          <w:tcPr>
            <w:tcW w:w="1179" w:type="dxa"/>
            <w:vMerge w:val="restart"/>
            <w:tcBorders>
              <w:left w:val="single" w:color="auto" w:sz="4" w:space="0"/>
              <w:right w:val="single" w:color="auto" w:sz="4" w:space="0"/>
            </w:tcBorders>
            <w:noWrap w:val="0"/>
            <w:vAlign w:val="center"/>
          </w:tcPr>
          <w:p w14:paraId="7D79B575">
            <w:pPr>
              <w:pStyle w:val="18"/>
              <w:widowControl/>
              <w:kinsoku w:val="0"/>
              <w:overflowPunct w:val="0"/>
              <w:spacing w:line="400" w:lineRule="exact"/>
              <w:jc w:val="center"/>
              <w:rPr>
                <w:rFonts w:hint="eastAsia" w:ascii="仿宋" w:hAnsi="仿宋" w:eastAsia="仿宋" w:cstheme="minorBidi"/>
                <w:bCs/>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中医治疗记录</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478A4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支持治疗申请、预约、安排信息、记录数据可供其他临床科室查询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8D4C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F0A83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27605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19A90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35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69D4D9C">
            <w:pPr>
              <w:pStyle w:val="18"/>
              <w:widowControl/>
              <w:kinsoku w:val="0"/>
              <w:overflowPunct w:val="0"/>
              <w:spacing w:line="400" w:lineRule="exact"/>
              <w:rPr>
                <w:rFonts w:hint="eastAsia" w:ascii="仿宋" w:hAnsi="仿宋" w:eastAsia="仿宋" w:cstheme="minorBidi"/>
                <w:bCs/>
                <w:color w:val="auto"/>
                <w:kern w:val="2"/>
                <w:sz w:val="21"/>
                <w:szCs w:val="21"/>
                <w:highlight w:val="none"/>
                <w:lang w:val="en-US" w:eastAsia="zh-CN" w:bidi="ar-SA"/>
              </w:rPr>
            </w:pPr>
          </w:p>
        </w:tc>
        <w:tc>
          <w:tcPr>
            <w:tcW w:w="1179" w:type="dxa"/>
            <w:vMerge w:val="continue"/>
            <w:tcBorders>
              <w:left w:val="single" w:color="auto" w:sz="4" w:space="0"/>
              <w:right w:val="single" w:color="auto" w:sz="4" w:space="0"/>
            </w:tcBorders>
            <w:noWrap w:val="0"/>
            <w:vAlign w:val="center"/>
          </w:tcPr>
          <w:p w14:paraId="1C03AECF">
            <w:pPr>
              <w:pStyle w:val="18"/>
              <w:widowControl/>
              <w:kinsoku w:val="0"/>
              <w:overflowPunct w:val="0"/>
              <w:spacing w:line="400" w:lineRule="exact"/>
              <w:jc w:val="center"/>
              <w:rPr>
                <w:rFonts w:hint="eastAsia" w:ascii="仿宋" w:hAnsi="仿宋" w:eastAsia="仿宋" w:cstheme="minorBidi"/>
                <w:bCs/>
                <w:color w:val="auto"/>
                <w:kern w:val="2"/>
                <w:sz w:val="21"/>
                <w:szCs w:val="21"/>
                <w:highlight w:val="none"/>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06EC8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中医应包括中医特色治疗项目，包括:针灸、拔罐、推拿、按摩、</w:t>
            </w:r>
          </w:p>
          <w:p w14:paraId="2EC97A0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理疗、刮痧、热熨等，记录应包括部位(穴位)、时间、操作人等信息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DD13A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BFE77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95ED78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11B97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90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5C030657">
            <w:pPr>
              <w:pStyle w:val="18"/>
              <w:widowControl/>
              <w:kinsoku w:val="0"/>
              <w:overflowPunct w:val="0"/>
              <w:spacing w:line="400" w:lineRule="exact"/>
              <w:rPr>
                <w:rFonts w:hint="default" w:ascii="仿宋" w:hAnsi="仿宋" w:eastAsia="仿宋" w:cstheme="minorBidi"/>
                <w:bCs/>
                <w:color w:val="auto"/>
                <w:kern w:val="2"/>
                <w:sz w:val="21"/>
                <w:szCs w:val="21"/>
                <w:highlight w:val="none"/>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3E9864BB">
            <w:pPr>
              <w:pStyle w:val="18"/>
              <w:widowControl/>
              <w:kinsoku w:val="0"/>
              <w:overflowPunct w:val="0"/>
              <w:spacing w:line="400" w:lineRule="exact"/>
              <w:jc w:val="center"/>
              <w:rPr>
                <w:rFonts w:hint="eastAsia" w:ascii="仿宋" w:hAnsi="仿宋" w:eastAsia="仿宋_GB2312" w:cstheme="minorBidi"/>
                <w:bCs/>
                <w:color w:val="auto"/>
                <w:kern w:val="2"/>
                <w:sz w:val="21"/>
                <w:szCs w:val="21"/>
                <w:highlight w:val="none"/>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E9E33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治疗安排信息、记录数据可通过交换接口供全院调用共享</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45F2C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2318E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FDB14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59399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BB1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681CF17D">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47D550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F9D7E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有每次治疗的登记或执行记录，治疗记录内容包括治疗计划、时间、项目、治疗师等，具备患者身份机读核验功能。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8184A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4D0F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72A5A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3B34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FDC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88A778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0F5A7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7FFF2F2">
            <w:pPr>
              <w:keepNext w:val="0"/>
              <w:keepLines w:val="0"/>
              <w:widowControl/>
              <w:suppressLineNumbers w:val="0"/>
              <w:tabs>
                <w:tab w:val="left" w:pos="1455"/>
              </w:tabs>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治疗记录及治疗评估记录纳入全院集成的医疗档案体系，并统一显示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C9D7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89ECD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09D00A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29907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9E4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F74CA5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191FC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9E683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可同屏直接查阅患者本机构和区域内外部医疗机构的主要医疗记录(包括:住院病案首页、门急诊病历、诊断证明书、住院医嘱、门诊处方、检验结果、检查报告;外部医疗机构记录实现不少于3类)。</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C405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8B59F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C830C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CDA25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ED4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CC716F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FEE8E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693E38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治疗评估能够引用检验、检查数据。</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2A59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31AC0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4802A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8D6AD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167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04B326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89913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90FC1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支持治疗过程闭环管理，可实时监控各环节状态，并支持对治疗申</w:t>
            </w:r>
          </w:p>
          <w:p w14:paraId="4D3F8BB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请、预约、评估、治疗完成的全过程进行记录。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ADB7A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5A77A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AEF6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EF14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F95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restart"/>
            <w:tcBorders>
              <w:left w:val="single" w:color="auto" w:sz="4" w:space="0"/>
              <w:right w:val="single" w:color="auto" w:sz="4" w:space="0"/>
            </w:tcBorders>
            <w:noWrap w:val="0"/>
            <w:vAlign w:val="center"/>
          </w:tcPr>
          <w:p w14:paraId="2186C1B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8</w:t>
            </w:r>
          </w:p>
        </w:tc>
        <w:tc>
          <w:tcPr>
            <w:tcW w:w="1179" w:type="dxa"/>
            <w:vMerge w:val="restart"/>
            <w:tcBorders>
              <w:left w:val="single" w:color="auto" w:sz="4" w:space="0"/>
              <w:right w:val="single" w:color="auto" w:sz="4" w:space="0"/>
            </w:tcBorders>
            <w:noWrap w:val="0"/>
            <w:vAlign w:val="center"/>
          </w:tcPr>
          <w:p w14:paraId="0A488A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康复电子文书系统</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B5C3B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支持首次治疗记录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A075E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7766C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BACC1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148B0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484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1C632D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D889E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2AB5D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支持治疗记录模板自定义，方便治疗师快速录入。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FCEA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8E8260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6E3FA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C4639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A1F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D2D84B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95C3F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3EB78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支持治疗文书时间质控管理。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FDB1D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324CC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C20F3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415F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955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706E0B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F50C1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9A9E5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支持治疗记录文书质量审核功能。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14BDE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C68D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FD02E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EFD21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CF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157F1F2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174EB2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CAA6C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支持评估文书质量等级评分功能。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70887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03F67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FC11B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9ADD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0EC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2B93B049">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180FFF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E4DB968">
            <w:pPr>
              <w:keepNext w:val="0"/>
              <w:keepLines w:val="0"/>
              <w:widowControl/>
              <w:suppressLineNumbers w:val="0"/>
              <w:tabs>
                <w:tab w:val="left" w:pos="1797"/>
              </w:tabs>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支持康复文书修改留痕，支持前台留痕记录（包含修改人、修改时间、修改内容、IP地址等）。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CC97F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9F957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EE13E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E147F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04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1B6DD2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D0B93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018A1F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支持通过时间轴的方式展示患者治疗全过程。</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B0CD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BDE91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7DD95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A808C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078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DD68ED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5CB38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8D6B7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 360 视图，即:医嘱信息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2842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A2F5D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AF8ED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2B2A7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83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57F904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F10B0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41393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支持康复标签自定义功能。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F973C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56B9F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769B9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B6857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38E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C20C52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BD487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0DB1E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支持医治护留言提醒功能。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AC0B7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40D64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AF0548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6352F7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41B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17262D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D05E9E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35AB4F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支持康复文书可上传集成到 院内患者360视图平台。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EC209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AC10FF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AEF9B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40562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89C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780036D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9</w:t>
            </w:r>
          </w:p>
        </w:tc>
        <w:tc>
          <w:tcPr>
            <w:tcW w:w="1179" w:type="dxa"/>
            <w:vMerge w:val="restart"/>
            <w:tcBorders>
              <w:left w:val="single" w:color="auto" w:sz="4" w:space="0"/>
              <w:right w:val="single" w:color="auto" w:sz="4" w:space="0"/>
            </w:tcBorders>
            <w:noWrap w:val="0"/>
            <w:vAlign w:val="center"/>
          </w:tcPr>
          <w:p w14:paraId="6BF551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排班工作站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CF1C8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支持根据治疗师、治疗设备、治疗区、治疗时间、患者多维度情况进行智能合理的排班安排。</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B3EB3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3046D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DE3C74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97EB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9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8D57E0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8FB4D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A43C6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支持机动排班。</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3F8AB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BD4F1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E8E8F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45989F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D87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4C9DA1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355D4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48F33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支持只有同步过来的医嘱才可排班模式，并支持大屏幕显示。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CF41B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A52A7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7283B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A539E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D53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4FE9CE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C4A140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C4B04C">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支持自定义治疗项目也可排班的模式，并支持大屏幕显示。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FBAE8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9873AF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302F0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A8F8F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92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A92E89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FAF01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0ADCC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yellow"/>
                <w:u w:val="none"/>
                <w:lang w:val="en-US" w:eastAsia="zh-CN" w:bidi="ar"/>
              </w:rPr>
              <w:t>支持二维码或腕带等介质进行患者识别进行排队管理。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AE0B5C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59B41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EE6CA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19146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9D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13A954F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0C4F95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364E54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yellow"/>
                <w:u w:val="none"/>
                <w:lang w:val="en-US" w:eastAsia="zh-CN" w:bidi="ar"/>
              </w:rPr>
              <w:t>支持取消排队记录。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6EDED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A76B05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FA44F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B50C1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21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continue"/>
            <w:tcBorders>
              <w:left w:val="single" w:color="auto" w:sz="4" w:space="0"/>
              <w:right w:val="single" w:color="auto" w:sz="4" w:space="0"/>
            </w:tcBorders>
            <w:noWrap w:val="0"/>
            <w:vAlign w:val="center"/>
          </w:tcPr>
          <w:p w14:paraId="67CCC653">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E75183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AC17F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支持治疗师只能操作自己所辖的队列模式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CBC17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0DA06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29BE3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63BCE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B46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continue"/>
            <w:tcBorders>
              <w:left w:val="single" w:color="auto" w:sz="4" w:space="0"/>
              <w:right w:val="single" w:color="auto" w:sz="4" w:space="0"/>
            </w:tcBorders>
            <w:noWrap w:val="0"/>
            <w:vAlign w:val="center"/>
          </w:tcPr>
          <w:p w14:paraId="574D6A2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47F00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C3AE6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支持治疗师能对所辖治疗区所有项目排班操作模式。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CA83B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810B4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55292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247B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F6A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continue"/>
            <w:tcBorders>
              <w:left w:val="single" w:color="auto" w:sz="4" w:space="0"/>
              <w:right w:val="single" w:color="auto" w:sz="4" w:space="0"/>
            </w:tcBorders>
            <w:noWrap w:val="0"/>
            <w:vAlign w:val="center"/>
          </w:tcPr>
          <w:p w14:paraId="16EB185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B5AEED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304F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支持治疗排队管理功能。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FF7FF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1A853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2050D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E6111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D4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continue"/>
            <w:tcBorders>
              <w:left w:val="single" w:color="auto" w:sz="4" w:space="0"/>
              <w:right w:val="single" w:color="auto" w:sz="4" w:space="0"/>
            </w:tcBorders>
            <w:noWrap w:val="0"/>
            <w:vAlign w:val="center"/>
          </w:tcPr>
          <w:p w14:paraId="35D4A42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49A79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91C2A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支持智能算法排班功能，并支持微调。</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395E0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C0E4B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EA0E8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601B0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9C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continue"/>
            <w:tcBorders>
              <w:left w:val="single" w:color="auto" w:sz="4" w:space="0"/>
              <w:right w:val="single" w:color="auto" w:sz="4" w:space="0"/>
            </w:tcBorders>
            <w:noWrap w:val="0"/>
            <w:vAlign w:val="center"/>
          </w:tcPr>
          <w:p w14:paraId="21C1EC6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9734B8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E1A8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住院排班：在一个排班界面可同时看到治疗师、治疗设备/项目、患者三者的全天时间安排，时间安排展示方式为时间轴方式。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994D4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2A24E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958F44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0F36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4D0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6B14617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63674AD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44652C2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39216D5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68E3E3E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10</w:t>
            </w:r>
          </w:p>
        </w:tc>
        <w:tc>
          <w:tcPr>
            <w:tcW w:w="1179" w:type="dxa"/>
            <w:vMerge w:val="restart"/>
            <w:tcBorders>
              <w:left w:val="single" w:color="auto" w:sz="4" w:space="0"/>
              <w:right w:val="single" w:color="auto" w:sz="4" w:space="0"/>
            </w:tcBorders>
            <w:noWrap w:val="0"/>
            <w:vAlign w:val="center"/>
          </w:tcPr>
          <w:p w14:paraId="42F68C5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28709C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5CBC91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7DC3DBB5">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p w14:paraId="1AFE932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移动评估工作站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4300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评估功能模块可运行于安卓以及windows、 国产等系统。</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B190F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BE3C3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66A77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7DD9A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33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EEFA6E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5E50A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7923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自动同步 HIS 医嘱和患者基本信息。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B8C8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6EA0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BDC634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98496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E35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4785DD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F321A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1D95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具备移动端任务中心功能，使用者可通过任务中心查看当前需要处理的评估任务与延期评估任务。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9727A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7A765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FA66C6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3973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080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185833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20BA7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A674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具备快速比较单个量表集体项目的评定结果，精确定位功能问题。</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3820C3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2BBA3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BEED1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20A87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244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192FBA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39233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7EFC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具备任务分类统计及进入相关任务功能。并通过报表管理功能，查看日常所需要的报表。</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5B565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CAF8A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878A43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F6EDA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D08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5DC79D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BDFCF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9566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具备查看患者就诊信息功能，可快速定位患者。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3BFC5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D76FD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72D00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E0B84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37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0CF292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0F697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1258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具备移动端查看康复看板功能。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721C4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89B60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97E28D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5BCDF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CF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FAA808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59A04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C77DD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具备编辑、查看、修改患者标志，提示患者特殊情况功能。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FBE7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A46B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DE108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7F94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26C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F7DD14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77C85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D962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具备刷卡、扫描、输入ID号等方式进行患者查询功能。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9B417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4F167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328606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235CF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505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5EE4AC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D883A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909FF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具备在移动端使用复杂多样的量表，执行评估方案，填写量表、录制音视频文件、量表可以内嵌手绘图形。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D4877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BA68C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971DD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54D85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4A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AA22C2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9795CF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1B60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具备在移动端提供治疗团队留言及会话功能，增进康复团队对患者的治疗节点整体把控性。</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FF39D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154965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32C2A4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4A0BF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D9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2BE7956">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9C858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6BDB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具备患者康复文书查看功能。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BBA91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219F7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024FAA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ADCC8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CE7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CD6DBB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79819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4BD4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具备在移动端新建评估方案时，支持引用历史方案、预设方案和建议方案，便于快速新建方案功能。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48495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BB1740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E48614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57F7D6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25E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BE4119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9C22D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5F09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具备在移动端编辑评估方案指定治疗区、指定评估师功能。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A258B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D64616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86F3E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FBF60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EFD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88BE02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1D803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062BC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具备新建建议方案功能，便于医生在PC端引用功能。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56254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06074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99F730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EBCE85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795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DCCD81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BA5A4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409C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具备评估后量表可以绑定多媒体文件和录制的视频及拍摄的照片功能。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4966B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E185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92C3D8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5BBC28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5F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4D03C1B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11</w:t>
            </w:r>
          </w:p>
        </w:tc>
        <w:tc>
          <w:tcPr>
            <w:tcW w:w="1179" w:type="dxa"/>
            <w:vMerge w:val="restart"/>
            <w:tcBorders>
              <w:left w:val="single" w:color="auto" w:sz="4" w:space="0"/>
              <w:right w:val="single" w:color="auto" w:sz="4" w:space="0"/>
            </w:tcBorders>
            <w:noWrap w:val="0"/>
            <w:vAlign w:val="center"/>
          </w:tcPr>
          <w:p w14:paraId="6C5EF9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移动治疗工作站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8BC4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具备在移动端查看本人当前治疗任务与延期治疗任务功能。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5D28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F9D8B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302C30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1A2CC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548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C5381B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2D895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CF91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具备任务分类统计及治疗师一天的治疗统计功能。可查看每日简报（简报内容可自定义编辑）。</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75932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78CA8F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B22A0F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2ED644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B9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BE9376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36B08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62BB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具备查看患者就诊信息、患者日程安排、排班查询功能。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672FE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BB2AB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16D36F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236323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68F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01F5F2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F934C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49DD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支持按治疗组、病区或者科室管理患者，方便快速查找患者。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0563F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7D0BEE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9B03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46F27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2F0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76E3B0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1CC34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F21E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具备查看康复看板功能。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A7A606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B22840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C1EA3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434AEF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86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0B8646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D1830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5F49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具备编辑、查看、修改患者标志，提示患者特殊情况功能。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52E88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DB82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1C198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F7DC13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E9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0533F4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7C978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B71C0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具备在移动端给治疗团队留言功，添加治疗备注。</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EFD056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3844F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CCABB0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71E1FE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A5A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6A8BDF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D7702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55596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具备现拍照照片和视频上传功能。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D201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35A54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F4AC4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0D840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8F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2258E1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567EF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10708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具备时间段内治疗人数、治疗项目、治疗费用查询功能。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2A6A0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C35B0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FDD62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EB68C1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F94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588E687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64396F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6EBAA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具备治疗项目根据待执行、已执行、执行中状态查询功能。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22B33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93F1B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3B68B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A1E34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1A1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6ACBFAED">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5C9BED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29814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具备治疗执行查询，修改治疗记录功能。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84ECA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C494B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FB794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3C807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CA2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B8CCC9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2066A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73C88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具备患者康复文书查看功能。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6210B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3D86B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60063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A975A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0D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37D93EEA">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4267060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A497C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具备按照医嘱、频次、单项目治疗执行和批量项目执行功能。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E5C7B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68759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211E96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8E2AD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098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89EDEB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89EE4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DA65BA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具备建议治疗医嘱息动推送至康复医生功能。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C0C5E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B790F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1EE58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EE5AE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D9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7D8EA8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90CEA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11536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提供结构化嘱托功能，支持在移动治疗登记时查看结构化嘱托内容。</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720EC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33D2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78D91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94082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7AB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6764A28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12</w:t>
            </w:r>
          </w:p>
        </w:tc>
        <w:tc>
          <w:tcPr>
            <w:tcW w:w="1179" w:type="dxa"/>
            <w:vMerge w:val="restart"/>
            <w:tcBorders>
              <w:left w:val="single" w:color="auto" w:sz="4" w:space="0"/>
              <w:right w:val="single" w:color="auto" w:sz="4" w:space="0"/>
            </w:tcBorders>
            <w:noWrap w:val="0"/>
            <w:vAlign w:val="center"/>
          </w:tcPr>
          <w:p w14:paraId="46B378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移动平板</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2A723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数量：20台（提供不少于需求数量百分之十的备用机）。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80286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F345E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4FED3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B94D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E3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840C5D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3374F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59E09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highlight w:val="yellow"/>
                <w:u w:val="none"/>
                <w:lang w:val="en-US" w:eastAsia="zh-CN" w:bidi="ar"/>
              </w:rPr>
              <w:t>支持安卓（Android12以上版本）及国产系统。</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24D7B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19D60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26CB9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747FE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DE4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42B8056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46F6FD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B0ED7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处理器:八核处理器，频率&gt;2.2GHZ、运行内存:4GBRAM、储存内存:64GB ROM。</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1F922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35F9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FD79C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4A7436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3F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6D94014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66CAFC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469447">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续航能力:可充电的锂离子电池，容量≥9800mAh，工作时间≥12小时、具有Type-C接口。</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9F44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E41A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0ACBD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83295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112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A8BC29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43565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41BA9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屏幕尺寸:≥10英寸、 屏幕分辨率:分辨率&gt;1920*1200。</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B063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3A6BD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88E719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F15A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804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7F0B4EA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89C011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BE458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8.摄像头:前置≥500万像素;后置&gt;1300万像素，自动对焦摄像头。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838194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0E8700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C98A44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0D778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F03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6AC47F7B">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2FA439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CAFE4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防水防尘工业等级:IP65。</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27598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FFC8C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AE656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B52F6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CE4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1FE4DC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C8C45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3AB07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WIFI网络:支持802.11a/b/g/n/ac协议，2.4G/5G双频。</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048F9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219B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145C7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5AF901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42D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2640AE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931D0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1490D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蓝牙网络:B1uetooth 5.1(支持 BLE)。</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4E787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67B87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02608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4D120A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C21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bottom w:val="single" w:color="auto" w:sz="4" w:space="0"/>
              <w:right w:val="single" w:color="auto" w:sz="4" w:space="0"/>
            </w:tcBorders>
            <w:noWrap w:val="0"/>
            <w:vAlign w:val="center"/>
          </w:tcPr>
          <w:p w14:paraId="41CCC33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13</w:t>
            </w:r>
          </w:p>
        </w:tc>
        <w:tc>
          <w:tcPr>
            <w:tcW w:w="1179" w:type="dxa"/>
            <w:vMerge w:val="restart"/>
            <w:tcBorders>
              <w:left w:val="single" w:color="auto" w:sz="4" w:space="0"/>
              <w:bottom w:val="single" w:color="auto" w:sz="4" w:space="0"/>
              <w:right w:val="single" w:color="auto" w:sz="4" w:space="0"/>
            </w:tcBorders>
            <w:noWrap w:val="0"/>
            <w:vAlign w:val="center"/>
          </w:tcPr>
          <w:p w14:paraId="3587A25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决策支持工作站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1F293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智能推荐评估方案，并允许调整。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9989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B743F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589C83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A11AA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7AA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13" w:type="dxa"/>
            <w:vMerge w:val="continue"/>
            <w:tcBorders>
              <w:left w:val="single" w:color="auto" w:sz="4" w:space="0"/>
              <w:right w:val="single" w:color="auto" w:sz="4" w:space="0"/>
            </w:tcBorders>
            <w:noWrap w:val="0"/>
            <w:vAlign w:val="center"/>
          </w:tcPr>
          <w:p w14:paraId="3F84182D">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609FCD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588D9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智能推荐治疗方案，并允许调整。</w:t>
            </w:r>
          </w:p>
        </w:tc>
        <w:tc>
          <w:tcPr>
            <w:tcW w:w="785" w:type="dxa"/>
            <w:tcBorders>
              <w:top w:val="single" w:color="auto" w:sz="4" w:space="0"/>
              <w:left w:val="single" w:color="auto" w:sz="4" w:space="0"/>
              <w:right w:val="single" w:color="auto" w:sz="4" w:space="0"/>
            </w:tcBorders>
            <w:noWrap w:val="0"/>
            <w:vAlign w:val="top"/>
          </w:tcPr>
          <w:p w14:paraId="1EB992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307F2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399651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7311C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E51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13" w:type="dxa"/>
            <w:vMerge w:val="continue"/>
            <w:tcBorders>
              <w:left w:val="single" w:color="auto" w:sz="4" w:space="0"/>
              <w:right w:val="single" w:color="auto" w:sz="4" w:space="0"/>
            </w:tcBorders>
            <w:noWrap w:val="0"/>
            <w:vAlign w:val="center"/>
          </w:tcPr>
          <w:p w14:paraId="3701D9CD">
            <w:pPr>
              <w:pStyle w:val="18"/>
              <w:widowControl/>
              <w:kinsoku w:val="0"/>
              <w:overflowPunct w:val="0"/>
              <w:spacing w:line="400" w:lineRule="exact"/>
            </w:pPr>
          </w:p>
        </w:tc>
        <w:tc>
          <w:tcPr>
            <w:tcW w:w="1179" w:type="dxa"/>
            <w:vMerge w:val="continue"/>
            <w:tcBorders>
              <w:left w:val="single" w:color="auto" w:sz="4" w:space="0"/>
              <w:right w:val="single" w:color="auto" w:sz="4" w:space="0"/>
            </w:tcBorders>
            <w:noWrap w:val="0"/>
            <w:vAlign w:val="center"/>
          </w:tcPr>
          <w:p w14:paraId="3C9FF1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EDF9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由供应商提供知识库</w:t>
            </w:r>
          </w:p>
        </w:tc>
        <w:tc>
          <w:tcPr>
            <w:tcW w:w="785" w:type="dxa"/>
            <w:tcBorders>
              <w:left w:val="single" w:color="auto" w:sz="4" w:space="0"/>
              <w:right w:val="single" w:color="auto" w:sz="4" w:space="0"/>
            </w:tcBorders>
            <w:noWrap w:val="0"/>
            <w:vAlign w:val="top"/>
          </w:tcPr>
          <w:p w14:paraId="57AC7A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6BCBAB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2D2CF6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6280B8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CA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13" w:type="dxa"/>
            <w:vMerge w:val="restart"/>
            <w:tcBorders>
              <w:left w:val="single" w:color="auto" w:sz="4" w:space="0"/>
              <w:right w:val="single" w:color="auto" w:sz="4" w:space="0"/>
            </w:tcBorders>
            <w:noWrap w:val="0"/>
            <w:vAlign w:val="center"/>
          </w:tcPr>
          <w:p w14:paraId="4D54D7C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748EBA5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5C7905B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66CAA533">
            <w:pPr>
              <w:pStyle w:val="18"/>
              <w:widowControl/>
              <w:kinsoku w:val="0"/>
              <w:overflowPunct w:val="0"/>
              <w:spacing w:line="400" w:lineRule="exact"/>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theme="minorBidi"/>
                <w:bCs/>
                <w:kern w:val="2"/>
                <w:sz w:val="21"/>
                <w:szCs w:val="21"/>
                <w:lang w:val="en-US" w:eastAsia="zh-CN" w:bidi="ar-SA"/>
              </w:rPr>
              <w:t>14</w:t>
            </w:r>
          </w:p>
        </w:tc>
        <w:tc>
          <w:tcPr>
            <w:tcW w:w="1179" w:type="dxa"/>
            <w:vMerge w:val="restart"/>
            <w:tcBorders>
              <w:left w:val="single" w:color="auto" w:sz="4" w:space="0"/>
              <w:right w:val="single" w:color="auto" w:sz="4" w:space="0"/>
            </w:tcBorders>
            <w:noWrap w:val="0"/>
            <w:vAlign w:val="center"/>
          </w:tcPr>
          <w:p w14:paraId="7EB7430B">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p>
          <w:p w14:paraId="0FE9E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患者查询工作站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350A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具备患者通过线上（小程序）自助查询给医生、治疗师留言。</w:t>
            </w:r>
          </w:p>
        </w:tc>
        <w:tc>
          <w:tcPr>
            <w:tcW w:w="785" w:type="dxa"/>
            <w:tcBorders>
              <w:left w:val="single" w:color="auto" w:sz="4" w:space="0"/>
              <w:right w:val="single" w:color="auto" w:sz="4" w:space="0"/>
            </w:tcBorders>
            <w:noWrap w:val="0"/>
            <w:vAlign w:val="top"/>
          </w:tcPr>
          <w:p w14:paraId="297059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2B4155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57A675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284E4D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EC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13" w:type="dxa"/>
            <w:vMerge w:val="continue"/>
            <w:tcBorders>
              <w:left w:val="single" w:color="auto" w:sz="4" w:space="0"/>
              <w:bottom w:val="single" w:color="auto" w:sz="4" w:space="0"/>
              <w:right w:val="single" w:color="auto" w:sz="4" w:space="0"/>
            </w:tcBorders>
            <w:noWrap w:val="0"/>
            <w:vAlign w:val="center"/>
          </w:tcPr>
          <w:p w14:paraId="5D99BD49">
            <w:pPr>
              <w:pStyle w:val="18"/>
              <w:widowControl/>
              <w:kinsoku w:val="0"/>
              <w:overflowPunct w:val="0"/>
              <w:spacing w:line="400" w:lineRule="exact"/>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bottom w:val="single" w:color="auto" w:sz="4" w:space="0"/>
              <w:right w:val="single" w:color="auto" w:sz="4" w:space="0"/>
            </w:tcBorders>
            <w:noWrap w:val="0"/>
            <w:vAlign w:val="center"/>
          </w:tcPr>
          <w:p w14:paraId="19416B3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DB5DF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支持通过线上自助查询实现患者的治疗信息查询。</w:t>
            </w:r>
          </w:p>
        </w:tc>
        <w:tc>
          <w:tcPr>
            <w:tcW w:w="785" w:type="dxa"/>
            <w:tcBorders>
              <w:left w:val="single" w:color="auto" w:sz="4" w:space="0"/>
              <w:bottom w:val="single" w:color="auto" w:sz="4" w:space="0"/>
              <w:right w:val="single" w:color="auto" w:sz="4" w:space="0"/>
            </w:tcBorders>
            <w:noWrap w:val="0"/>
            <w:vAlign w:val="top"/>
          </w:tcPr>
          <w:p w14:paraId="7CD97A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0837B4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6B3639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7E3C2A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95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continue"/>
            <w:tcBorders>
              <w:left w:val="single" w:color="auto" w:sz="4" w:space="0"/>
              <w:right w:val="single" w:color="auto" w:sz="4" w:space="0"/>
            </w:tcBorders>
            <w:noWrap w:val="0"/>
            <w:vAlign w:val="center"/>
          </w:tcPr>
          <w:p w14:paraId="11A3052F">
            <w:pPr>
              <w:pStyle w:val="18"/>
              <w:widowControl/>
              <w:kinsoku w:val="0"/>
              <w:overflowPunct w:val="0"/>
              <w:spacing w:line="400" w:lineRule="exact"/>
              <w:rPr>
                <w:rFonts w:hint="default"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right w:val="single" w:color="auto" w:sz="4" w:space="0"/>
            </w:tcBorders>
            <w:noWrap w:val="0"/>
            <w:vAlign w:val="center"/>
          </w:tcPr>
          <w:p w14:paraId="134BD7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A6BC4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支持通过线上自助查询实现患者的评定的信息查询。</w:t>
            </w:r>
          </w:p>
        </w:tc>
        <w:tc>
          <w:tcPr>
            <w:tcW w:w="785" w:type="dxa"/>
            <w:tcBorders>
              <w:left w:val="single" w:color="auto" w:sz="4" w:space="0"/>
              <w:right w:val="single" w:color="auto" w:sz="4" w:space="0"/>
            </w:tcBorders>
            <w:noWrap w:val="0"/>
            <w:vAlign w:val="top"/>
          </w:tcPr>
          <w:p w14:paraId="1C1444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263B3B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03D8E8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4121CF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15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continue"/>
            <w:tcBorders>
              <w:left w:val="single" w:color="auto" w:sz="4" w:space="0"/>
              <w:right w:val="single" w:color="auto" w:sz="4" w:space="0"/>
            </w:tcBorders>
            <w:noWrap w:val="0"/>
            <w:vAlign w:val="center"/>
          </w:tcPr>
          <w:p w14:paraId="71ED43E2">
            <w:pPr>
              <w:pStyle w:val="18"/>
              <w:widowControl/>
              <w:kinsoku w:val="0"/>
              <w:overflowPunct w:val="0"/>
              <w:spacing w:line="400" w:lineRule="exact"/>
            </w:pPr>
          </w:p>
        </w:tc>
        <w:tc>
          <w:tcPr>
            <w:tcW w:w="1179" w:type="dxa"/>
            <w:vMerge w:val="continue"/>
            <w:tcBorders>
              <w:left w:val="single" w:color="auto" w:sz="4" w:space="0"/>
              <w:right w:val="single" w:color="auto" w:sz="4" w:space="0"/>
            </w:tcBorders>
            <w:noWrap w:val="0"/>
            <w:vAlign w:val="center"/>
          </w:tcPr>
          <w:p w14:paraId="5F44E2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BEB86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由供应商提供小程序嵌入我院互联网医院小程序，同步用户信息。</w:t>
            </w:r>
          </w:p>
        </w:tc>
        <w:tc>
          <w:tcPr>
            <w:tcW w:w="785" w:type="dxa"/>
            <w:tcBorders>
              <w:left w:val="single" w:color="auto" w:sz="4" w:space="0"/>
              <w:right w:val="single" w:color="auto" w:sz="4" w:space="0"/>
            </w:tcBorders>
            <w:noWrap w:val="0"/>
            <w:vAlign w:val="top"/>
          </w:tcPr>
          <w:p w14:paraId="657333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43A5EE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673D1E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6C2078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DA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continue"/>
            <w:tcBorders>
              <w:left w:val="single" w:color="auto" w:sz="4" w:space="0"/>
              <w:right w:val="single" w:color="auto" w:sz="4" w:space="0"/>
            </w:tcBorders>
            <w:noWrap w:val="0"/>
            <w:vAlign w:val="center"/>
          </w:tcPr>
          <w:p w14:paraId="16E7DA9A">
            <w:pPr>
              <w:pStyle w:val="18"/>
              <w:widowControl/>
              <w:kinsoku w:val="0"/>
              <w:overflowPunct w:val="0"/>
              <w:spacing w:line="400" w:lineRule="exact"/>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right w:val="single" w:color="auto" w:sz="4" w:space="0"/>
            </w:tcBorders>
            <w:noWrap w:val="0"/>
            <w:vAlign w:val="center"/>
          </w:tcPr>
          <w:p w14:paraId="0EF1CF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0D09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支持患者每日治疗费用情况。</w:t>
            </w:r>
          </w:p>
        </w:tc>
        <w:tc>
          <w:tcPr>
            <w:tcW w:w="785" w:type="dxa"/>
            <w:tcBorders>
              <w:left w:val="single" w:color="auto" w:sz="4" w:space="0"/>
              <w:right w:val="single" w:color="auto" w:sz="4" w:space="0"/>
            </w:tcBorders>
            <w:noWrap w:val="0"/>
            <w:vAlign w:val="top"/>
          </w:tcPr>
          <w:p w14:paraId="71E2C0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3AC164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49B119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3C0B39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11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continue"/>
            <w:tcBorders>
              <w:left w:val="single" w:color="auto" w:sz="4" w:space="0"/>
              <w:right w:val="single" w:color="auto" w:sz="4" w:space="0"/>
            </w:tcBorders>
            <w:noWrap w:val="0"/>
            <w:vAlign w:val="center"/>
          </w:tcPr>
          <w:p w14:paraId="7D9FD77B">
            <w:pPr>
              <w:pStyle w:val="18"/>
              <w:widowControl/>
              <w:kinsoku w:val="0"/>
              <w:overflowPunct w:val="0"/>
              <w:spacing w:line="400" w:lineRule="exact"/>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right w:val="single" w:color="auto" w:sz="4" w:space="0"/>
            </w:tcBorders>
            <w:noWrap w:val="0"/>
            <w:vAlign w:val="center"/>
          </w:tcPr>
          <w:p w14:paraId="6CD3F3B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1FA2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支持患者自主查询其排班情况。</w:t>
            </w:r>
          </w:p>
        </w:tc>
        <w:tc>
          <w:tcPr>
            <w:tcW w:w="785" w:type="dxa"/>
            <w:tcBorders>
              <w:left w:val="single" w:color="auto" w:sz="4" w:space="0"/>
              <w:right w:val="single" w:color="auto" w:sz="4" w:space="0"/>
            </w:tcBorders>
            <w:noWrap w:val="0"/>
            <w:vAlign w:val="top"/>
          </w:tcPr>
          <w:p w14:paraId="1FC755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1E0BD7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34E758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6D67F1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0F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continue"/>
            <w:tcBorders>
              <w:left w:val="single" w:color="auto" w:sz="4" w:space="0"/>
              <w:right w:val="single" w:color="auto" w:sz="4" w:space="0"/>
            </w:tcBorders>
            <w:noWrap w:val="0"/>
            <w:vAlign w:val="center"/>
          </w:tcPr>
          <w:p w14:paraId="226ACA21">
            <w:pPr>
              <w:pStyle w:val="18"/>
              <w:widowControl/>
              <w:kinsoku w:val="0"/>
              <w:overflowPunct w:val="0"/>
              <w:spacing w:line="400" w:lineRule="exact"/>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right w:val="single" w:color="auto" w:sz="4" w:space="0"/>
            </w:tcBorders>
            <w:noWrap w:val="0"/>
            <w:vAlign w:val="center"/>
          </w:tcPr>
          <w:p w14:paraId="6A47BC5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5C07E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支持患者扫码签到功能。</w:t>
            </w:r>
          </w:p>
        </w:tc>
        <w:tc>
          <w:tcPr>
            <w:tcW w:w="785" w:type="dxa"/>
            <w:tcBorders>
              <w:left w:val="single" w:color="auto" w:sz="4" w:space="0"/>
              <w:right w:val="single" w:color="auto" w:sz="4" w:space="0"/>
            </w:tcBorders>
            <w:noWrap w:val="0"/>
            <w:vAlign w:val="top"/>
          </w:tcPr>
          <w:p w14:paraId="4ADB75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468EE0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194A60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36A374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9F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3" w:type="dxa"/>
            <w:vMerge w:val="continue"/>
            <w:tcBorders>
              <w:left w:val="single" w:color="auto" w:sz="4" w:space="0"/>
              <w:bottom w:val="single" w:color="auto" w:sz="4" w:space="0"/>
              <w:right w:val="single" w:color="auto" w:sz="4" w:space="0"/>
            </w:tcBorders>
            <w:noWrap w:val="0"/>
            <w:vAlign w:val="center"/>
          </w:tcPr>
          <w:p w14:paraId="05D5F240">
            <w:pPr>
              <w:pStyle w:val="18"/>
              <w:widowControl/>
              <w:kinsoku w:val="0"/>
              <w:overflowPunct w:val="0"/>
              <w:spacing w:line="400" w:lineRule="exact"/>
              <w:rPr>
                <w:rFonts w:hint="eastAsia" w:ascii="宋体" w:hAnsi="宋体" w:eastAsia="宋体" w:cs="宋体"/>
                <w:i w:val="0"/>
                <w:iCs w:val="0"/>
                <w:color w:val="000000"/>
                <w:kern w:val="0"/>
                <w:sz w:val="22"/>
                <w:szCs w:val="22"/>
                <w:u w:val="none"/>
                <w:lang w:val="en-US" w:eastAsia="zh-CN" w:bidi="ar"/>
              </w:rPr>
            </w:pPr>
          </w:p>
        </w:tc>
        <w:tc>
          <w:tcPr>
            <w:tcW w:w="1179" w:type="dxa"/>
            <w:vMerge w:val="continue"/>
            <w:tcBorders>
              <w:left w:val="single" w:color="auto" w:sz="4" w:space="0"/>
              <w:bottom w:val="single" w:color="auto" w:sz="4" w:space="0"/>
              <w:right w:val="single" w:color="auto" w:sz="4" w:space="0"/>
            </w:tcBorders>
            <w:noWrap w:val="0"/>
            <w:vAlign w:val="center"/>
          </w:tcPr>
          <w:p w14:paraId="3A4AC49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C0B1F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支持患者查询家庭训练方案。</w:t>
            </w:r>
          </w:p>
        </w:tc>
        <w:tc>
          <w:tcPr>
            <w:tcW w:w="785" w:type="dxa"/>
            <w:tcBorders>
              <w:left w:val="single" w:color="auto" w:sz="4" w:space="0"/>
              <w:bottom w:val="single" w:color="auto" w:sz="4" w:space="0"/>
              <w:right w:val="single" w:color="auto" w:sz="4" w:space="0"/>
            </w:tcBorders>
            <w:noWrap w:val="0"/>
            <w:vAlign w:val="top"/>
          </w:tcPr>
          <w:p w14:paraId="400266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3C39AE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713626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17AC8C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0F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13" w:type="dxa"/>
            <w:vMerge w:val="restart"/>
            <w:tcBorders>
              <w:left w:val="single" w:color="auto" w:sz="4" w:space="0"/>
              <w:right w:val="single" w:color="auto" w:sz="4" w:space="0"/>
            </w:tcBorders>
            <w:noWrap w:val="0"/>
            <w:vAlign w:val="center"/>
          </w:tcPr>
          <w:p w14:paraId="5BDD00D1">
            <w:pPr>
              <w:pStyle w:val="18"/>
              <w:widowControl/>
              <w:kinsoku w:val="0"/>
              <w:overflowPunct w:val="0"/>
              <w:spacing w:line="400" w:lineRule="exact"/>
              <w:rPr>
                <w:rFonts w:hint="default" w:ascii="宋体" w:hAnsi="宋体" w:eastAsia="宋体" w:cs="宋体"/>
                <w:i w:val="0"/>
                <w:iCs w:val="0"/>
                <w:color w:val="000000"/>
                <w:kern w:val="0"/>
                <w:sz w:val="22"/>
                <w:szCs w:val="22"/>
                <w:u w:val="none"/>
                <w:lang w:val="en-US" w:eastAsia="zh-CN" w:bidi="ar"/>
              </w:rPr>
            </w:pPr>
            <w:r>
              <w:rPr>
                <w:rFonts w:hint="eastAsia" w:ascii="仿宋" w:hAnsi="仿宋" w:eastAsia="仿宋" w:cstheme="minorBidi"/>
                <w:bCs/>
                <w:kern w:val="2"/>
                <w:sz w:val="21"/>
                <w:szCs w:val="21"/>
                <w:lang w:val="en-US" w:eastAsia="zh-CN" w:bidi="ar-SA"/>
              </w:rPr>
              <w:t>15</w:t>
            </w:r>
          </w:p>
        </w:tc>
        <w:tc>
          <w:tcPr>
            <w:tcW w:w="1179" w:type="dxa"/>
            <w:vMerge w:val="restart"/>
            <w:tcBorders>
              <w:left w:val="single" w:color="auto" w:sz="4" w:space="0"/>
              <w:right w:val="single" w:color="auto" w:sz="4" w:space="0"/>
            </w:tcBorders>
            <w:noWrap w:val="0"/>
            <w:vAlign w:val="center"/>
          </w:tcPr>
          <w:p w14:paraId="14C5AB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家庭康复工作站</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EE56B2">
            <w:pPr>
              <w:keepNext w:val="0"/>
              <w:keepLines w:val="0"/>
              <w:widowControl/>
              <w:suppressLineNumbers w:val="0"/>
              <w:jc w:val="left"/>
              <w:textAlignment w:val="center"/>
              <w:rPr>
                <w:rFonts w:hint="eastAsia" w:ascii="等线 Light" w:hAnsi="等线 Light" w:eastAsia="等线 Light" w:cs="Segoe UI Symbol"/>
                <w:bCs/>
                <w:color w:val="000000" w:themeColor="text1"/>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制定家庭训练方案。</w:t>
            </w:r>
          </w:p>
        </w:tc>
        <w:tc>
          <w:tcPr>
            <w:tcW w:w="785" w:type="dxa"/>
            <w:tcBorders>
              <w:left w:val="single" w:color="auto" w:sz="4" w:space="0"/>
              <w:right w:val="single" w:color="auto" w:sz="4" w:space="0"/>
            </w:tcBorders>
            <w:noWrap w:val="0"/>
            <w:vAlign w:val="top"/>
          </w:tcPr>
          <w:p w14:paraId="264AB8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166610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415239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255274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77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13" w:type="dxa"/>
            <w:vMerge w:val="continue"/>
            <w:tcBorders>
              <w:left w:val="single" w:color="auto" w:sz="4" w:space="0"/>
              <w:bottom w:val="single" w:color="auto" w:sz="4" w:space="0"/>
              <w:right w:val="single" w:color="auto" w:sz="4" w:space="0"/>
            </w:tcBorders>
            <w:noWrap w:val="0"/>
            <w:vAlign w:val="center"/>
          </w:tcPr>
          <w:p w14:paraId="2CC35A5D">
            <w:pPr>
              <w:pStyle w:val="18"/>
              <w:widowControl/>
              <w:kinsoku w:val="0"/>
              <w:overflowPunct w:val="0"/>
              <w:spacing w:line="400" w:lineRule="exact"/>
            </w:pPr>
          </w:p>
        </w:tc>
        <w:tc>
          <w:tcPr>
            <w:tcW w:w="1179" w:type="dxa"/>
            <w:vMerge w:val="continue"/>
            <w:tcBorders>
              <w:left w:val="single" w:color="auto" w:sz="4" w:space="0"/>
              <w:bottom w:val="single" w:color="auto" w:sz="4" w:space="0"/>
              <w:right w:val="single" w:color="auto" w:sz="4" w:space="0"/>
            </w:tcBorders>
            <w:noWrap w:val="0"/>
            <w:vAlign w:val="center"/>
          </w:tcPr>
          <w:p w14:paraId="361E308F">
            <w:pPr>
              <w:pStyle w:val="18"/>
              <w:widowControl/>
              <w:kinsoku w:val="0"/>
              <w:overflowPunct w:val="0"/>
              <w:spacing w:line="400" w:lineRule="exact"/>
              <w:jc w:val="cente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F4EF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打印家庭训练方案。</w:t>
            </w:r>
          </w:p>
        </w:tc>
        <w:tc>
          <w:tcPr>
            <w:tcW w:w="785" w:type="dxa"/>
            <w:tcBorders>
              <w:left w:val="single" w:color="auto" w:sz="4" w:space="0"/>
              <w:bottom w:val="single" w:color="auto" w:sz="4" w:space="0"/>
              <w:right w:val="single" w:color="auto" w:sz="4" w:space="0"/>
            </w:tcBorders>
            <w:noWrap w:val="0"/>
            <w:vAlign w:val="top"/>
          </w:tcPr>
          <w:p w14:paraId="2D632D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1" w:type="dxa"/>
            <w:tcBorders>
              <w:left w:val="single" w:color="auto" w:sz="4" w:space="0"/>
              <w:right w:val="single" w:color="auto" w:sz="4" w:space="0"/>
            </w:tcBorders>
            <w:noWrap w:val="0"/>
            <w:vAlign w:val="center"/>
          </w:tcPr>
          <w:p w14:paraId="5E6684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4" w:type="dxa"/>
            <w:tcBorders>
              <w:left w:val="single" w:color="auto" w:sz="4" w:space="0"/>
              <w:right w:val="single" w:color="auto" w:sz="4" w:space="0"/>
            </w:tcBorders>
            <w:noWrap w:val="0"/>
            <w:vAlign w:val="center"/>
          </w:tcPr>
          <w:p w14:paraId="2C5B2F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left w:val="single" w:color="auto" w:sz="4" w:space="0"/>
              <w:right w:val="single" w:color="auto" w:sz="4" w:space="0"/>
            </w:tcBorders>
            <w:noWrap w:val="0"/>
            <w:vAlign w:val="top"/>
          </w:tcPr>
          <w:p w14:paraId="183EC9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4F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252A0873">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49C6FF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729677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支持训练方案和随访绑定。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0615D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87A5E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545F3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E8027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CCE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14FECED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16</w:t>
            </w:r>
          </w:p>
        </w:tc>
        <w:tc>
          <w:tcPr>
            <w:tcW w:w="1179" w:type="dxa"/>
            <w:vMerge w:val="restart"/>
            <w:tcBorders>
              <w:left w:val="single" w:color="auto" w:sz="4" w:space="0"/>
              <w:right w:val="single" w:color="auto" w:sz="4" w:space="0"/>
            </w:tcBorders>
            <w:noWrap w:val="0"/>
            <w:vAlign w:val="center"/>
          </w:tcPr>
          <w:p w14:paraId="08A41E4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康复随访系统</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C2FC7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支持随访表单制定，接入我院智能随访平台。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E115DC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28CEF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EE469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DD607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C23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75C762A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511B6B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CF010F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支持随访提醒通知。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F72C8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76546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7A52D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FC304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14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76692AC6">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3439E5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91152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支持设定下次随访时间。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B6303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40B7D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050D8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04F52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253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E17A34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297A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A3ADE1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支持随访内容模板制定。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552E1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D877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B53B2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26CC3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FAF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bottom w:val="single" w:color="auto" w:sz="4" w:space="0"/>
              <w:right w:val="single" w:color="auto" w:sz="4" w:space="0"/>
            </w:tcBorders>
            <w:noWrap w:val="0"/>
            <w:vAlign w:val="center"/>
          </w:tcPr>
          <w:p w14:paraId="1BD0C95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17</w:t>
            </w:r>
          </w:p>
        </w:tc>
        <w:tc>
          <w:tcPr>
            <w:tcW w:w="1179" w:type="dxa"/>
            <w:vMerge w:val="restart"/>
            <w:tcBorders>
              <w:left w:val="single" w:color="auto" w:sz="4" w:space="0"/>
              <w:bottom w:val="single" w:color="auto" w:sz="4" w:space="0"/>
              <w:right w:val="single" w:color="auto" w:sz="4" w:space="0"/>
            </w:tcBorders>
            <w:noWrap w:val="0"/>
            <w:vAlign w:val="center"/>
          </w:tcPr>
          <w:p w14:paraId="75ED21C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外病区治疗管理模块</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AB09E8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有外病区管理专业子系统，统一管理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67091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ED1083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55F0C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328AD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27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408D46A4">
            <w:pPr>
              <w:keepNext w:val="0"/>
              <w:keepLines w:val="0"/>
              <w:widowControl/>
              <w:suppressLineNumbers w:val="0"/>
              <w:jc w:val="left"/>
              <w:textAlignment w:val="center"/>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21BE55E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1702D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与院方集成平台及HIS进行数据对接，实时同步外病区康复治疗医嘱与康复评定医嘱</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123D6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34444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6C4D6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2F1E8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E62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BCFBD7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B7278D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C3072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支持快速导入外病区患者并进行患者的分配</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39492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E9B8F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50916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8E08E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26D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BB6A4D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8357A5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5BA808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支持外病区患者直接使用医嘱</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3E55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B4AD2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AE7FB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5279A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FFF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45D5A56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605162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64BD7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支持外病区患者医嘱批量处理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8EE61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C7866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3D5D4B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580B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C3D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38F44E16">
            <w:pPr>
              <w:keepNext w:val="0"/>
              <w:keepLines w:val="0"/>
              <w:widowControl/>
              <w:suppressLineNumbers w:val="0"/>
              <w:jc w:val="left"/>
              <w:textAlignment w:val="center"/>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4892EABA">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B168F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支持对外病区患者治疗进行日程安排、量表评估等治疗管理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15FF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249A84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CE8B52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4C1E7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FFF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bottom w:val="single" w:color="auto" w:sz="4" w:space="0"/>
              <w:right w:val="single" w:color="auto" w:sz="4" w:space="0"/>
            </w:tcBorders>
            <w:noWrap w:val="0"/>
            <w:vAlign w:val="center"/>
          </w:tcPr>
          <w:p w14:paraId="5DD3459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18</w:t>
            </w:r>
          </w:p>
        </w:tc>
        <w:tc>
          <w:tcPr>
            <w:tcW w:w="1179" w:type="dxa"/>
            <w:vMerge w:val="restart"/>
            <w:tcBorders>
              <w:left w:val="single" w:color="auto" w:sz="4" w:space="0"/>
              <w:bottom w:val="single" w:color="auto" w:sz="4" w:space="0"/>
              <w:right w:val="single" w:color="auto" w:sz="4" w:space="0"/>
            </w:tcBorders>
            <w:noWrap w:val="0"/>
            <w:vAlign w:val="center"/>
          </w:tcPr>
          <w:p w14:paraId="3059E0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查询统计工作站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03117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统计科室的所有项目（自定义），包括设备使用率、治疗人次、治疗费用、工作量统计、量表统计、绩效统计、患者治疗情况统计、以及患者请假与终止 治疗情况统计等。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89E4F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739EC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33D5B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BBEC7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862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341A144D">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1B5E07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D11E77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支持生成日报、周报、月报等。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AB2C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492E6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707D0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8D74E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624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AC164E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F715C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02A3E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统计康复评定率、住院患者评估完成情况、住院患者评估超时完成情况等质控分析，并支持以图文形式展现；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7CF9B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6FDCB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C1853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1F3E10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17C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15AD55B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19</w:t>
            </w:r>
          </w:p>
        </w:tc>
        <w:tc>
          <w:tcPr>
            <w:tcW w:w="1179" w:type="dxa"/>
            <w:vMerge w:val="restart"/>
            <w:tcBorders>
              <w:left w:val="single" w:color="auto" w:sz="4" w:space="0"/>
              <w:right w:val="single" w:color="auto" w:sz="4" w:space="0"/>
            </w:tcBorders>
            <w:noWrap w:val="0"/>
            <w:vAlign w:val="center"/>
          </w:tcPr>
          <w:p w14:paraId="162F55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科研工作站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4EEE6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根据患者提供快速的历次病历、评定量表、康复文书等资料检索。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A1530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6F487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88DE6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689ED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65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B5B160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9E8F2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EC1D9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根据病种进行相关病历、治疗文书、评定量表检索及查询。</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9AE01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447B3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4F8D7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219B5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CF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5BA951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9B55C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CE574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根据评定量表独立检索量表相关的使用记录。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86A9B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6A225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C5FEA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D3A90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DA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7EE418A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20</w:t>
            </w:r>
          </w:p>
        </w:tc>
        <w:tc>
          <w:tcPr>
            <w:tcW w:w="1179" w:type="dxa"/>
            <w:vMerge w:val="restart"/>
            <w:tcBorders>
              <w:left w:val="single" w:color="auto" w:sz="4" w:space="0"/>
              <w:right w:val="single" w:color="auto" w:sz="4" w:space="0"/>
            </w:tcBorders>
            <w:noWrap w:val="0"/>
            <w:vAlign w:val="center"/>
          </w:tcPr>
          <w:p w14:paraId="1B4400F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专家知识库（供应商提供知识库内容）</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FB22F4">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支持康复电子图书馆功能。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38D64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B06A1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E2DC8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F10D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8A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671B79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E4078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013C5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支持专家知识库文章阅读。</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BBF0C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ABD8B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AEBB64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06CC4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4E0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AF644A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887608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56648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通过评定结果查询治疗方案。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61AD8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72A76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AA3A7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5073E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C7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26B42C8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59A45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A1C5E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提供康复相关技术教学视频。</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B62EC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4EA4E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572C03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B7E83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05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54B1318F">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21</w:t>
            </w:r>
          </w:p>
        </w:tc>
        <w:tc>
          <w:tcPr>
            <w:tcW w:w="1179" w:type="dxa"/>
            <w:vMerge w:val="restart"/>
            <w:tcBorders>
              <w:top w:val="single" w:color="auto" w:sz="4" w:space="0"/>
              <w:left w:val="single" w:color="auto" w:sz="4" w:space="0"/>
              <w:right w:val="single" w:color="auto" w:sz="4" w:space="0"/>
            </w:tcBorders>
            <w:noWrap w:val="0"/>
            <w:vAlign w:val="center"/>
          </w:tcPr>
          <w:p w14:paraId="2E85C72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病历夹管理系统（闭环管理）</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F99609E">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支持治疗师对病人的治疗全过程管理和了解。</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4385A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45779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545A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57383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913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39018B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3E6B87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B1DE0C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支持通过时间轴的方式展示患者治疗全过程。</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126CE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1AE0F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7B9A6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328AE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2B3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6B7DCC1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22</w:t>
            </w:r>
          </w:p>
        </w:tc>
        <w:tc>
          <w:tcPr>
            <w:tcW w:w="1179" w:type="dxa"/>
            <w:vMerge w:val="restart"/>
            <w:tcBorders>
              <w:left w:val="single" w:color="auto" w:sz="4" w:space="0"/>
              <w:right w:val="single" w:color="auto" w:sz="4" w:space="0"/>
            </w:tcBorders>
            <w:noWrap w:val="0"/>
            <w:vAlign w:val="center"/>
          </w:tcPr>
          <w:p w14:paraId="126901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康复看板系统</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ADF7C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支持通过看板了解患者的医嘱信息、护理信息、康复治疗信息。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D1F42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046D9F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9E8CE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8869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91B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0EE48A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01BF5F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491592">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支持根据患者情况增删康复标签。</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4EC04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AB5B3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3CB82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26CDA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FA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4A8FF43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1A3256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0CEF39">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支持医治护留言功能，并能按时间顺序展示。</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484498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4DC00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4E4C7A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AB6012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89F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46F11D38">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55D750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0BBEDD">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支持调取患者的评定量表及报告进行查阅。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693EB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18E83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D161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7A8A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E9E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6117FB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B8EF1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3FB42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支持需要隔离或接触注意等患者，医、技、护三方即时有红色提醒</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E3FD7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783DAD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D2E05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3467C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2C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9609B2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6B0FFC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C9B588">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针对医护治的每日工作任务，提供待办任务提示及执行功能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D9C47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C0E74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0DCDB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8998C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37F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BB40DC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C7FE6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D35890">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支持查看治疗师每日排班情况，支持查看当日的工作统计。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043A3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66368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C7B5B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EA0B4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9AA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1BD33E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57A4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DC75C1">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支持查看患者基本信息。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EC30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46645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28DB9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BA53B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533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30B0169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3BA4A8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C7B866">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支持精确记录开始治疗时间、结束治疗的时间；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E2213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5899B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EA75C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E696D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C6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top w:val="single" w:color="auto" w:sz="4" w:space="0"/>
              <w:left w:val="single" w:color="auto" w:sz="4" w:space="0"/>
              <w:right w:val="single" w:color="auto" w:sz="4" w:space="0"/>
            </w:tcBorders>
            <w:noWrap w:val="0"/>
            <w:vAlign w:val="center"/>
          </w:tcPr>
          <w:p w14:paraId="5CC74D98">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23</w:t>
            </w:r>
          </w:p>
        </w:tc>
        <w:tc>
          <w:tcPr>
            <w:tcW w:w="1179" w:type="dxa"/>
            <w:vMerge w:val="restart"/>
            <w:tcBorders>
              <w:top w:val="single" w:color="auto" w:sz="4" w:space="0"/>
              <w:left w:val="single" w:color="auto" w:sz="4" w:space="0"/>
              <w:right w:val="single" w:color="auto" w:sz="4" w:space="0"/>
            </w:tcBorders>
            <w:noWrap w:val="0"/>
            <w:vAlign w:val="center"/>
          </w:tcPr>
          <w:p w14:paraId="379E8531">
            <w:pPr>
              <w:pStyle w:val="18"/>
              <w:widowControl/>
              <w:tabs>
                <w:tab w:val="left" w:pos="344"/>
              </w:tabs>
              <w:kinsoku w:val="0"/>
              <w:overflowPunct w:val="0"/>
              <w:spacing w:line="400" w:lineRule="exact"/>
              <w:jc w:val="lef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康复沟通</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71CAD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支持医生、治疗师等医务人员实时沟通。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B2019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B9B5E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AFBA98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64675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56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D12B05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10E9F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0132F0F">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支持自动生成团队会议参会成员的群组会话。</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B32D4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81DE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76C7C0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A4B82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1DE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bottom w:val="single" w:color="auto" w:sz="4" w:space="0"/>
              <w:right w:val="single" w:color="auto" w:sz="4" w:space="0"/>
            </w:tcBorders>
            <w:noWrap w:val="0"/>
            <w:vAlign w:val="center"/>
          </w:tcPr>
          <w:p w14:paraId="09A4E88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bottom w:val="single" w:color="auto" w:sz="4" w:space="0"/>
              <w:right w:val="single" w:color="auto" w:sz="4" w:space="0"/>
            </w:tcBorders>
            <w:noWrap w:val="0"/>
            <w:vAlign w:val="center"/>
          </w:tcPr>
          <w:p w14:paraId="226DAB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2DCF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支持留言分紧急发送和一般发送。</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2CCD32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DB769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F01B0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A3F1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A25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top w:val="single" w:color="auto" w:sz="4" w:space="0"/>
              <w:left w:val="single" w:color="auto" w:sz="4" w:space="0"/>
              <w:right w:val="single" w:color="auto" w:sz="4" w:space="0"/>
            </w:tcBorders>
            <w:noWrap w:val="0"/>
            <w:vAlign w:val="center"/>
          </w:tcPr>
          <w:p w14:paraId="7430BE43">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p>
        </w:tc>
        <w:tc>
          <w:tcPr>
            <w:tcW w:w="1179" w:type="dxa"/>
            <w:vMerge w:val="continue"/>
            <w:tcBorders>
              <w:top w:val="single" w:color="auto" w:sz="4" w:space="0"/>
              <w:left w:val="single" w:color="auto" w:sz="4" w:space="0"/>
              <w:right w:val="single" w:color="auto" w:sz="4" w:space="0"/>
            </w:tcBorders>
            <w:noWrap w:val="0"/>
            <w:vAlign w:val="center"/>
          </w:tcPr>
          <w:p w14:paraId="5F29A564">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35473">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支持电脑端和移动端消息互通</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95B3B2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FC050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8F727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01B8DA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24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64CFCD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76189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59B8A5B">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支持根据病种推荐预设方案、历史治疗方案、推荐方案；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E8CC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50735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0A0AC1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EAAA40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4C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5A77E44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24</w:t>
            </w:r>
          </w:p>
        </w:tc>
        <w:tc>
          <w:tcPr>
            <w:tcW w:w="1179" w:type="dxa"/>
            <w:vMerge w:val="restart"/>
            <w:tcBorders>
              <w:left w:val="single" w:color="auto" w:sz="4" w:space="0"/>
              <w:right w:val="single" w:color="auto" w:sz="4" w:space="0"/>
            </w:tcBorders>
            <w:noWrap w:val="0"/>
            <w:vAlign w:val="center"/>
          </w:tcPr>
          <w:p w14:paraId="5AF4AA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系统要求</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A73EBB5">
            <w:pPr>
              <w:keepNext w:val="0"/>
              <w:keepLines w:val="0"/>
              <w:widowControl/>
              <w:suppressLineNumbers w:val="0"/>
              <w:jc w:val="left"/>
              <w:textAlignment w:val="center"/>
              <w:rPr>
                <w:rFonts w:hint="eastAsia" w:ascii="仿宋" w:hAnsi="仿宋" w:eastAsia="仿宋" w:cstheme="minorBidi"/>
                <w:bCs/>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系统需按照国家信息系统安全“三级等保”相关要求，认证要求开发或承诺修改，保障每条数据的信息和隐私安全。</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8E741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3EE41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928E8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43FD5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6BE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DBACCB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8DCF35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5227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免费提供电子病历五级（智慧医疗分级评价五级）、互联互通四甲等涉及本系统相关评级咨询、实证材料、现场迎检等服务。</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71E2D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5AEA1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C3A01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4F475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286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9560FF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A457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4A9CD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系统实施及免费质保期内，应根据需求方个性化临床及管理需求予以免费修改功能。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11F69E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71BFD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14D73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3EF9C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7C8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6D8A43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DA08A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236C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系统实施及免费质保期内，应根据需求方收到的政策性文件及项目建设要求进行免费修改，并保证需求方方顺利通过验收。</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9A053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FF68F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D4022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726678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52E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1644B0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E7884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959D4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系统实施及免费质保期内，需按需求方要求免费对接需求方相关系统，并承担与第三方系统对接时产生的所有费用（包括不限于接口、视图等所有可能方式）。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A74C1A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172F5C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068C99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8545C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711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815E6F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191D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7E3B2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提供承诺函，承诺在需求方需要时提供软件代码、数据库等相关知识产权。</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EFFDA0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A1BEF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23CAF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70FE8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01C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352607C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25</w:t>
            </w:r>
          </w:p>
        </w:tc>
        <w:tc>
          <w:tcPr>
            <w:tcW w:w="1179" w:type="dxa"/>
            <w:vMerge w:val="restart"/>
            <w:tcBorders>
              <w:left w:val="single" w:color="auto" w:sz="4" w:space="0"/>
              <w:right w:val="single" w:color="auto" w:sz="4" w:space="0"/>
            </w:tcBorders>
            <w:noWrap w:val="0"/>
            <w:vAlign w:val="center"/>
          </w:tcPr>
          <w:p w14:paraId="75B2FA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其他要求</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7430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康复医疗质量控制管理信息化支持，区域康复医联体信息共享数学化支持，提供符合电子病历 五级（智慧医疗分级评价五级）评审接口规范。</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70C01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7E46F9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C29846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B8ADD2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9EC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8E0B24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038410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C4C6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 B/S模式，B/S 模式具有评估、开医嘱、任务分派、排班、治疗项目执行、治疗记录、统计功能。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CA64A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E0F2B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112EB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9D29B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84C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22B0DE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30099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03148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完成部署并上线试运行，经评估通过后进入运维服务期，服务期限三年。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DFE8C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4BBDBC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8096A3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7D891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F20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4BE69F2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40811B6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628014F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6960EED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059EEA9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26</w:t>
            </w:r>
          </w:p>
        </w:tc>
        <w:tc>
          <w:tcPr>
            <w:tcW w:w="1179" w:type="dxa"/>
            <w:vMerge w:val="restart"/>
            <w:tcBorders>
              <w:left w:val="single" w:color="auto" w:sz="4" w:space="0"/>
              <w:right w:val="single" w:color="auto" w:sz="4" w:space="0"/>
            </w:tcBorders>
            <w:noWrap w:val="0"/>
            <w:vAlign w:val="center"/>
          </w:tcPr>
          <w:p w14:paraId="38733F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06662C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545D21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3F23F5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19687F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高压氧管理系统配置</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49D4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具备用户管理功能，可从HIS同步科室、用户信息，也可单独新建/编辑科室、用户信息。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0A67C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AA636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665CA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EE931C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522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11493C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429F3B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9CE0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具备角色对应权限管理功能，并能将分配的角色权限应用到相应用户权限中，也可单独为个人用户分配权限。</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50BBD0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C443D3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CC79BA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44DB4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D87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E59C1E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F9F807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3336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具备对系统运行所需要的基础数据进行管理、维护，包括治疗项目管理、医嘱管理等功能。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917EC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AFF3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DAB4B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133B7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0C4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40AA50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C5D892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CC1B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具备高压氧业务参数配置功能。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BFD86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1D136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6707A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13EC0F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D37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DCBB64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BDFA47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004E8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具备高压氧评估量表管理功能，可添加、修改、删除量表，对量表进行分类。</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C2FA9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FE5E54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8DDDF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1ECD9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D20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144EC8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1EED7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D029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具备氧舱管理功能，可对排舱时段、舱位类型、标记、硬件检测、氧舱运行参数、巡检、操舱记录、舱内记录、患者记录、患者交接基础数据进行维护。</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35DF7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293B3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FCA341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3423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B0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C0ACA6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6136B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A555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具备设备管理功能，可对自助排队终端、排队大屏、自助查询终端基础数据进行设置。</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83A3D7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A812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F40A3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F839FE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2A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tcBorders>
              <w:left w:val="single" w:color="auto" w:sz="4" w:space="0"/>
              <w:right w:val="single" w:color="auto" w:sz="4" w:space="0"/>
            </w:tcBorders>
            <w:noWrap w:val="0"/>
            <w:vAlign w:val="center"/>
          </w:tcPr>
          <w:p w14:paraId="158BA04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27</w:t>
            </w:r>
          </w:p>
        </w:tc>
        <w:tc>
          <w:tcPr>
            <w:tcW w:w="1179" w:type="dxa"/>
            <w:tcBorders>
              <w:left w:val="single" w:color="auto" w:sz="4" w:space="0"/>
              <w:right w:val="single" w:color="auto" w:sz="4" w:space="0"/>
            </w:tcBorders>
            <w:noWrap w:val="0"/>
            <w:vAlign w:val="center"/>
          </w:tcPr>
          <w:p w14:paraId="6979F1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接口模块</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8B8E2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提供系统运行所需的基础接口。</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524307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70FEA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A81110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8EE0C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EFB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4CE36F3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28</w:t>
            </w:r>
          </w:p>
        </w:tc>
        <w:tc>
          <w:tcPr>
            <w:tcW w:w="1179" w:type="dxa"/>
            <w:vMerge w:val="restart"/>
            <w:tcBorders>
              <w:left w:val="single" w:color="auto" w:sz="4" w:space="0"/>
              <w:right w:val="single" w:color="auto" w:sz="4" w:space="0"/>
            </w:tcBorders>
            <w:noWrap w:val="0"/>
            <w:vAlign w:val="center"/>
          </w:tcPr>
          <w:p w14:paraId="16FF1E6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高压氧患者管理</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5DC27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具备患者健康档案管理功能，同步HIS患者档案信息，保证患者档案信息与院内其他系统的信息一致。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DED26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02B16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093EE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F7D4B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09E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2F5D94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94CA8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71454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具备患者就诊信息管理功能，同步HIS患者就诊信息，保证患者就诊信息与院内其他系统的信息一致。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7BF1A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16D81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82277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69E29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D47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1BD836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6B0F7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C914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具备患者风险标记功能，提高高压氧评估或高压氧治疗风险控制。</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C48CA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FA66C3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41C61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42AE3E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891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6709C03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29</w:t>
            </w:r>
          </w:p>
        </w:tc>
        <w:tc>
          <w:tcPr>
            <w:tcW w:w="1179" w:type="dxa"/>
            <w:vMerge w:val="restart"/>
            <w:tcBorders>
              <w:left w:val="single" w:color="auto" w:sz="4" w:space="0"/>
              <w:right w:val="single" w:color="auto" w:sz="4" w:space="0"/>
            </w:tcBorders>
            <w:noWrap w:val="0"/>
            <w:vAlign w:val="center"/>
          </w:tcPr>
          <w:p w14:paraId="12A134E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高压氧医生工作站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4A2146">
            <w:pPr>
              <w:keepNext w:val="0"/>
              <w:keepLines w:val="0"/>
              <w:widowControl/>
              <w:suppressLineNumbers w:val="0"/>
              <w:tabs>
                <w:tab w:val="left" w:pos="825"/>
              </w:tabs>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具备高压氧治疗医嘱下达、高压氧治疗医嘱处理、高压氧治疗医嘱发送功能。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88309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7CAA6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ECD457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90E2A0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9C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A11F08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2F5C5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47524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提供高压氧治疗医嘱回传的业务模式。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8A374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B0CBB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C0DF76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CB9CB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3F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D8FDF6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2C05B5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77562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具备可自动读取医生在HIS系统下达的高压氧治疗医嘱功能，引用高压氧建议医嘱功能，下达高压氧申请单模式。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10539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DCE9C9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8AF37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0779A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037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AD7714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E6C89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E446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具备高压氧治疗医嘱附加信息维护功能，支持引用近期方案、历史方案。</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2F286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42EE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D712A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43DDA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031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56315B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2BCC12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B9763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具备医嘱下达时选择执行氧舱功能。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DDE816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923615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8DFFA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316EF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FDB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DB3368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8666F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64E4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具备患者病程总览功能，以时间轴方式呈现患者历次就诊记录各诊疗环节业务开展的具体日期及其详情。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E31E9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4BAE2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36092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CB70B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8CF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5BC163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0ED02F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3A1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具备医生发起、确认、在线参加高压氧团队会议及填写相关意见及会议报告功能。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B54556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E8252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451CA1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3CD58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2B7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C89302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DDE4EF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655C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具备医生工作时间安排功能。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E66F17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BB211A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6CF2B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4795CA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9B2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277EDB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17BDB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04D1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具备高压氧申请单可定制化，医院申请单内容，可通过提交申请单完成医嘱下达功能。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2A480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8FB284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70782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B9F21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92A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FD0DDD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6C11D3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5866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具备维护词条快速书写申请单内容；并支持高压氧舱内排程和高压氧舱外排程。</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74F85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887E3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52851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FD03B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F2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72BF050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30</w:t>
            </w:r>
          </w:p>
        </w:tc>
        <w:tc>
          <w:tcPr>
            <w:tcW w:w="1179" w:type="dxa"/>
            <w:vMerge w:val="restart"/>
            <w:tcBorders>
              <w:left w:val="single" w:color="auto" w:sz="4" w:space="0"/>
              <w:right w:val="single" w:color="auto" w:sz="4" w:space="0"/>
            </w:tcBorders>
            <w:noWrap w:val="0"/>
            <w:vAlign w:val="center"/>
          </w:tcPr>
          <w:p w14:paraId="3B6AC245">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高压氧治疗工作站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1274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提供多种排程方式：以患者为主的舱内排程方式、以项目为主的舱内排程方式、以患者为主的舱外排程方式、以项目为主的舱外排程方式。</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7FFEB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A2E5C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F313F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CFC09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7D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B94864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138CA2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C89B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具备高压氧舱外治疗功能。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FA8DE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01545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3F2EB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1436B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5F5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9166B7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3985A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A8B9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提供患者舱内记录填写，并支持每隔一段时间记录一次功能。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F355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7F12EF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74351A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70CAF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82A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47AC95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A63A2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98D4B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具备患者三步安检签名及签名查看功能。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CD1DF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CE22C8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673417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7CC2E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B5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3F2844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D38BF4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E8B7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具备患者舱内填写记录查看功能。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93118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F6832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DAF61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9C505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64F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506BAE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B26CA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CB6B8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具备患者项目签到功能。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0836A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A2ABD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72D9D9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167EB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6B8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7223B4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47A02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4D06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具备高压氧排班一键删除当前项目的已排班未执行数据功能。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527FC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EB831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448B5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0D0B70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C05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0A0B34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B69A9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1649D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具备查询高压氧排班安排情况，可查看安排患者的项目、时间、舱室信息功能。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1F9AE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D9EA2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C1440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FD6B4B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B1E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BE2E8E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DC16A2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9123D9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具备可自定义缩放排班界面的患者功能。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1BFBE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1AC345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29132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61014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E04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B08287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D1267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AE3473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具备通过时段筛选排舱患者功能。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7C933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036A70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E6555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0D5AF1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BAB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B7F8AD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5B209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4BA1B0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具备标记功能，可对已排班项目进行标记。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F6C6E1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2C765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A1A764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D8EEC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3FD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26338C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18DBC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994B8B">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具备对高压氧患者就诊疗效进行记录功能。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0AD85F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2299F7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82131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4903ED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AA2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9CB516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EED33E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27D8C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具备退费权限管控功能，可设置精细化退费权限，支持通过设置实现仅限本人操作退费的功能。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00D003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62DB2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AC0CE2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99D53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386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22CE1A7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95164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449D5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具备随时查看治疗师治疗执行情况及收费情况功能，对于已执行的项目，可进行项目撤销执行及批量撤销功能，可根据治疗师来统计治疗工作量功能。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C96B5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035DA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93B00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5AA4F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7D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0F8749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535847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A9639B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具备高压氧项目排班、高压氧患者排班受自动跳过节假日、周末功能。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7B051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64041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A7349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62525D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000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1E4A3F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2DAB30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E456F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具备院内用户、院外人员陪舱排班功能。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BC6BD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FD3F40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7B9B9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D1A990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EF4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7A9F7D0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C734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0DB70E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具备按患者进行氧舱排班功能。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7CE192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C374E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42EFC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BFB0C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7F4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CF0443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B580B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F0428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具备患者日程查看，查看患者每日排班氧舱以及舱位类型功能。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9F37D5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1CD3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AA78A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1AF0F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4BB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2D059D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8B83D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1F0B9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具备排班项目右键快速修改氧舱、舱位类型、氧舱时段、排班日期功能。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012333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1D3801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A7B77A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69BCA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28C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276327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3319E6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AA517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具备排班时【医嘱次数预警】功能，可自动记录患者治疗次数并提前告知用户即将到达预警值，防止患者过度治疗。</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8AE20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2110D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CCBDE3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C08E6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0A2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F0858F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B8370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54FBD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具备排班时【扫码签到】功能，可对患者进行扫码签到</w:t>
            </w:r>
            <w:r>
              <w:rPr>
                <w:rFonts w:hint="eastAsia" w:ascii="宋体" w:hAnsi="宋体" w:eastAsia="宋体" w:cs="宋体"/>
                <w:i w:val="0"/>
                <w:iCs w:val="0"/>
                <w:color w:val="000000"/>
                <w:kern w:val="0"/>
                <w:sz w:val="22"/>
                <w:szCs w:val="22"/>
                <w:highlight w:val="none"/>
                <w:u w:val="none"/>
                <w:lang w:val="en-US" w:eastAsia="zh-CN" w:bidi="ar"/>
              </w:rPr>
              <w:t>。</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B3C35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7B090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87CD5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1680E2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A44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088E8C7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941B65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93F3B3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具备排班时【结束治疗】功能，可对结束治疗的患者进行出院评估和记录。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ED76A9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492B4C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970C88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95AF1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D5C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743224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8B75F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C71A3B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具备排班时【撤销执行】功能，可对已执行、已收费患者进行单独撤销后再执行。</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7960F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22FAA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E6140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0ED47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A2E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072A60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EBEF4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83C273B">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具备排班时【加舱】功能，可对需要临时开舱治疗的患者进行加舱治疗，并支持排班、操舱记录和计费。</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DC7E54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F3553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21AC28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1644AA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0EC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301C03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1083B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5BAB18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具备操舱记录【一键引用】功能，可将某个患者的部分操舱信息引用给本舱所有患者。</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15791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383C4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69992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7A061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C4C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78DD66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7025E99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981413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具备排班项目右键快速修改氧舱、舱位类型、氧舱时段、排班日期功能。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C051EF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1F85759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B3AEB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DD149B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359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539AA16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31</w:t>
            </w:r>
          </w:p>
        </w:tc>
        <w:tc>
          <w:tcPr>
            <w:tcW w:w="1179" w:type="dxa"/>
            <w:vMerge w:val="restart"/>
            <w:tcBorders>
              <w:left w:val="single" w:color="auto" w:sz="4" w:space="0"/>
              <w:right w:val="single" w:color="auto" w:sz="4" w:space="0"/>
            </w:tcBorders>
            <w:noWrap w:val="0"/>
            <w:vAlign w:val="center"/>
          </w:tcPr>
          <w:p w14:paraId="65737B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p w14:paraId="663DB42F">
            <w:pPr>
              <w:pStyle w:val="18"/>
              <w:widowControl/>
              <w:kinsoku w:val="0"/>
              <w:overflowPunct w:val="0"/>
              <w:spacing w:line="400" w:lineRule="exact"/>
              <w:jc w:val="both"/>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高压氧设备管理工作站</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3AB83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具备高压氧硬件维护配置，设置设备预警值功能。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9B5A4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2C4A8D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65858C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410F71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CD2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2EDB10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161137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002075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具备硬件维护记录功能。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D2F5F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6EE692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C1B462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BA088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73C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3739AD6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4271E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4E62B0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具备制定高压氧巡检计划功能。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99A957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3F8C4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81F2E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EA7709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121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5061D8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B188A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1564A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具备系统根据计划自动生成巡检任务，可记录日常维修保养。</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B663B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3E95A1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F36748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A53AA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714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F801E4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2374C8D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2A48B6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具备对本科室所有氧舱的硬件运行情况、日常运维情况进行汇总展示和业务处理功能。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2F239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3A96E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C0535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9B868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B98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2F62CA7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32</w:t>
            </w:r>
          </w:p>
        </w:tc>
        <w:tc>
          <w:tcPr>
            <w:tcW w:w="1179" w:type="dxa"/>
            <w:vMerge w:val="restart"/>
            <w:tcBorders>
              <w:left w:val="single" w:color="auto" w:sz="4" w:space="0"/>
              <w:right w:val="single" w:color="auto" w:sz="4" w:space="0"/>
            </w:tcBorders>
            <w:noWrap w:val="0"/>
            <w:vAlign w:val="center"/>
          </w:tcPr>
          <w:p w14:paraId="24EDBC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高压氧科室经营管理</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42801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具备以报表的形式统计科室各类业务数据功能。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4BDC5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DDB269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CF9FE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3DC9B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B5B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6E62D4B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3218AD6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57BE20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具备依据管理的需要可形成日报、周报、月报等功能且可打印和查询报表。</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F2876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4BDE64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83BB6D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3D89C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AF3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532DA26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33A418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E0A8A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具备氧舱经营数据走势分析功能，支持对治疗人数、治疗收入、治疗项目数、项目执行率、氧舱收入等数据进行分析。</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455363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1C989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1AE4FE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D21184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F3D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tcBorders>
              <w:left w:val="single" w:color="auto" w:sz="4" w:space="0"/>
              <w:right w:val="single" w:color="auto" w:sz="4" w:space="0"/>
            </w:tcBorders>
            <w:noWrap w:val="0"/>
            <w:vAlign w:val="center"/>
          </w:tcPr>
          <w:p w14:paraId="09EDB77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33</w:t>
            </w:r>
          </w:p>
        </w:tc>
        <w:tc>
          <w:tcPr>
            <w:tcW w:w="1179" w:type="dxa"/>
            <w:tcBorders>
              <w:left w:val="single" w:color="auto" w:sz="4" w:space="0"/>
              <w:right w:val="single" w:color="auto" w:sz="4" w:space="0"/>
            </w:tcBorders>
            <w:noWrap w:val="0"/>
            <w:vAlign w:val="center"/>
          </w:tcPr>
          <w:p w14:paraId="2E82D8F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高压氧科研分析</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A9AEB5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支持通过患者病例库，提供科室科研所需数据。</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C816A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5F238C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0BAC4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1AD480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B31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restart"/>
            <w:tcBorders>
              <w:left w:val="single" w:color="auto" w:sz="4" w:space="0"/>
              <w:right w:val="single" w:color="auto" w:sz="4" w:space="0"/>
            </w:tcBorders>
            <w:noWrap w:val="0"/>
            <w:vAlign w:val="center"/>
          </w:tcPr>
          <w:p w14:paraId="04C108B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34</w:t>
            </w:r>
          </w:p>
        </w:tc>
        <w:tc>
          <w:tcPr>
            <w:tcW w:w="1179" w:type="dxa"/>
            <w:vMerge w:val="restart"/>
            <w:tcBorders>
              <w:left w:val="single" w:color="auto" w:sz="4" w:space="0"/>
              <w:right w:val="single" w:color="auto" w:sz="4" w:space="0"/>
            </w:tcBorders>
            <w:noWrap w:val="0"/>
            <w:vAlign w:val="center"/>
          </w:tcPr>
          <w:p w14:paraId="5EDB5A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其他要求</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C2E73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高压氧医疗质量控制管理信息化支持，提供符合电子病历 五级（智慧医疗分级评价五级）评审接口规范。</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3E1AD6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D2F1A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B5CC29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17189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996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40F77EF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0996909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5EA2D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支持 B/S模式，B/S 模式具有评估、任务分派、排班、治疗项目执行、治疗记录、统计功能。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8DA7B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59C62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BCD75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3694B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B39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vMerge w:val="continue"/>
            <w:tcBorders>
              <w:left w:val="single" w:color="auto" w:sz="4" w:space="0"/>
              <w:right w:val="single" w:color="auto" w:sz="4" w:space="0"/>
            </w:tcBorders>
            <w:noWrap w:val="0"/>
            <w:vAlign w:val="center"/>
          </w:tcPr>
          <w:p w14:paraId="1A92C87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179" w:type="dxa"/>
            <w:vMerge w:val="continue"/>
            <w:tcBorders>
              <w:left w:val="single" w:color="auto" w:sz="4" w:space="0"/>
              <w:right w:val="single" w:color="auto" w:sz="4" w:space="0"/>
            </w:tcBorders>
            <w:noWrap w:val="0"/>
            <w:vAlign w:val="center"/>
          </w:tcPr>
          <w:p w14:paraId="60AD853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E2FB0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完成部署并上线试运行，经评估通过后进入运维服务期，服务期限三年。</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A4AC8E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5C23B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B179F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F5E40C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3EFCBB8A">
      <w:pPr>
        <w:spacing w:line="280" w:lineRule="exact"/>
        <w:rPr>
          <w:rFonts w:hint="default" w:ascii="仿宋" w:hAnsi="仿宋" w:eastAsia="仿宋"/>
          <w:b/>
          <w:bCs/>
          <w:szCs w:val="21"/>
          <w:lang w:val="en-US" w:eastAsia="zh-CN"/>
        </w:rPr>
      </w:pPr>
      <w:r>
        <w:rPr>
          <w:rFonts w:hint="eastAsia" w:ascii="仿宋" w:hAnsi="仿宋" w:eastAsia="仿宋"/>
          <w:b/>
          <w:bCs/>
          <w:szCs w:val="21"/>
          <w:lang w:val="en-US" w:eastAsia="zh-CN"/>
        </w:rPr>
        <w:t>注：报价包括总价及分项报价表</w:t>
      </w:r>
      <w:bookmarkStart w:id="0" w:name="_GoBack"/>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4547"/>
    <w:rsid w:val="00FB550C"/>
    <w:rsid w:val="00FB5CEF"/>
    <w:rsid w:val="00FC25F4"/>
    <w:rsid w:val="00FD192E"/>
    <w:rsid w:val="00FD1B59"/>
    <w:rsid w:val="00FE5B5E"/>
    <w:rsid w:val="00FE5E56"/>
    <w:rsid w:val="00FF5778"/>
    <w:rsid w:val="015121CF"/>
    <w:rsid w:val="017E0025"/>
    <w:rsid w:val="018A4310"/>
    <w:rsid w:val="01D30D51"/>
    <w:rsid w:val="021900C6"/>
    <w:rsid w:val="026E2AF7"/>
    <w:rsid w:val="028C3AAC"/>
    <w:rsid w:val="02FD2A99"/>
    <w:rsid w:val="03020D0D"/>
    <w:rsid w:val="030E2C12"/>
    <w:rsid w:val="03162918"/>
    <w:rsid w:val="03250779"/>
    <w:rsid w:val="032A2E76"/>
    <w:rsid w:val="032F53C7"/>
    <w:rsid w:val="03C97D13"/>
    <w:rsid w:val="03D80B70"/>
    <w:rsid w:val="046F708F"/>
    <w:rsid w:val="047A164B"/>
    <w:rsid w:val="047C479E"/>
    <w:rsid w:val="04BE0EC9"/>
    <w:rsid w:val="04BE4ABB"/>
    <w:rsid w:val="04DC0C65"/>
    <w:rsid w:val="05144CD4"/>
    <w:rsid w:val="056B1321"/>
    <w:rsid w:val="05852631"/>
    <w:rsid w:val="058F7ED5"/>
    <w:rsid w:val="05A625A8"/>
    <w:rsid w:val="05B61689"/>
    <w:rsid w:val="06473687"/>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B6328D"/>
    <w:rsid w:val="0AC56166"/>
    <w:rsid w:val="0AD93162"/>
    <w:rsid w:val="0AFC6D92"/>
    <w:rsid w:val="0B1F4CC9"/>
    <w:rsid w:val="0B4418D4"/>
    <w:rsid w:val="0BB11A87"/>
    <w:rsid w:val="0BBB58C2"/>
    <w:rsid w:val="0C0F5353"/>
    <w:rsid w:val="0C32096A"/>
    <w:rsid w:val="0C476F17"/>
    <w:rsid w:val="0C7E360B"/>
    <w:rsid w:val="0C820673"/>
    <w:rsid w:val="0C9B1482"/>
    <w:rsid w:val="0D1A0A83"/>
    <w:rsid w:val="0D3112F1"/>
    <w:rsid w:val="0D485FCF"/>
    <w:rsid w:val="0D5D409D"/>
    <w:rsid w:val="0D86358A"/>
    <w:rsid w:val="0E0B2DA3"/>
    <w:rsid w:val="0E140D02"/>
    <w:rsid w:val="0E145EC3"/>
    <w:rsid w:val="0EAE7343"/>
    <w:rsid w:val="0EEF0F83"/>
    <w:rsid w:val="0F014E92"/>
    <w:rsid w:val="0F1E3A54"/>
    <w:rsid w:val="0F3C791F"/>
    <w:rsid w:val="0F966E56"/>
    <w:rsid w:val="0FE443F8"/>
    <w:rsid w:val="10551A84"/>
    <w:rsid w:val="105E5829"/>
    <w:rsid w:val="107D4AA0"/>
    <w:rsid w:val="10B05A5F"/>
    <w:rsid w:val="10D37873"/>
    <w:rsid w:val="10FD56B0"/>
    <w:rsid w:val="11035FCE"/>
    <w:rsid w:val="11286FF8"/>
    <w:rsid w:val="11A33589"/>
    <w:rsid w:val="11B00A36"/>
    <w:rsid w:val="11C40F77"/>
    <w:rsid w:val="11CC15E8"/>
    <w:rsid w:val="11CC5345"/>
    <w:rsid w:val="11E46932"/>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3D05BAA"/>
    <w:rsid w:val="147D52F1"/>
    <w:rsid w:val="148F683D"/>
    <w:rsid w:val="14A85F17"/>
    <w:rsid w:val="14CF6BB1"/>
    <w:rsid w:val="15325208"/>
    <w:rsid w:val="155A79E0"/>
    <w:rsid w:val="15BD705A"/>
    <w:rsid w:val="15D10D8D"/>
    <w:rsid w:val="15E33C23"/>
    <w:rsid w:val="166A4DD2"/>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4251F"/>
    <w:rsid w:val="21D63524"/>
    <w:rsid w:val="221F22B3"/>
    <w:rsid w:val="2233022B"/>
    <w:rsid w:val="22421C49"/>
    <w:rsid w:val="22426CD1"/>
    <w:rsid w:val="229131B3"/>
    <w:rsid w:val="22E90E34"/>
    <w:rsid w:val="22FB3ADB"/>
    <w:rsid w:val="23035A4C"/>
    <w:rsid w:val="231D1DD1"/>
    <w:rsid w:val="233B51A7"/>
    <w:rsid w:val="235130BE"/>
    <w:rsid w:val="23EE25BB"/>
    <w:rsid w:val="23F938FE"/>
    <w:rsid w:val="24D27638"/>
    <w:rsid w:val="25052E0F"/>
    <w:rsid w:val="25552E7D"/>
    <w:rsid w:val="25720D38"/>
    <w:rsid w:val="25CB2A80"/>
    <w:rsid w:val="25E05DF6"/>
    <w:rsid w:val="263225F6"/>
    <w:rsid w:val="264C3185"/>
    <w:rsid w:val="270A253F"/>
    <w:rsid w:val="279A1481"/>
    <w:rsid w:val="27E16F51"/>
    <w:rsid w:val="27F130EF"/>
    <w:rsid w:val="27FD740B"/>
    <w:rsid w:val="28102089"/>
    <w:rsid w:val="2851211B"/>
    <w:rsid w:val="28632016"/>
    <w:rsid w:val="2873238A"/>
    <w:rsid w:val="28757E8C"/>
    <w:rsid w:val="28C732A1"/>
    <w:rsid w:val="28CA467C"/>
    <w:rsid w:val="28F239A3"/>
    <w:rsid w:val="28F516D7"/>
    <w:rsid w:val="29194CF5"/>
    <w:rsid w:val="29445517"/>
    <w:rsid w:val="295E6B72"/>
    <w:rsid w:val="29977838"/>
    <w:rsid w:val="29EE439A"/>
    <w:rsid w:val="2A1C3CD3"/>
    <w:rsid w:val="2AC8553F"/>
    <w:rsid w:val="2B2C0F7C"/>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9B467C"/>
    <w:rsid w:val="2FD951A4"/>
    <w:rsid w:val="2FE75B13"/>
    <w:rsid w:val="30042440"/>
    <w:rsid w:val="30467FFD"/>
    <w:rsid w:val="3069004A"/>
    <w:rsid w:val="30696528"/>
    <w:rsid w:val="30716F06"/>
    <w:rsid w:val="30B13EB7"/>
    <w:rsid w:val="30BB186C"/>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056568"/>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DC1CD5"/>
    <w:rsid w:val="37E17463"/>
    <w:rsid w:val="384637F8"/>
    <w:rsid w:val="38DC31DA"/>
    <w:rsid w:val="38E97418"/>
    <w:rsid w:val="3A2B484E"/>
    <w:rsid w:val="3A636FDD"/>
    <w:rsid w:val="3A7537C9"/>
    <w:rsid w:val="3A9C74FA"/>
    <w:rsid w:val="3B126CF0"/>
    <w:rsid w:val="3B241FBC"/>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E72429A"/>
    <w:rsid w:val="3F253EC2"/>
    <w:rsid w:val="3FDE6FD5"/>
    <w:rsid w:val="4015650F"/>
    <w:rsid w:val="40676830"/>
    <w:rsid w:val="40F06215"/>
    <w:rsid w:val="411101D9"/>
    <w:rsid w:val="41120516"/>
    <w:rsid w:val="412B3808"/>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37121"/>
    <w:rsid w:val="44364CD0"/>
    <w:rsid w:val="44472C6C"/>
    <w:rsid w:val="448E1FA2"/>
    <w:rsid w:val="44A122DD"/>
    <w:rsid w:val="452B2802"/>
    <w:rsid w:val="457F7ACC"/>
    <w:rsid w:val="46C2238E"/>
    <w:rsid w:val="46FB6035"/>
    <w:rsid w:val="476A59CF"/>
    <w:rsid w:val="47AF3639"/>
    <w:rsid w:val="47B26F7D"/>
    <w:rsid w:val="480F1E94"/>
    <w:rsid w:val="482F7F71"/>
    <w:rsid w:val="48742828"/>
    <w:rsid w:val="48AA70D7"/>
    <w:rsid w:val="48C0669E"/>
    <w:rsid w:val="48D611CF"/>
    <w:rsid w:val="48D85FE9"/>
    <w:rsid w:val="48DB6BC0"/>
    <w:rsid w:val="48E94455"/>
    <w:rsid w:val="49330904"/>
    <w:rsid w:val="49551A36"/>
    <w:rsid w:val="498E7945"/>
    <w:rsid w:val="49AD17B6"/>
    <w:rsid w:val="49B42FE5"/>
    <w:rsid w:val="49B63AD6"/>
    <w:rsid w:val="49D41D01"/>
    <w:rsid w:val="49DA5AB1"/>
    <w:rsid w:val="4B683C0F"/>
    <w:rsid w:val="4B815160"/>
    <w:rsid w:val="4BBB64D2"/>
    <w:rsid w:val="4BBC17AA"/>
    <w:rsid w:val="4C250F27"/>
    <w:rsid w:val="4C57579C"/>
    <w:rsid w:val="4C7235CD"/>
    <w:rsid w:val="4CFC11EA"/>
    <w:rsid w:val="4D0000F3"/>
    <w:rsid w:val="4D225F85"/>
    <w:rsid w:val="4D2C6E03"/>
    <w:rsid w:val="4D2E6FC3"/>
    <w:rsid w:val="4D3F1A54"/>
    <w:rsid w:val="4D491AF0"/>
    <w:rsid w:val="4D4A1B0C"/>
    <w:rsid w:val="4D73058E"/>
    <w:rsid w:val="4DAE1E85"/>
    <w:rsid w:val="4DC376D1"/>
    <w:rsid w:val="4E0F02B7"/>
    <w:rsid w:val="4E253B9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B00340"/>
    <w:rsid w:val="53F31105"/>
    <w:rsid w:val="54665390"/>
    <w:rsid w:val="54777B6E"/>
    <w:rsid w:val="54796820"/>
    <w:rsid w:val="5490517C"/>
    <w:rsid w:val="549562C2"/>
    <w:rsid w:val="54DF553D"/>
    <w:rsid w:val="553B6729"/>
    <w:rsid w:val="556B4EDD"/>
    <w:rsid w:val="55DD08C4"/>
    <w:rsid w:val="560343FB"/>
    <w:rsid w:val="56466840"/>
    <w:rsid w:val="565C5E10"/>
    <w:rsid w:val="56605C0D"/>
    <w:rsid w:val="566C55F5"/>
    <w:rsid w:val="568C5B7C"/>
    <w:rsid w:val="56AB6FEB"/>
    <w:rsid w:val="5719718C"/>
    <w:rsid w:val="576F4F06"/>
    <w:rsid w:val="57E00F16"/>
    <w:rsid w:val="58780095"/>
    <w:rsid w:val="58F451C8"/>
    <w:rsid w:val="597162CA"/>
    <w:rsid w:val="599704D6"/>
    <w:rsid w:val="5B1220CD"/>
    <w:rsid w:val="5B2F1CB7"/>
    <w:rsid w:val="5B6626D5"/>
    <w:rsid w:val="5BF92FB6"/>
    <w:rsid w:val="5C207A49"/>
    <w:rsid w:val="5C451348"/>
    <w:rsid w:val="5C6E4D42"/>
    <w:rsid w:val="5D142D43"/>
    <w:rsid w:val="5D191F67"/>
    <w:rsid w:val="5D40525F"/>
    <w:rsid w:val="5D433C9B"/>
    <w:rsid w:val="5D5D061E"/>
    <w:rsid w:val="5DC934C7"/>
    <w:rsid w:val="5DE61BB4"/>
    <w:rsid w:val="5DE921E3"/>
    <w:rsid w:val="5E025F34"/>
    <w:rsid w:val="5E5B76CA"/>
    <w:rsid w:val="5E6957E0"/>
    <w:rsid w:val="5EAF49FF"/>
    <w:rsid w:val="5EB005A8"/>
    <w:rsid w:val="5ED457C4"/>
    <w:rsid w:val="5EDB1F84"/>
    <w:rsid w:val="5F36302E"/>
    <w:rsid w:val="5F5D4F94"/>
    <w:rsid w:val="600E2F0E"/>
    <w:rsid w:val="60A0128E"/>
    <w:rsid w:val="60EE1FAE"/>
    <w:rsid w:val="613D6F0C"/>
    <w:rsid w:val="61563EDB"/>
    <w:rsid w:val="61606110"/>
    <w:rsid w:val="616B2C59"/>
    <w:rsid w:val="618B5A4F"/>
    <w:rsid w:val="61C35ECC"/>
    <w:rsid w:val="6200624D"/>
    <w:rsid w:val="622412A8"/>
    <w:rsid w:val="624152A8"/>
    <w:rsid w:val="62717F29"/>
    <w:rsid w:val="62B9483E"/>
    <w:rsid w:val="62C959F4"/>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75B346C"/>
    <w:rsid w:val="67B552EB"/>
    <w:rsid w:val="681D4ECB"/>
    <w:rsid w:val="689478DF"/>
    <w:rsid w:val="689F687A"/>
    <w:rsid w:val="68A270ED"/>
    <w:rsid w:val="68F64B7B"/>
    <w:rsid w:val="69993FC4"/>
    <w:rsid w:val="69C433F1"/>
    <w:rsid w:val="6A163EBE"/>
    <w:rsid w:val="6A2378E5"/>
    <w:rsid w:val="6A3F11FE"/>
    <w:rsid w:val="6A656DD9"/>
    <w:rsid w:val="6B0928F1"/>
    <w:rsid w:val="6B763559"/>
    <w:rsid w:val="6BA52303"/>
    <w:rsid w:val="6BD25C42"/>
    <w:rsid w:val="6BE3402B"/>
    <w:rsid w:val="6C7F08A6"/>
    <w:rsid w:val="6C981B78"/>
    <w:rsid w:val="6CBA018C"/>
    <w:rsid w:val="6CD67BD4"/>
    <w:rsid w:val="6D302D7C"/>
    <w:rsid w:val="6D392803"/>
    <w:rsid w:val="6D9E2518"/>
    <w:rsid w:val="6DBA7B46"/>
    <w:rsid w:val="6DD523D2"/>
    <w:rsid w:val="6E77495A"/>
    <w:rsid w:val="6EAF635F"/>
    <w:rsid w:val="6EC800BC"/>
    <w:rsid w:val="6FB73BE7"/>
    <w:rsid w:val="6FC74F89"/>
    <w:rsid w:val="6FC82399"/>
    <w:rsid w:val="6FE93FCD"/>
    <w:rsid w:val="70120CD3"/>
    <w:rsid w:val="705B2C76"/>
    <w:rsid w:val="70B92DBC"/>
    <w:rsid w:val="70CB34AB"/>
    <w:rsid w:val="70F17567"/>
    <w:rsid w:val="710A4F1D"/>
    <w:rsid w:val="71550820"/>
    <w:rsid w:val="71685DAD"/>
    <w:rsid w:val="718E6436"/>
    <w:rsid w:val="725F012C"/>
    <w:rsid w:val="727A01CC"/>
    <w:rsid w:val="729F6347"/>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8C51D83"/>
    <w:rsid w:val="7924125A"/>
    <w:rsid w:val="79627EE8"/>
    <w:rsid w:val="797B7BE6"/>
    <w:rsid w:val="799E4500"/>
    <w:rsid w:val="79FB08F2"/>
    <w:rsid w:val="7A2E4EAA"/>
    <w:rsid w:val="7A6D1745"/>
    <w:rsid w:val="7A87385E"/>
    <w:rsid w:val="7A8D0632"/>
    <w:rsid w:val="7A8E45BE"/>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autoRedefine/>
    <w:qFormat/>
    <w:uiPriority w:val="0"/>
    <w:pPr>
      <w:spacing w:after="120"/>
    </w:p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strike/>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6683</Words>
  <Characters>6824</Characters>
  <Lines>6</Lines>
  <Paragraphs>1</Paragraphs>
  <TotalTime>1</TotalTime>
  <ScaleCrop>false</ScaleCrop>
  <LinksUpToDate>false</LinksUpToDate>
  <CharactersWithSpaces>6955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2025-02-28T02:03:56Z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eyJoZGlkIjoiZjA2ZDk2ZDczZTRiYmUwYTE2ZjY2MTNhNzQ1OTE5YzEiLCJ1c2VySWQiOiI1MzM2NDQxMzEifQ==</vt:lpwstr>
  </property>
</Properties>
</file>