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8B1972">
      <w:pPr>
        <w:ind w:firstLine="320" w:firstLineChars="100"/>
        <w:jc w:val="center"/>
        <w:rPr>
          <w:rStyle w:val="21"/>
          <w:rFonts w:hint="eastAsia" w:ascii="方正小标宋简体" w:hAnsi="方正小标宋简体" w:eastAsia="方正小标宋简体" w:cs="方正小标宋简体"/>
          <w:b w:val="0"/>
          <w:bCs/>
          <w:sz w:val="32"/>
          <w:szCs w:val="32"/>
          <w:lang w:eastAsia="zh-CN"/>
        </w:rPr>
      </w:pPr>
      <w:r>
        <w:rPr>
          <w:rStyle w:val="21"/>
          <w:rFonts w:hint="eastAsia" w:ascii="方正小标宋简体" w:hAnsi="方正小标宋简体" w:eastAsia="方正小标宋简体" w:cs="方正小标宋简体"/>
          <w:b w:val="0"/>
          <w:bCs/>
          <w:sz w:val="32"/>
          <w:szCs w:val="32"/>
        </w:rPr>
        <w:t>六安市中医院</w:t>
      </w:r>
      <w:bookmarkStart w:id="0" w:name="OLE_LINK3"/>
      <w:r>
        <w:rPr>
          <w:rStyle w:val="21"/>
          <w:rFonts w:hint="eastAsia" w:ascii="方正小标宋简体" w:hAnsi="方正小标宋简体" w:eastAsia="方正小标宋简体" w:cs="方正小标宋简体"/>
          <w:b w:val="0"/>
          <w:bCs/>
          <w:sz w:val="32"/>
          <w:szCs w:val="32"/>
          <w:lang w:val="en-US" w:eastAsia="zh-CN"/>
        </w:rPr>
        <w:t>制剂中心煎药用品</w:t>
      </w:r>
      <w:bookmarkEnd w:id="0"/>
      <w:r>
        <w:rPr>
          <w:rStyle w:val="21"/>
          <w:rFonts w:hint="eastAsia" w:ascii="方正小标宋简体" w:hAnsi="方正小标宋简体" w:eastAsia="方正小标宋简体" w:cs="方正小标宋简体"/>
          <w:b w:val="0"/>
          <w:bCs/>
          <w:sz w:val="32"/>
          <w:szCs w:val="32"/>
          <w:lang w:eastAsia="zh-CN"/>
        </w:rPr>
        <w:t>采购项目公告</w:t>
      </w:r>
    </w:p>
    <w:p w14:paraId="019C6535">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根据《中华人民共和国政府采购法》等相关规定，六安市中医院就下列</w:t>
      </w:r>
      <w:r>
        <w:rPr>
          <w:rFonts w:hint="eastAsia" w:ascii="仿宋_GB2312" w:hAnsi="仿宋_GB2312" w:eastAsia="仿宋_GB2312" w:cs="仿宋_GB2312"/>
          <w:sz w:val="28"/>
          <w:szCs w:val="28"/>
          <w:lang w:eastAsia="zh-CN"/>
        </w:rPr>
        <w:t>项目</w:t>
      </w:r>
      <w:r>
        <w:rPr>
          <w:rFonts w:hint="eastAsia" w:ascii="仿宋_GB2312" w:hAnsi="仿宋_GB2312" w:eastAsia="仿宋_GB2312" w:cs="仿宋_GB2312"/>
          <w:sz w:val="28"/>
          <w:szCs w:val="28"/>
        </w:rPr>
        <w:t>进行</w:t>
      </w:r>
      <w:r>
        <w:rPr>
          <w:rFonts w:hint="eastAsia" w:ascii="仿宋_GB2312" w:hAnsi="仿宋_GB2312" w:eastAsia="仿宋_GB2312" w:cs="仿宋_GB2312"/>
          <w:sz w:val="28"/>
          <w:szCs w:val="28"/>
          <w:lang w:eastAsia="zh-CN"/>
        </w:rPr>
        <w:t>采购</w:t>
      </w:r>
      <w:r>
        <w:rPr>
          <w:rFonts w:hint="eastAsia" w:ascii="仿宋_GB2312" w:hAnsi="仿宋_GB2312" w:eastAsia="仿宋_GB2312" w:cs="仿宋_GB2312"/>
          <w:sz w:val="28"/>
          <w:szCs w:val="28"/>
        </w:rPr>
        <w:t>。</w:t>
      </w:r>
    </w:p>
    <w:p w14:paraId="3221B754">
      <w:pPr>
        <w:numPr>
          <w:ilvl w:val="0"/>
          <w:numId w:val="0"/>
        </w:numPr>
        <w:ind w:left="-829" w:leftChars="-395" w:firstLine="1400" w:firstLineChars="5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2"/>
          <w:sz w:val="28"/>
          <w:szCs w:val="28"/>
          <w:lang w:val="en-US" w:eastAsia="zh-CN" w:bidi="ar-SA"/>
        </w:rPr>
        <w:t>一、</w:t>
      </w:r>
      <w:r>
        <w:rPr>
          <w:rFonts w:hint="eastAsia" w:ascii="仿宋_GB2312" w:hAnsi="仿宋_GB2312" w:eastAsia="仿宋_GB2312" w:cs="仿宋_GB2312"/>
          <w:sz w:val="28"/>
          <w:szCs w:val="28"/>
          <w:lang w:val="en-US" w:eastAsia="zh-CN"/>
        </w:rPr>
        <w:t>项目编号：LASZYY-HQ2024030</w:t>
      </w:r>
    </w:p>
    <w:p w14:paraId="774B2C31">
      <w:pPr>
        <w:numPr>
          <w:ilvl w:val="0"/>
          <w:numId w:val="0"/>
        </w:numPr>
        <w:ind w:left="-829" w:leftChars="-395" w:firstLine="1400" w:firstLineChars="5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项目名称：六安市中医院制剂中心煎药用品</w:t>
      </w:r>
      <w:r>
        <w:rPr>
          <w:rFonts w:hint="eastAsia" w:ascii="仿宋_GB2312" w:hAnsi="仿宋_GB2312" w:eastAsia="仿宋_GB2312" w:cs="仿宋_GB2312"/>
          <w:sz w:val="28"/>
          <w:szCs w:val="28"/>
          <w:lang w:eastAsia="zh-CN"/>
        </w:rPr>
        <w:t>采购项目</w:t>
      </w:r>
    </w:p>
    <w:p w14:paraId="39CD5325">
      <w:pPr>
        <w:numPr>
          <w:ilvl w:val="0"/>
          <w:numId w:val="0"/>
        </w:numPr>
        <w:ind w:left="-829" w:leftChars="-395" w:firstLine="1400" w:firstLineChars="500"/>
        <w:rPr>
          <w:rFonts w:hint="eastAsia" w:ascii="仿宋_GB2312" w:hAnsi="仿宋_GB2312" w:eastAsia="仿宋_GB2312" w:cs="仿宋_GB2312"/>
          <w:sz w:val="28"/>
          <w:szCs w:val="28"/>
        </w:rPr>
      </w:pPr>
      <w:bookmarkStart w:id="1" w:name="OLE_LINK2"/>
      <w:r>
        <w:rPr>
          <w:rFonts w:hint="eastAsia" w:ascii="仿宋_GB2312" w:hAnsi="仿宋_GB2312" w:eastAsia="仿宋_GB2312" w:cs="仿宋_GB2312"/>
          <w:kern w:val="2"/>
          <w:sz w:val="28"/>
          <w:szCs w:val="28"/>
          <w:lang w:val="en-US" w:eastAsia="zh-CN" w:bidi="ar-SA"/>
        </w:rPr>
        <w:t>二、</w:t>
      </w:r>
      <w:r>
        <w:rPr>
          <w:rFonts w:hint="eastAsia" w:ascii="仿宋_GB2312" w:hAnsi="仿宋_GB2312" w:eastAsia="仿宋_GB2312" w:cs="仿宋_GB2312"/>
          <w:sz w:val="28"/>
          <w:szCs w:val="28"/>
        </w:rPr>
        <w:t>比选地点：六安市中医院一号楼</w:t>
      </w:r>
      <w:r>
        <w:rPr>
          <w:rFonts w:hint="eastAsia" w:ascii="仿宋_GB2312" w:hAnsi="仿宋_GB2312" w:eastAsia="仿宋_GB2312" w:cs="仿宋_GB2312"/>
          <w:sz w:val="28"/>
          <w:szCs w:val="28"/>
          <w:lang w:val="en-US" w:eastAsia="zh-CN"/>
        </w:rPr>
        <w:t>20</w:t>
      </w:r>
      <w:r>
        <w:rPr>
          <w:rFonts w:hint="eastAsia" w:ascii="仿宋_GB2312" w:hAnsi="仿宋_GB2312" w:eastAsia="仿宋_GB2312" w:cs="仿宋_GB2312"/>
          <w:sz w:val="28"/>
          <w:szCs w:val="28"/>
        </w:rPr>
        <w:t>楼</w:t>
      </w:r>
      <w:r>
        <w:rPr>
          <w:rFonts w:hint="eastAsia" w:ascii="仿宋_GB2312" w:hAnsi="仿宋_GB2312" w:eastAsia="仿宋_GB2312" w:cs="仿宋_GB2312"/>
          <w:sz w:val="28"/>
          <w:szCs w:val="28"/>
          <w:lang w:eastAsia="zh-CN"/>
        </w:rPr>
        <w:t>第一</w:t>
      </w:r>
      <w:r>
        <w:rPr>
          <w:rFonts w:hint="eastAsia" w:ascii="仿宋_GB2312" w:hAnsi="仿宋_GB2312" w:eastAsia="仿宋_GB2312" w:cs="仿宋_GB2312"/>
          <w:sz w:val="28"/>
          <w:szCs w:val="28"/>
        </w:rPr>
        <w:t>会议室</w:t>
      </w:r>
    </w:p>
    <w:p w14:paraId="6CB3689E">
      <w:pPr>
        <w:numPr>
          <w:ilvl w:val="0"/>
          <w:numId w:val="0"/>
        </w:numPr>
        <w:ind w:left="-829" w:leftChars="-395" w:firstLine="1400" w:firstLineChars="500"/>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三、</w:t>
      </w:r>
      <w:r>
        <w:rPr>
          <w:rFonts w:hint="eastAsia" w:ascii="仿宋_GB2312" w:hAnsi="仿宋_GB2312" w:eastAsia="仿宋_GB2312" w:cs="仿宋_GB2312"/>
          <w:sz w:val="28"/>
          <w:szCs w:val="28"/>
          <w:lang w:eastAsia="zh-CN"/>
        </w:rPr>
        <w:t>开标时间：</w:t>
      </w:r>
      <w:r>
        <w:rPr>
          <w:rFonts w:hint="eastAsia" w:ascii="仿宋_GB2312" w:hAnsi="仿宋_GB2312" w:eastAsia="仿宋_GB2312" w:cs="仿宋_GB2312"/>
          <w:sz w:val="28"/>
          <w:szCs w:val="28"/>
          <w:lang w:val="en-US" w:eastAsia="zh-CN"/>
        </w:rPr>
        <w:t>2024年9月6日15：00</w:t>
      </w:r>
    </w:p>
    <w:p w14:paraId="4CD9432F">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四</w:t>
      </w:r>
      <w:r>
        <w:rPr>
          <w:rFonts w:hint="eastAsia" w:ascii="仿宋_GB2312" w:hAnsi="仿宋_GB2312" w:eastAsia="仿宋_GB2312" w:cs="仿宋_GB2312"/>
          <w:sz w:val="28"/>
          <w:szCs w:val="28"/>
        </w:rPr>
        <w:t>、参选文件有效期：30天</w:t>
      </w:r>
    </w:p>
    <w:p w14:paraId="58E092C7">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五</w:t>
      </w:r>
      <w:r>
        <w:rPr>
          <w:rFonts w:hint="eastAsia" w:ascii="仿宋_GB2312" w:hAnsi="仿宋_GB2312" w:eastAsia="仿宋_GB2312" w:cs="仿宋_GB2312"/>
          <w:sz w:val="28"/>
          <w:szCs w:val="28"/>
        </w:rPr>
        <w:t>、参选保证金：本项目不收参选保证金</w:t>
      </w:r>
    </w:p>
    <w:p w14:paraId="11F965B6">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六</w:t>
      </w:r>
      <w:r>
        <w:rPr>
          <w:rFonts w:hint="eastAsia" w:ascii="仿宋_GB2312" w:hAnsi="仿宋_GB2312" w:eastAsia="仿宋_GB2312" w:cs="仿宋_GB2312"/>
          <w:sz w:val="28"/>
          <w:szCs w:val="28"/>
        </w:rPr>
        <w:t>、公示网址：六安市中医院官网：</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"http://www.laszyy.cn/"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http://www.laszyy.cn/</w:t>
      </w:r>
      <w:r>
        <w:rPr>
          <w:rFonts w:hint="eastAsia" w:ascii="仿宋_GB2312" w:hAnsi="仿宋_GB2312" w:eastAsia="仿宋_GB2312" w:cs="仿宋_GB2312"/>
          <w:sz w:val="28"/>
          <w:szCs w:val="28"/>
        </w:rPr>
        <w:fldChar w:fldCharType="end"/>
      </w:r>
    </w:p>
    <w:p w14:paraId="42BBE840">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七</w:t>
      </w:r>
      <w:r>
        <w:rPr>
          <w:rFonts w:hint="eastAsia" w:ascii="仿宋_GB2312" w:hAnsi="仿宋_GB2312" w:eastAsia="仿宋_GB2312" w:cs="仿宋_GB2312"/>
          <w:sz w:val="28"/>
          <w:szCs w:val="28"/>
        </w:rPr>
        <w:t>、项目简介：</w:t>
      </w:r>
    </w:p>
    <w:p w14:paraId="6E30B15E">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主要内容为六安市中医院制剂中心煎药用品采购、供货。</w:t>
      </w:r>
    </w:p>
    <w:p w14:paraId="66D46072">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八</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资格条件：</w:t>
      </w:r>
    </w:p>
    <w:p w14:paraId="5D161D61">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、符合《中华人民共和国政府采购法》第二十二条规定。</w:t>
      </w:r>
    </w:p>
    <w:p w14:paraId="3AE29A0E">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、本项目不接受联合体投标。</w:t>
      </w:r>
    </w:p>
    <w:p w14:paraId="76162325">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存在以下不良信用记录情形之一的，不得推荐为中标候选人：</w:t>
      </w:r>
    </w:p>
    <w:p w14:paraId="1D675701">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被人民法院列入失信被执行人的；</w:t>
      </w:r>
    </w:p>
    <w:p w14:paraId="39F7A738">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或其法定代表人或拟派项目经理（项目负责人）被人民检察院列入行贿犯罪档案的；</w:t>
      </w:r>
    </w:p>
    <w:p w14:paraId="33F9EE6F">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被工商行政管理部门列入企业经营异常名录的；</w:t>
      </w:r>
    </w:p>
    <w:p w14:paraId="1A9AD3E6">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被税务部门列入重大税收违法案件当事人名单的；</w:t>
      </w:r>
    </w:p>
    <w:p w14:paraId="76C15033">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被政府采购监管部门列入政府采购严重违法失信行为记录名单的。</w:t>
      </w:r>
    </w:p>
    <w:p w14:paraId="08658BCD">
      <w:pPr>
        <w:numPr>
          <w:ilvl w:val="0"/>
          <w:numId w:val="0"/>
        </w:numPr>
        <w:ind w:leftChars="105"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九</w:t>
      </w:r>
      <w:r>
        <w:rPr>
          <w:rFonts w:hint="eastAsia" w:ascii="仿宋_GB2312" w:hAnsi="仿宋_GB2312" w:eastAsia="仿宋_GB2312" w:cs="仿宋_GB2312"/>
          <w:sz w:val="28"/>
          <w:szCs w:val="28"/>
        </w:rPr>
        <w:t>、报价文件接收：</w:t>
      </w:r>
    </w:p>
    <w:p w14:paraId="087E6A66">
      <w:pPr>
        <w:numPr>
          <w:ilvl w:val="0"/>
          <w:numId w:val="0"/>
        </w:numPr>
        <w:ind w:leftChars="105"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1、报价文件递交截止时间：</w:t>
      </w:r>
      <w:r>
        <w:rPr>
          <w:rFonts w:hint="eastAsia" w:ascii="仿宋_GB2312" w:hAnsi="仿宋_GB2312" w:eastAsia="仿宋_GB2312" w:cs="仿宋_GB2312"/>
          <w:sz w:val="28"/>
          <w:szCs w:val="28"/>
          <w:lang w:val="en-US" w:eastAsia="zh-CN"/>
        </w:rPr>
        <w:t xml:space="preserve">2024年9月6日15：00 </w:t>
      </w:r>
    </w:p>
    <w:p w14:paraId="34E98BC5">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2、报价文件送达地址：纸质版请</w:t>
      </w:r>
      <w:r>
        <w:rPr>
          <w:rFonts w:hint="eastAsia" w:ascii="仿宋_GB2312" w:hAnsi="仿宋_GB2312" w:eastAsia="仿宋_GB2312" w:cs="仿宋_GB2312"/>
          <w:sz w:val="28"/>
          <w:szCs w:val="28"/>
          <w:lang w:eastAsia="zh-CN"/>
        </w:rPr>
        <w:t>在规定时间内</w:t>
      </w:r>
      <w:r>
        <w:rPr>
          <w:rFonts w:hint="eastAsia" w:ascii="仿宋_GB2312" w:hAnsi="仿宋_GB2312" w:eastAsia="仿宋_GB2312" w:cs="仿宋_GB2312"/>
          <w:sz w:val="28"/>
          <w:szCs w:val="28"/>
        </w:rPr>
        <w:t>直接送往（或邮递）</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"mailto:六安市中医院19楼总务科或以清晰盖章扫描版的形式发送至电子邮箱：zyyzwk2020@126.com" </w:instrText>
      </w:r>
      <w:r>
        <w:rPr>
          <w:rFonts w:hint="eastAsia" w:ascii="仿宋_GB2312" w:hAnsi="仿宋_GB2312" w:eastAsia="仿宋_GB2312" w:cs="仿宋_GB2312"/>
        </w:rPr>
        <w:fldChar w:fldCharType="separate"/>
      </w:r>
      <w:r>
        <w:rPr>
          <w:rStyle w:val="20"/>
          <w:rFonts w:hint="eastAsia" w:ascii="仿宋_GB2312" w:hAnsi="仿宋_GB2312" w:eastAsia="仿宋_GB2312" w:cs="仿宋_GB2312"/>
          <w:sz w:val="28"/>
          <w:szCs w:val="28"/>
        </w:rPr>
        <w:t>六安市中医院</w:t>
      </w:r>
      <w:r>
        <w:rPr>
          <w:rStyle w:val="20"/>
          <w:rFonts w:hint="eastAsia" w:ascii="仿宋_GB2312" w:hAnsi="仿宋_GB2312" w:eastAsia="仿宋_GB2312" w:cs="仿宋_GB2312"/>
          <w:sz w:val="28"/>
          <w:szCs w:val="28"/>
          <w:lang w:eastAsia="zh-CN"/>
        </w:rPr>
        <w:t>十九楼后勤保障部。</w:t>
      </w:r>
      <w:r>
        <w:rPr>
          <w:rStyle w:val="20"/>
          <w:rFonts w:hint="eastAsia" w:ascii="仿宋_GB2312" w:hAnsi="仿宋_GB2312" w:eastAsia="仿宋_GB2312" w:cs="仿宋_GB2312"/>
          <w:sz w:val="28"/>
          <w:szCs w:val="28"/>
        </w:rPr>
        <w:fldChar w:fldCharType="end"/>
      </w:r>
    </w:p>
    <w:p w14:paraId="13FA1487">
      <w:pPr>
        <w:pStyle w:val="13"/>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十、本项目评审办法:</w:t>
      </w:r>
    </w:p>
    <w:p w14:paraId="30EC0C58">
      <w:pPr>
        <w:pStyle w:val="13"/>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该采购项目进行二次报价。</w:t>
      </w:r>
    </w:p>
    <w:p w14:paraId="0232EE52">
      <w:pPr>
        <w:numPr>
          <w:ilvl w:val="0"/>
          <w:numId w:val="0"/>
        </w:num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十一、</w:t>
      </w:r>
      <w:r>
        <w:rPr>
          <w:rFonts w:hint="eastAsia" w:ascii="仿宋_GB2312" w:hAnsi="仿宋_GB2312" w:eastAsia="仿宋_GB2312" w:cs="仿宋_GB2312"/>
          <w:sz w:val="28"/>
          <w:szCs w:val="28"/>
        </w:rPr>
        <w:t>联系事项：</w:t>
      </w:r>
    </w:p>
    <w:p w14:paraId="655ABA7F">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项目</w:t>
      </w:r>
      <w:r>
        <w:rPr>
          <w:rFonts w:hint="eastAsia" w:ascii="仿宋_GB2312" w:hAnsi="仿宋_GB2312" w:eastAsia="仿宋_GB2312" w:cs="仿宋_GB2312"/>
          <w:sz w:val="28"/>
          <w:szCs w:val="28"/>
        </w:rPr>
        <w:t>咨询：六安市中医院</w:t>
      </w:r>
      <w:r>
        <w:rPr>
          <w:rStyle w:val="20"/>
          <w:rFonts w:hint="eastAsia" w:ascii="仿宋_GB2312" w:hAnsi="仿宋_GB2312" w:eastAsia="仿宋_GB2312" w:cs="仿宋_GB2312"/>
          <w:sz w:val="28"/>
          <w:szCs w:val="28"/>
          <w:lang w:eastAsia="zh-CN"/>
        </w:rPr>
        <w:t>后勤保障部</w:t>
      </w:r>
      <w:r>
        <w:rPr>
          <w:rFonts w:hint="eastAsia" w:ascii="仿宋_GB2312" w:hAnsi="仿宋_GB2312" w:eastAsia="仿宋_GB2312" w:cs="仿宋_GB2312"/>
          <w:sz w:val="28"/>
          <w:szCs w:val="28"/>
          <w:lang w:val="en-US" w:eastAsia="zh-CN"/>
        </w:rPr>
        <w:t xml:space="preserve">  朱</w:t>
      </w:r>
      <w:r>
        <w:rPr>
          <w:rFonts w:hint="eastAsia" w:ascii="仿宋_GB2312" w:hAnsi="仿宋_GB2312" w:eastAsia="仿宋_GB2312" w:cs="仿宋_GB2312"/>
          <w:sz w:val="28"/>
          <w:szCs w:val="28"/>
        </w:rPr>
        <w:t>老师</w:t>
      </w:r>
      <w:r>
        <w:rPr>
          <w:rFonts w:hint="eastAsia" w:ascii="仿宋_GB2312" w:hAnsi="仿宋_GB2312" w:eastAsia="仿宋_GB2312" w:cs="仿宋_GB2312"/>
          <w:sz w:val="28"/>
          <w:szCs w:val="28"/>
          <w:lang w:val="en-US" w:eastAsia="zh-CN"/>
        </w:rPr>
        <w:t xml:space="preserve"> </w:t>
      </w:r>
    </w:p>
    <w:p w14:paraId="444B406A">
      <w:pPr>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联系方式：</w:t>
      </w:r>
      <w:r>
        <w:rPr>
          <w:rFonts w:hint="eastAsia" w:ascii="仿宋_GB2312" w:hAnsi="仿宋_GB2312" w:eastAsia="仿宋_GB2312" w:cs="仿宋_GB2312"/>
          <w:sz w:val="28"/>
          <w:szCs w:val="28"/>
          <w:lang w:val="en-US" w:eastAsia="zh-CN"/>
        </w:rPr>
        <w:t>0564-3597279</w:t>
      </w:r>
    </w:p>
    <w:p w14:paraId="465261B9">
      <w:pPr>
        <w:ind w:firstLine="5040" w:firstLineChars="18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日</w:t>
      </w:r>
    </w:p>
    <w:bookmarkEnd w:id="1"/>
    <w:p w14:paraId="15D4BCBF">
      <w:pPr>
        <w:spacing w:line="480" w:lineRule="exact"/>
        <w:ind w:firstLine="2530" w:firstLineChars="900"/>
        <w:rPr>
          <w:rFonts w:hint="eastAsia" w:ascii="仿宋_GB2312" w:hAnsi="仿宋_GB2312" w:eastAsia="仿宋_GB2312" w:cs="仿宋_GB2312"/>
          <w:b/>
          <w:color w:val="000000"/>
          <w:sz w:val="28"/>
          <w:szCs w:val="28"/>
        </w:rPr>
      </w:pPr>
      <w:bookmarkStart w:id="11" w:name="_GoBack"/>
      <w:bookmarkEnd w:id="11"/>
    </w:p>
    <w:p w14:paraId="29B16972">
      <w:pPr>
        <w:spacing w:line="480" w:lineRule="exact"/>
        <w:ind w:firstLine="2530" w:firstLineChars="900"/>
        <w:rPr>
          <w:rFonts w:hint="eastAsia" w:ascii="仿宋_GB2312" w:hAnsi="仿宋_GB2312" w:eastAsia="仿宋_GB2312" w:cs="仿宋_GB2312"/>
          <w:b/>
          <w:color w:val="000000"/>
          <w:sz w:val="28"/>
          <w:szCs w:val="28"/>
        </w:rPr>
      </w:pPr>
    </w:p>
    <w:p w14:paraId="4E6D3F62">
      <w:pPr>
        <w:ind w:firstLine="5040" w:firstLineChars="1800"/>
        <w:rPr>
          <w:rFonts w:hint="eastAsia" w:ascii="仿宋_GB2312" w:hAnsi="仿宋_GB2312" w:eastAsia="仿宋_GB2312" w:cs="仿宋_GB2312"/>
          <w:sz w:val="28"/>
          <w:szCs w:val="28"/>
        </w:rPr>
      </w:pPr>
    </w:p>
    <w:p w14:paraId="711134A2">
      <w:pPr>
        <w:ind w:firstLine="5040" w:firstLineChars="1800"/>
        <w:rPr>
          <w:rFonts w:hint="eastAsia" w:ascii="仿宋_GB2312" w:hAnsi="仿宋_GB2312" w:eastAsia="仿宋_GB2312" w:cs="仿宋_GB2312"/>
          <w:sz w:val="28"/>
          <w:szCs w:val="28"/>
        </w:rPr>
      </w:pPr>
    </w:p>
    <w:p w14:paraId="40450F99">
      <w:pPr>
        <w:ind w:firstLine="5040" w:firstLineChars="1800"/>
        <w:rPr>
          <w:rFonts w:hint="eastAsia" w:ascii="仿宋_GB2312" w:hAnsi="仿宋_GB2312" w:eastAsia="仿宋_GB2312" w:cs="仿宋_GB2312"/>
          <w:sz w:val="28"/>
          <w:szCs w:val="28"/>
        </w:rPr>
      </w:pPr>
    </w:p>
    <w:p w14:paraId="51059A09">
      <w:pPr>
        <w:ind w:firstLine="5040" w:firstLineChars="1800"/>
        <w:rPr>
          <w:rFonts w:hint="eastAsia" w:ascii="仿宋_GB2312" w:hAnsi="仿宋_GB2312" w:eastAsia="仿宋_GB2312" w:cs="仿宋_GB2312"/>
          <w:sz w:val="28"/>
          <w:szCs w:val="28"/>
        </w:rPr>
      </w:pPr>
    </w:p>
    <w:p w14:paraId="6105B19E">
      <w:pPr>
        <w:ind w:firstLine="5040" w:firstLineChars="1800"/>
        <w:rPr>
          <w:rFonts w:hint="eastAsia" w:ascii="仿宋_GB2312" w:hAnsi="仿宋_GB2312" w:eastAsia="仿宋_GB2312" w:cs="仿宋_GB2312"/>
          <w:sz w:val="28"/>
          <w:szCs w:val="28"/>
        </w:rPr>
      </w:pPr>
    </w:p>
    <w:p w14:paraId="12AE5617">
      <w:pPr>
        <w:ind w:firstLine="5040" w:firstLineChars="1800"/>
        <w:rPr>
          <w:rFonts w:hint="eastAsia" w:ascii="仿宋_GB2312" w:hAnsi="仿宋_GB2312" w:eastAsia="仿宋_GB2312" w:cs="仿宋_GB2312"/>
          <w:sz w:val="28"/>
          <w:szCs w:val="28"/>
        </w:rPr>
      </w:pPr>
    </w:p>
    <w:p w14:paraId="26920533">
      <w:pPr>
        <w:ind w:firstLine="5040" w:firstLineChars="1800"/>
        <w:rPr>
          <w:rFonts w:hint="eastAsia" w:ascii="仿宋_GB2312" w:hAnsi="仿宋_GB2312" w:eastAsia="仿宋_GB2312" w:cs="仿宋_GB2312"/>
          <w:sz w:val="28"/>
          <w:szCs w:val="28"/>
        </w:rPr>
      </w:pPr>
    </w:p>
    <w:p w14:paraId="07B57699">
      <w:pPr>
        <w:ind w:firstLine="5040" w:firstLineChars="1800"/>
        <w:rPr>
          <w:rFonts w:hint="eastAsia" w:ascii="仿宋_GB2312" w:hAnsi="仿宋_GB2312" w:eastAsia="仿宋_GB2312" w:cs="仿宋_GB2312"/>
          <w:sz w:val="28"/>
          <w:szCs w:val="28"/>
        </w:rPr>
      </w:pPr>
    </w:p>
    <w:p w14:paraId="1C582925">
      <w:pPr>
        <w:ind w:firstLine="5040" w:firstLineChars="1800"/>
        <w:rPr>
          <w:rFonts w:hint="eastAsia" w:ascii="仿宋_GB2312" w:hAnsi="仿宋_GB2312" w:eastAsia="仿宋_GB2312" w:cs="仿宋_GB2312"/>
          <w:sz w:val="28"/>
          <w:szCs w:val="28"/>
        </w:rPr>
      </w:pPr>
    </w:p>
    <w:p w14:paraId="06BA12D5">
      <w:pPr>
        <w:ind w:firstLine="5040" w:firstLineChars="1800"/>
        <w:rPr>
          <w:rFonts w:hint="eastAsia" w:ascii="仿宋_GB2312" w:hAnsi="仿宋_GB2312" w:eastAsia="仿宋_GB2312" w:cs="仿宋_GB2312"/>
          <w:sz w:val="28"/>
          <w:szCs w:val="28"/>
        </w:rPr>
      </w:pPr>
    </w:p>
    <w:p w14:paraId="61B78AEA">
      <w:pPr>
        <w:ind w:firstLine="5040" w:firstLineChars="1800"/>
        <w:rPr>
          <w:rFonts w:hint="eastAsia" w:ascii="仿宋_GB2312" w:hAnsi="仿宋_GB2312" w:eastAsia="仿宋_GB2312" w:cs="仿宋_GB2312"/>
          <w:sz w:val="28"/>
          <w:szCs w:val="28"/>
        </w:rPr>
      </w:pPr>
    </w:p>
    <w:p w14:paraId="042731E6">
      <w:pPr>
        <w:numPr>
          <w:ilvl w:val="0"/>
          <w:numId w:val="1"/>
        </w:numPr>
        <w:spacing w:line="48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采购需求</w:t>
      </w:r>
    </w:p>
    <w:p w14:paraId="1A611831">
      <w:pPr>
        <w:numPr>
          <w:ilvl w:val="0"/>
          <w:numId w:val="2"/>
        </w:numPr>
        <w:spacing w:line="480" w:lineRule="exact"/>
        <w:ind w:left="210" w:leftChars="0" w:firstLine="0" w:firstLine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产品清单</w:t>
      </w:r>
    </w:p>
    <w:tbl>
      <w:tblPr>
        <w:tblStyle w:val="14"/>
        <w:tblpPr w:leftFromText="180" w:rightFromText="180" w:vertAnchor="text" w:horzAnchor="page" w:tblpX="441" w:tblpY="286"/>
        <w:tblOverlap w:val="never"/>
        <w:tblW w:w="106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6"/>
        <w:gridCol w:w="1230"/>
        <w:gridCol w:w="2355"/>
        <w:gridCol w:w="1913"/>
        <w:gridCol w:w="1965"/>
        <w:gridCol w:w="2655"/>
      </w:tblGrid>
      <w:tr w14:paraId="26187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763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bookmarkStart w:id="2" w:name="OLE_LINK6" w:colFirst="0" w:colLast="8"/>
            <w:r>
              <w:rPr>
                <w:rFonts w:hint="eastAsia" w:ascii="宋体" w:hAnsi="宋体" w:cs="宋体"/>
                <w:i w:val="0"/>
                <w:iCs w:val="0"/>
                <w:color w:val="000000"/>
                <w:kern w:val="0"/>
                <w:sz w:val="22"/>
                <w:szCs w:val="22"/>
                <w:u w:val="none"/>
                <w:lang w:val="en-US" w:eastAsia="zh-CN" w:bidi="ar"/>
              </w:rPr>
              <w:t>序号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857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名称</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6155A">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bdr w:val="single" w:color="000000" w:sz="4" w:space="0"/>
                <w:lang w:val="en-US" w:eastAsia="zh-CN" w:bidi="ar"/>
              </w:rPr>
            </w:pPr>
            <w:r>
              <w:rPr>
                <w:rFonts w:hint="eastAsia" w:ascii="宋体" w:hAnsi="宋体" w:cs="宋体"/>
                <w:i w:val="0"/>
                <w:iCs w:val="0"/>
                <w:color w:val="000000"/>
                <w:kern w:val="0"/>
                <w:sz w:val="22"/>
                <w:szCs w:val="22"/>
                <w:u w:val="none"/>
                <w:lang w:val="en-US" w:eastAsia="zh-CN" w:bidi="ar"/>
              </w:rPr>
              <w:t>参考图片</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153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尺寸</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DD2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质量要求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720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数量</w:t>
            </w:r>
          </w:p>
        </w:tc>
      </w:tr>
      <w:tr w14:paraId="6A3AD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179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082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304不锈钢桶（小）</w:t>
            </w:r>
          </w:p>
        </w:tc>
        <w:tc>
          <w:tcPr>
            <w:tcW w:w="23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198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inline distT="0" distB="0" distL="114300" distR="114300">
                  <wp:extent cx="939165" cy="878205"/>
                  <wp:effectExtent l="0" t="0" r="13335" b="17145"/>
                  <wp:docPr id="9" name="图片 9" descr="1725241308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725241308492"/>
                          <pic:cNvPicPr>
                            <a:picLocks noChangeAspect="1"/>
                          </pic:cNvPicPr>
                        </pic:nvPicPr>
                        <pic:blipFill>
                          <a:blip r:embed="rId6"/>
                          <a:stretch>
                            <a:fillRect/>
                          </a:stretch>
                        </pic:blipFill>
                        <pic:spPr>
                          <a:xfrm>
                            <a:off x="0" y="0"/>
                            <a:ext cx="939165" cy="878205"/>
                          </a:xfrm>
                          <a:prstGeom prst="rect">
                            <a:avLst/>
                          </a:prstGeom>
                        </pic:spPr>
                      </pic:pic>
                    </a:graphicData>
                  </a:graphic>
                </wp:inline>
              </w:drawing>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DD5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口径30cm*30cm</w:t>
            </w:r>
          </w:p>
        </w:tc>
        <w:tc>
          <w:tcPr>
            <w:tcW w:w="1965" w:type="dxa"/>
            <w:vMerge w:val="restart"/>
            <w:tcBorders>
              <w:top w:val="single" w:color="000000" w:sz="4" w:space="0"/>
              <w:left w:val="single" w:color="000000" w:sz="4" w:space="0"/>
              <w:right w:val="single" w:color="000000" w:sz="4" w:space="0"/>
            </w:tcBorders>
            <w:shd w:val="clear" w:color="auto" w:fill="auto"/>
            <w:vAlign w:val="center"/>
          </w:tcPr>
          <w:p w14:paraId="23859D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整体采用优质 304不锈钢，永不生锈。</w:t>
            </w:r>
          </w:p>
          <w:p w14:paraId="680E97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CA78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65</w:t>
            </w:r>
          </w:p>
        </w:tc>
      </w:tr>
      <w:tr w14:paraId="1B7DF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A5B48">
            <w:pPr>
              <w:keepNext w:val="0"/>
              <w:keepLines w:val="0"/>
              <w:widowControl/>
              <w:suppressLineNumbers w:val="0"/>
              <w:spacing w:line="48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E8F04">
            <w:pPr>
              <w:jc w:val="center"/>
              <w:rPr>
                <w:rFonts w:hint="eastAsia" w:ascii="宋体" w:hAnsi="宋体" w:eastAsia="宋体" w:cs="宋体"/>
                <w:i w:val="0"/>
                <w:iCs w:val="0"/>
                <w:color w:val="000000"/>
                <w:sz w:val="22"/>
                <w:szCs w:val="22"/>
                <w:u w:val="none"/>
              </w:rPr>
            </w:pP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10AA9">
            <w:pPr>
              <w:jc w:val="center"/>
              <w:rPr>
                <w:rFonts w:hint="eastAsia" w:ascii="宋体" w:hAnsi="宋体" w:eastAsia="宋体" w:cs="宋体"/>
                <w:i w:val="0"/>
                <w:iCs w:val="0"/>
                <w:color w:val="000000"/>
                <w:sz w:val="22"/>
                <w:szCs w:val="22"/>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A7C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口径35cm*35cm</w:t>
            </w:r>
          </w:p>
        </w:tc>
        <w:tc>
          <w:tcPr>
            <w:tcW w:w="1965" w:type="dxa"/>
            <w:vMerge w:val="continue"/>
            <w:tcBorders>
              <w:left w:val="single" w:color="000000" w:sz="4" w:space="0"/>
              <w:right w:val="single" w:color="000000" w:sz="4" w:space="0"/>
            </w:tcBorders>
            <w:shd w:val="clear" w:color="auto" w:fill="auto"/>
            <w:vAlign w:val="center"/>
          </w:tcPr>
          <w:p w14:paraId="266B77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B6AF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70</w:t>
            </w:r>
          </w:p>
        </w:tc>
      </w:tr>
      <w:tr w14:paraId="6B23B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988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640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304不锈钢量杯</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67A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19050</wp:posOffset>
                  </wp:positionH>
                  <wp:positionV relativeFrom="paragraph">
                    <wp:posOffset>93980</wp:posOffset>
                  </wp:positionV>
                  <wp:extent cx="1116330" cy="1109345"/>
                  <wp:effectExtent l="0" t="0" r="7620" b="14605"/>
                  <wp:wrapNone/>
                  <wp:docPr id="8" name="图片_10"/>
                  <wp:cNvGraphicFramePr/>
                  <a:graphic xmlns:a="http://schemas.openxmlformats.org/drawingml/2006/main">
                    <a:graphicData uri="http://schemas.openxmlformats.org/drawingml/2006/picture">
                      <pic:pic xmlns:pic="http://schemas.openxmlformats.org/drawingml/2006/picture">
                        <pic:nvPicPr>
                          <pic:cNvPr id="8" name="图片_10"/>
                          <pic:cNvPicPr/>
                        </pic:nvPicPr>
                        <pic:blipFill>
                          <a:blip r:embed="rId7"/>
                          <a:stretch>
                            <a:fillRect/>
                          </a:stretch>
                        </pic:blipFill>
                        <pic:spPr>
                          <a:xfrm>
                            <a:off x="0" y="0"/>
                            <a:ext cx="1116330" cy="1109345"/>
                          </a:xfrm>
                          <a:prstGeom prst="rect">
                            <a:avLst/>
                          </a:prstGeom>
                          <a:noFill/>
                          <a:ln>
                            <a:noFill/>
                          </a:ln>
                        </pic:spPr>
                      </pic:pic>
                    </a:graphicData>
                  </a:graphic>
                </wp:anchor>
              </w:drawing>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C5A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w:t>
            </w:r>
          </w:p>
        </w:tc>
        <w:tc>
          <w:tcPr>
            <w:tcW w:w="1965" w:type="dxa"/>
            <w:vMerge w:val="continue"/>
            <w:tcBorders>
              <w:left w:val="single" w:color="000000" w:sz="4" w:space="0"/>
              <w:right w:val="single" w:color="000000" w:sz="4" w:space="0"/>
            </w:tcBorders>
            <w:shd w:val="clear" w:color="auto" w:fill="auto"/>
            <w:vAlign w:val="center"/>
          </w:tcPr>
          <w:p w14:paraId="489F13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2E10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30</w:t>
            </w:r>
          </w:p>
        </w:tc>
      </w:tr>
      <w:tr w14:paraId="6AECE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2E4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1AF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304不锈钢平铲</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AB6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57150</wp:posOffset>
                  </wp:positionH>
                  <wp:positionV relativeFrom="paragraph">
                    <wp:posOffset>171450</wp:posOffset>
                  </wp:positionV>
                  <wp:extent cx="1176020" cy="1190625"/>
                  <wp:effectExtent l="0" t="0" r="5080" b="9525"/>
                  <wp:wrapNone/>
                  <wp:docPr id="6" name="图片_12"/>
                  <wp:cNvGraphicFramePr/>
                  <a:graphic xmlns:a="http://schemas.openxmlformats.org/drawingml/2006/main">
                    <a:graphicData uri="http://schemas.openxmlformats.org/drawingml/2006/picture">
                      <pic:pic xmlns:pic="http://schemas.openxmlformats.org/drawingml/2006/picture">
                        <pic:nvPicPr>
                          <pic:cNvPr id="6" name="图片_12"/>
                          <pic:cNvPicPr/>
                        </pic:nvPicPr>
                        <pic:blipFill>
                          <a:blip r:embed="rId8"/>
                          <a:stretch>
                            <a:fillRect/>
                          </a:stretch>
                        </pic:blipFill>
                        <pic:spPr>
                          <a:xfrm>
                            <a:off x="0" y="0"/>
                            <a:ext cx="1176020" cy="1190625"/>
                          </a:xfrm>
                          <a:prstGeom prst="rect">
                            <a:avLst/>
                          </a:prstGeom>
                          <a:noFill/>
                          <a:ln>
                            <a:noFill/>
                          </a:ln>
                        </pic:spPr>
                      </pic:pic>
                    </a:graphicData>
                  </a:graphic>
                </wp:anchor>
              </w:drawing>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13C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平铲是4寸，刀口10cm</w:t>
            </w:r>
          </w:p>
        </w:tc>
        <w:tc>
          <w:tcPr>
            <w:tcW w:w="1965" w:type="dxa"/>
            <w:vMerge w:val="continue"/>
            <w:tcBorders>
              <w:left w:val="single" w:color="000000" w:sz="4" w:space="0"/>
              <w:bottom w:val="single" w:color="000000" w:sz="4" w:space="0"/>
              <w:right w:val="single" w:color="000000" w:sz="4" w:space="0"/>
            </w:tcBorders>
            <w:shd w:val="clear" w:color="auto" w:fill="auto"/>
            <w:noWrap/>
            <w:vAlign w:val="center"/>
          </w:tcPr>
          <w:p w14:paraId="0A53FC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0513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30</w:t>
            </w:r>
          </w:p>
        </w:tc>
      </w:tr>
      <w:bookmarkEnd w:id="2"/>
    </w:tbl>
    <w:p w14:paraId="655CB3A1">
      <w:pPr>
        <w:numPr>
          <w:ilvl w:val="0"/>
          <w:numId w:val="0"/>
        </w:numPr>
        <w:spacing w:line="480" w:lineRule="exact"/>
        <w:ind w:left="210" w:leftChars="0"/>
        <w:jc w:val="both"/>
        <w:rPr>
          <w:rFonts w:hint="eastAsia" w:ascii="仿宋_GB2312" w:hAnsi="仿宋_GB2312" w:eastAsia="仿宋_GB2312" w:cs="仿宋_GB2312"/>
          <w:sz w:val="32"/>
          <w:szCs w:val="32"/>
          <w:lang w:val="en-US" w:eastAsia="zh-CN"/>
        </w:rPr>
      </w:pPr>
    </w:p>
    <w:p w14:paraId="1AB932C4">
      <w:pPr>
        <w:keepNext w:val="0"/>
        <w:keepLines w:val="0"/>
        <w:pageBreakBefore w:val="0"/>
        <w:widowControl w:val="0"/>
        <w:numPr>
          <w:ilvl w:val="0"/>
          <w:numId w:val="2"/>
        </w:numPr>
        <w:kinsoku/>
        <w:wordWrap/>
        <w:overflowPunct/>
        <w:topLinePunct w:val="0"/>
        <w:autoSpaceDE/>
        <w:autoSpaceDN/>
        <w:bidi w:val="0"/>
        <w:adjustRightInd/>
        <w:snapToGrid/>
        <w:spacing w:line="560" w:lineRule="atLeast"/>
        <w:ind w:left="210" w:leftChars="0" w:firstLine="0" w:firstLineChars="0"/>
        <w:textAlignment w:val="auto"/>
        <w:outlineLvl w:val="0"/>
        <w:rPr>
          <w:rFonts w:hint="eastAsia" w:ascii="黑体" w:hAnsi="黑体" w:eastAsia="黑体" w:cs="黑体"/>
          <w:sz w:val="32"/>
          <w:szCs w:val="36"/>
          <w:lang w:val="en-US" w:eastAsia="zh-CN"/>
        </w:rPr>
      </w:pPr>
      <w:r>
        <w:rPr>
          <w:rFonts w:hint="eastAsia" w:ascii="黑体" w:hAnsi="黑体" w:eastAsia="黑体" w:cs="黑体"/>
          <w:sz w:val="32"/>
          <w:szCs w:val="36"/>
          <w:lang w:val="en-US" w:eastAsia="zh-CN"/>
        </w:rPr>
        <w:t>合作期限及付款方式：</w:t>
      </w:r>
    </w:p>
    <w:p w14:paraId="20CA8DF0">
      <w:pPr>
        <w:keepNext w:val="0"/>
        <w:keepLines w:val="0"/>
        <w:pageBreakBefore w:val="0"/>
        <w:widowControl w:val="0"/>
        <w:kinsoku/>
        <w:wordWrap/>
        <w:overflowPunct/>
        <w:topLinePunct w:val="0"/>
        <w:autoSpaceDE/>
        <w:autoSpaceDN/>
        <w:bidi w:val="0"/>
        <w:adjustRightInd/>
        <w:snapToGrid/>
        <w:spacing w:line="480" w:lineRule="atLeas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①结算方式：</w:t>
      </w:r>
      <w:r>
        <w:rPr>
          <w:rFonts w:hint="eastAsia" w:ascii="仿宋_GB2312" w:hAnsi="仿宋_GB2312" w:eastAsia="仿宋_GB2312" w:cs="仿宋_GB2312"/>
          <w:color w:val="000000"/>
          <w:sz w:val="28"/>
          <w:szCs w:val="28"/>
          <w:u w:val="single"/>
          <w:lang w:val="en-US" w:eastAsia="zh-CN"/>
        </w:rPr>
        <w:t xml:space="preserve">对公转账 </w:t>
      </w:r>
      <w:r>
        <w:rPr>
          <w:rFonts w:hint="eastAsia" w:ascii="仿宋_GB2312" w:hAnsi="仿宋_GB2312" w:eastAsia="仿宋_GB2312" w:cs="仿宋_GB2312"/>
          <w:color w:val="000000"/>
          <w:sz w:val="28"/>
          <w:szCs w:val="28"/>
          <w:lang w:val="en-US" w:eastAsia="zh-CN"/>
        </w:rPr>
        <w:t xml:space="preserve"> </w:t>
      </w:r>
    </w:p>
    <w:p w14:paraId="1B201D46">
      <w:pPr>
        <w:keepNext w:val="0"/>
        <w:keepLines w:val="0"/>
        <w:pageBreakBefore w:val="0"/>
        <w:widowControl w:val="0"/>
        <w:kinsoku/>
        <w:wordWrap/>
        <w:overflowPunct/>
        <w:topLinePunct w:val="0"/>
        <w:autoSpaceDE/>
        <w:autoSpaceDN/>
        <w:bidi w:val="0"/>
        <w:adjustRightInd/>
        <w:snapToGrid/>
        <w:spacing w:line="480" w:lineRule="atLeast"/>
        <w:ind w:firstLine="560" w:firstLineChars="200"/>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lang w:val="en-US" w:eastAsia="zh-CN"/>
        </w:rPr>
        <w:t>②付款期限：验收合格后，</w:t>
      </w:r>
      <w:bookmarkStart w:id="3" w:name="OLE_LINK1"/>
      <w:r>
        <w:rPr>
          <w:rFonts w:hint="eastAsia" w:ascii="仿宋_GB2312" w:hAnsi="仿宋_GB2312" w:eastAsia="仿宋_GB2312" w:cs="仿宋_GB2312"/>
          <w:color w:val="000000"/>
          <w:sz w:val="28"/>
          <w:szCs w:val="28"/>
          <w:lang w:val="en-US" w:eastAsia="zh-CN"/>
        </w:rPr>
        <w:t>采购人</w:t>
      </w:r>
      <w:bookmarkEnd w:id="3"/>
      <w:r>
        <w:rPr>
          <w:rFonts w:hint="eastAsia" w:ascii="仿宋_GB2312" w:hAnsi="仿宋_GB2312" w:eastAsia="仿宋_GB2312" w:cs="仿宋_GB2312"/>
          <w:color w:val="000000"/>
          <w:sz w:val="28"/>
          <w:szCs w:val="28"/>
          <w:lang w:val="en-US" w:eastAsia="zh-CN"/>
        </w:rPr>
        <w:t>在收到</w:t>
      </w:r>
      <w:bookmarkStart w:id="4" w:name="OLE_LINK4"/>
      <w:r>
        <w:rPr>
          <w:rFonts w:hint="eastAsia" w:ascii="仿宋_GB2312" w:hAnsi="仿宋_GB2312" w:eastAsia="仿宋_GB2312" w:cs="仿宋_GB2312"/>
          <w:color w:val="000000"/>
          <w:sz w:val="28"/>
          <w:szCs w:val="28"/>
          <w:lang w:val="en-US" w:eastAsia="zh-CN"/>
        </w:rPr>
        <w:t>成交供应</w:t>
      </w:r>
      <w:bookmarkEnd w:id="4"/>
      <w:r>
        <w:rPr>
          <w:rFonts w:hint="eastAsia" w:ascii="仿宋_GB2312" w:hAnsi="仿宋_GB2312" w:eastAsia="仿宋_GB2312" w:cs="仿宋_GB2312"/>
          <w:color w:val="000000"/>
          <w:sz w:val="28"/>
          <w:szCs w:val="28"/>
          <w:lang w:val="en-US" w:eastAsia="zh-CN"/>
        </w:rPr>
        <w:t>商开具的完</w:t>
      </w:r>
      <w:r>
        <w:rPr>
          <w:rFonts w:hint="eastAsia" w:ascii="仿宋_GB2312" w:hAnsi="仿宋_GB2312" w:eastAsia="仿宋_GB2312" w:cs="仿宋_GB2312"/>
          <w:color w:val="000000"/>
          <w:sz w:val="28"/>
          <w:szCs w:val="28"/>
          <w:highlight w:val="none"/>
          <w:lang w:val="en-US" w:eastAsia="zh-CN"/>
        </w:rPr>
        <w:t>税</w:t>
      </w:r>
      <w:r>
        <w:rPr>
          <w:rFonts w:hint="eastAsia" w:ascii="仿宋" w:hAnsi="仿宋" w:eastAsia="仿宋" w:cs="仿宋"/>
          <w:sz w:val="28"/>
          <w:szCs w:val="28"/>
          <w:highlight w:val="none"/>
          <w:lang w:val="en-US" w:eastAsia="zh-CN"/>
        </w:rPr>
        <w:t>正规发票后按流程完成付款。</w:t>
      </w:r>
    </w:p>
    <w:p w14:paraId="2408B669">
      <w:pPr>
        <w:keepNext w:val="0"/>
        <w:keepLines w:val="0"/>
        <w:pageBreakBefore w:val="0"/>
        <w:widowControl w:val="0"/>
        <w:numPr>
          <w:ilvl w:val="0"/>
          <w:numId w:val="2"/>
        </w:numPr>
        <w:kinsoku/>
        <w:wordWrap/>
        <w:overflowPunct/>
        <w:topLinePunct w:val="0"/>
        <w:autoSpaceDE/>
        <w:autoSpaceDN/>
        <w:bidi w:val="0"/>
        <w:adjustRightInd/>
        <w:snapToGrid/>
        <w:spacing w:line="480" w:lineRule="atLeast"/>
        <w:ind w:left="210" w:leftChars="0" w:firstLine="0" w:firstLineChars="0"/>
        <w:textAlignment w:val="auto"/>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交货时间及地点</w:t>
      </w:r>
    </w:p>
    <w:p w14:paraId="7A9A41A0">
      <w:pPr>
        <w:keepNext w:val="0"/>
        <w:keepLines w:val="0"/>
        <w:pageBreakBefore w:val="0"/>
        <w:widowControl w:val="0"/>
        <w:numPr>
          <w:ilvl w:val="0"/>
          <w:numId w:val="0"/>
        </w:numPr>
        <w:kinsoku/>
        <w:wordWrap/>
        <w:overflowPunct/>
        <w:topLinePunct w:val="0"/>
        <w:autoSpaceDE/>
        <w:autoSpaceDN/>
        <w:bidi w:val="0"/>
        <w:adjustRightInd/>
        <w:snapToGrid/>
        <w:spacing w:line="480" w:lineRule="atLeast"/>
        <w:ind w:left="210" w:leftChars="0" w:firstLine="280" w:firstLineChars="10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w:t>
      </w:r>
      <w:bookmarkStart w:id="5" w:name="OLE_LINK5"/>
      <w:r>
        <w:rPr>
          <w:rFonts w:hint="eastAsia" w:ascii="仿宋_GB2312" w:hAnsi="仿宋_GB2312" w:eastAsia="仿宋_GB2312" w:cs="仿宋_GB2312"/>
          <w:color w:val="000000"/>
          <w:sz w:val="28"/>
          <w:szCs w:val="28"/>
          <w:lang w:val="en-US" w:eastAsia="zh-CN"/>
        </w:rPr>
        <w:t>成交供应商</w:t>
      </w:r>
      <w:bookmarkEnd w:id="5"/>
      <w:r>
        <w:rPr>
          <w:rFonts w:hint="eastAsia" w:ascii="仿宋_GB2312" w:hAnsi="仿宋_GB2312" w:eastAsia="仿宋_GB2312" w:cs="仿宋_GB2312"/>
          <w:color w:val="000000"/>
          <w:sz w:val="28"/>
          <w:szCs w:val="28"/>
          <w:lang w:val="en-US" w:eastAsia="zh-CN"/>
        </w:rPr>
        <w:t xml:space="preserve">在收到采购人订货需求后，积极组织供货，并确保在 </w:t>
      </w:r>
      <w:r>
        <w:rPr>
          <w:rFonts w:hint="eastAsia" w:ascii="仿宋_GB2312" w:hAnsi="仿宋_GB2312" w:eastAsia="仿宋_GB2312" w:cs="仿宋_GB2312"/>
          <w:color w:val="000000"/>
          <w:sz w:val="28"/>
          <w:szCs w:val="28"/>
          <w:u w:val="single"/>
          <w:lang w:val="en-US" w:eastAsia="zh-CN"/>
        </w:rPr>
        <w:t>7</w:t>
      </w:r>
      <w:r>
        <w:rPr>
          <w:rFonts w:hint="eastAsia" w:ascii="仿宋_GB2312" w:hAnsi="仿宋_GB2312" w:eastAsia="仿宋_GB2312" w:cs="仿宋_GB2312"/>
          <w:color w:val="000000"/>
          <w:sz w:val="28"/>
          <w:szCs w:val="28"/>
          <w:lang w:val="en-US" w:eastAsia="zh-CN"/>
        </w:rPr>
        <w:t>个工作日内将货物送至采购人指定位置，经采购人指定人员验收后交付给采购人。</w:t>
      </w:r>
    </w:p>
    <w:p w14:paraId="4D0E5F2B">
      <w:pPr>
        <w:keepNext w:val="0"/>
        <w:keepLines w:val="0"/>
        <w:pageBreakBefore w:val="0"/>
        <w:widowControl w:val="0"/>
        <w:kinsoku/>
        <w:wordWrap/>
        <w:overflowPunct/>
        <w:topLinePunct w:val="0"/>
        <w:autoSpaceDE/>
        <w:autoSpaceDN/>
        <w:bidi w:val="0"/>
        <w:adjustRightInd/>
        <w:snapToGrid/>
        <w:spacing w:line="480" w:lineRule="atLeas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2、在采购人</w:t>
      </w:r>
      <w:r>
        <w:rPr>
          <w:rFonts w:hint="eastAsia" w:ascii="仿宋_GB2312" w:hAnsi="仿宋_GB2312" w:eastAsia="仿宋_GB2312" w:cs="仿宋_GB2312"/>
          <w:color w:val="auto"/>
          <w:sz w:val="28"/>
          <w:szCs w:val="28"/>
          <w:lang w:val="en-US" w:eastAsia="zh-CN"/>
        </w:rPr>
        <w:t>指定人员验收</w:t>
      </w:r>
      <w:r>
        <w:rPr>
          <w:rFonts w:hint="eastAsia" w:ascii="仿宋_GB2312" w:hAnsi="仿宋_GB2312" w:eastAsia="仿宋_GB2312" w:cs="仿宋_GB2312"/>
          <w:color w:val="000000"/>
          <w:sz w:val="28"/>
          <w:szCs w:val="28"/>
          <w:lang w:val="en-US" w:eastAsia="zh-CN"/>
        </w:rPr>
        <w:t>之前，采购人不负责货物到场保管，保管责任仍由成交供应商承担。</w:t>
      </w:r>
    </w:p>
    <w:p w14:paraId="24FC2003">
      <w:pPr>
        <w:pStyle w:val="35"/>
        <w:spacing w:after="156" w:afterLines="50" w:line="480" w:lineRule="exact"/>
        <w:jc w:val="center"/>
        <w:rPr>
          <w:rFonts w:hint="eastAsia" w:ascii="仿宋_GB2312" w:hAnsi="仿宋_GB2312" w:eastAsia="仿宋_GB2312" w:cs="仿宋_GB2312"/>
          <w:b/>
          <w:bCs/>
          <w:lang w:val="en-US" w:eastAsia="zh-CN" w:bidi="ar-SA"/>
        </w:rPr>
      </w:pPr>
    </w:p>
    <w:p w14:paraId="27BF4E1F">
      <w:pPr>
        <w:pStyle w:val="35"/>
        <w:spacing w:after="156" w:afterLines="50" w:line="480" w:lineRule="exact"/>
        <w:ind w:firstLine="1687" w:firstLineChars="600"/>
        <w:jc w:val="both"/>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第三章 响应文件资料清单</w:t>
      </w:r>
    </w:p>
    <w:tbl>
      <w:tblPr>
        <w:tblStyle w:val="15"/>
        <w:tblW w:w="8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6946"/>
        <w:gridCol w:w="792"/>
      </w:tblGrid>
      <w:tr w14:paraId="7E276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6C030EB3">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序号</w:t>
            </w:r>
          </w:p>
        </w:tc>
        <w:tc>
          <w:tcPr>
            <w:tcW w:w="6946" w:type="dxa"/>
          </w:tcPr>
          <w:p w14:paraId="5E367332">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资料名称</w:t>
            </w:r>
          </w:p>
        </w:tc>
        <w:tc>
          <w:tcPr>
            <w:tcW w:w="792" w:type="dxa"/>
          </w:tcPr>
          <w:p w14:paraId="39BB2C5F">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备注</w:t>
            </w:r>
          </w:p>
        </w:tc>
      </w:tr>
      <w:tr w14:paraId="115A4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336EC801">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一</w:t>
            </w:r>
          </w:p>
        </w:tc>
        <w:tc>
          <w:tcPr>
            <w:tcW w:w="6946" w:type="dxa"/>
          </w:tcPr>
          <w:p w14:paraId="002E4CF2">
            <w:pPr>
              <w:pStyle w:val="35"/>
              <w:spacing w:after="0" w:line="480" w:lineRule="exact"/>
              <w:jc w:val="left"/>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成交供应商基本信息</w:t>
            </w:r>
          </w:p>
        </w:tc>
        <w:tc>
          <w:tcPr>
            <w:tcW w:w="792" w:type="dxa"/>
          </w:tcPr>
          <w:p w14:paraId="6C200DB4">
            <w:pPr>
              <w:pStyle w:val="35"/>
              <w:spacing w:after="0" w:line="480" w:lineRule="exact"/>
              <w:jc w:val="left"/>
              <w:rPr>
                <w:rFonts w:hint="eastAsia" w:ascii="仿宋_GB2312" w:hAnsi="仿宋_GB2312" w:eastAsia="仿宋_GB2312" w:cs="仿宋_GB2312"/>
                <w:b/>
                <w:bCs/>
                <w:lang w:val="en-US" w:eastAsia="zh-CN" w:bidi="ar-SA"/>
              </w:rPr>
            </w:pPr>
          </w:p>
        </w:tc>
      </w:tr>
      <w:tr w14:paraId="4D760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04343BA8">
            <w:pPr>
              <w:pStyle w:val="35"/>
              <w:spacing w:after="0" w:line="480" w:lineRule="exact"/>
              <w:jc w:val="center"/>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二</w:t>
            </w:r>
          </w:p>
        </w:tc>
        <w:tc>
          <w:tcPr>
            <w:tcW w:w="6946" w:type="dxa"/>
          </w:tcPr>
          <w:p w14:paraId="6C6AAF2A">
            <w:pPr>
              <w:pStyle w:val="35"/>
              <w:spacing w:after="0" w:line="480" w:lineRule="exact"/>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无重大违法记录声明函、无不良信用记录承诺函</w:t>
            </w:r>
          </w:p>
        </w:tc>
        <w:tc>
          <w:tcPr>
            <w:tcW w:w="792" w:type="dxa"/>
          </w:tcPr>
          <w:p w14:paraId="37C9EF2A">
            <w:pPr>
              <w:pStyle w:val="35"/>
              <w:spacing w:after="0" w:line="480" w:lineRule="exact"/>
              <w:jc w:val="left"/>
              <w:rPr>
                <w:rFonts w:hint="eastAsia" w:ascii="仿宋_GB2312" w:hAnsi="仿宋_GB2312" w:eastAsia="仿宋_GB2312" w:cs="仿宋_GB2312"/>
                <w:b/>
                <w:bCs/>
                <w:lang w:val="en-US" w:eastAsia="zh-CN" w:bidi="ar-SA"/>
              </w:rPr>
            </w:pPr>
          </w:p>
        </w:tc>
      </w:tr>
      <w:tr w14:paraId="1273F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1FDC77C4">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三</w:t>
            </w:r>
          </w:p>
        </w:tc>
        <w:tc>
          <w:tcPr>
            <w:tcW w:w="6946" w:type="dxa"/>
          </w:tcPr>
          <w:p w14:paraId="2ED6569E">
            <w:pPr>
              <w:pStyle w:val="35"/>
              <w:spacing w:after="0" w:line="480" w:lineRule="exact"/>
              <w:jc w:val="left"/>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投标授权书</w:t>
            </w:r>
          </w:p>
        </w:tc>
        <w:tc>
          <w:tcPr>
            <w:tcW w:w="792" w:type="dxa"/>
          </w:tcPr>
          <w:p w14:paraId="731A7E45">
            <w:pPr>
              <w:pStyle w:val="35"/>
              <w:spacing w:after="0" w:line="480" w:lineRule="exact"/>
              <w:jc w:val="left"/>
              <w:rPr>
                <w:rFonts w:hint="eastAsia" w:ascii="仿宋_GB2312" w:hAnsi="仿宋_GB2312" w:eastAsia="仿宋_GB2312" w:cs="仿宋_GB2312"/>
                <w:b/>
                <w:bCs/>
                <w:lang w:val="en-US" w:eastAsia="zh-CN" w:bidi="ar-SA"/>
              </w:rPr>
            </w:pPr>
          </w:p>
        </w:tc>
      </w:tr>
      <w:tr w14:paraId="190ED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412CC639">
            <w:pPr>
              <w:pStyle w:val="35"/>
              <w:spacing w:after="0" w:line="480" w:lineRule="exact"/>
              <w:jc w:val="center"/>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四</w:t>
            </w:r>
          </w:p>
        </w:tc>
        <w:tc>
          <w:tcPr>
            <w:tcW w:w="6946" w:type="dxa"/>
          </w:tcPr>
          <w:p w14:paraId="10E50642">
            <w:pPr>
              <w:pStyle w:val="35"/>
              <w:spacing w:after="0" w:line="480" w:lineRule="exact"/>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响应情况表</w:t>
            </w:r>
          </w:p>
        </w:tc>
        <w:tc>
          <w:tcPr>
            <w:tcW w:w="792" w:type="dxa"/>
          </w:tcPr>
          <w:p w14:paraId="415CA7A0">
            <w:pPr>
              <w:pStyle w:val="35"/>
              <w:spacing w:after="0" w:line="480" w:lineRule="exact"/>
              <w:jc w:val="left"/>
              <w:rPr>
                <w:rFonts w:hint="eastAsia" w:ascii="仿宋_GB2312" w:hAnsi="仿宋_GB2312" w:eastAsia="仿宋_GB2312" w:cs="仿宋_GB2312"/>
                <w:b/>
                <w:bCs/>
                <w:lang w:val="en-US" w:eastAsia="zh-CN" w:bidi="ar-SA"/>
              </w:rPr>
            </w:pPr>
          </w:p>
        </w:tc>
      </w:tr>
      <w:tr w14:paraId="7AE23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7B3EF727">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五</w:t>
            </w:r>
          </w:p>
        </w:tc>
        <w:tc>
          <w:tcPr>
            <w:tcW w:w="6946" w:type="dxa"/>
          </w:tcPr>
          <w:p w14:paraId="5CC46330">
            <w:pPr>
              <w:pStyle w:val="35"/>
              <w:spacing w:after="0" w:line="480" w:lineRule="exact"/>
              <w:jc w:val="left"/>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投标函</w:t>
            </w:r>
          </w:p>
        </w:tc>
        <w:tc>
          <w:tcPr>
            <w:tcW w:w="792" w:type="dxa"/>
          </w:tcPr>
          <w:p w14:paraId="7EDA4DDA">
            <w:pPr>
              <w:pStyle w:val="35"/>
              <w:spacing w:after="0" w:line="480" w:lineRule="exact"/>
              <w:jc w:val="left"/>
              <w:rPr>
                <w:rFonts w:hint="eastAsia" w:ascii="仿宋_GB2312" w:hAnsi="仿宋_GB2312" w:eastAsia="仿宋_GB2312" w:cs="仿宋_GB2312"/>
                <w:b/>
                <w:bCs/>
                <w:lang w:val="en-US" w:eastAsia="zh-CN" w:bidi="ar-SA"/>
              </w:rPr>
            </w:pPr>
          </w:p>
        </w:tc>
      </w:tr>
      <w:tr w14:paraId="53B1F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495E3107">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六</w:t>
            </w:r>
          </w:p>
        </w:tc>
        <w:tc>
          <w:tcPr>
            <w:tcW w:w="6946" w:type="dxa"/>
          </w:tcPr>
          <w:p w14:paraId="47F08A5B">
            <w:pPr>
              <w:pStyle w:val="35"/>
              <w:spacing w:after="0" w:line="480" w:lineRule="exact"/>
              <w:jc w:val="left"/>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询价文件要求和成交供应商认为需要提供的其它说明和资料</w:t>
            </w:r>
          </w:p>
        </w:tc>
        <w:tc>
          <w:tcPr>
            <w:tcW w:w="792" w:type="dxa"/>
          </w:tcPr>
          <w:p w14:paraId="3EA851A6">
            <w:pPr>
              <w:pStyle w:val="35"/>
              <w:spacing w:after="0" w:line="480" w:lineRule="exact"/>
              <w:jc w:val="left"/>
              <w:rPr>
                <w:rFonts w:hint="eastAsia" w:ascii="仿宋_GB2312" w:hAnsi="仿宋_GB2312" w:eastAsia="仿宋_GB2312" w:cs="仿宋_GB2312"/>
                <w:b/>
                <w:bCs/>
                <w:lang w:val="en-US" w:eastAsia="zh-CN" w:bidi="ar-SA"/>
              </w:rPr>
            </w:pPr>
          </w:p>
        </w:tc>
      </w:tr>
      <w:tr w14:paraId="1A57E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288D3E45">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七</w:t>
            </w:r>
          </w:p>
        </w:tc>
        <w:tc>
          <w:tcPr>
            <w:tcW w:w="6946" w:type="dxa"/>
          </w:tcPr>
          <w:p w14:paraId="746C4188">
            <w:pPr>
              <w:pStyle w:val="35"/>
              <w:spacing w:after="0" w:line="480" w:lineRule="exact"/>
              <w:jc w:val="left"/>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报价表</w:t>
            </w:r>
          </w:p>
        </w:tc>
        <w:tc>
          <w:tcPr>
            <w:tcW w:w="792" w:type="dxa"/>
          </w:tcPr>
          <w:p w14:paraId="567D8898">
            <w:pPr>
              <w:pStyle w:val="35"/>
              <w:spacing w:after="0" w:line="480" w:lineRule="exact"/>
              <w:jc w:val="left"/>
              <w:rPr>
                <w:rFonts w:hint="eastAsia" w:ascii="仿宋_GB2312" w:hAnsi="仿宋_GB2312" w:eastAsia="仿宋_GB2312" w:cs="仿宋_GB2312"/>
                <w:b/>
                <w:bCs/>
                <w:lang w:val="en-US" w:eastAsia="zh-CN" w:bidi="ar-SA"/>
              </w:rPr>
            </w:pPr>
          </w:p>
        </w:tc>
      </w:tr>
    </w:tbl>
    <w:p w14:paraId="3BB9FBB5">
      <w:pPr>
        <w:pStyle w:val="35"/>
        <w:spacing w:after="0" w:line="480" w:lineRule="exact"/>
        <w:jc w:val="left"/>
        <w:rPr>
          <w:rFonts w:hint="eastAsia" w:ascii="仿宋_GB2312" w:hAnsi="仿宋_GB2312" w:eastAsia="仿宋_GB2312" w:cs="仿宋_GB2312"/>
          <w:b/>
          <w:bCs/>
          <w:lang w:val="en-US" w:eastAsia="zh-CN" w:bidi="ar-SA"/>
        </w:rPr>
      </w:pPr>
    </w:p>
    <w:p w14:paraId="47937EB6">
      <w:pPr>
        <w:pStyle w:val="4"/>
        <w:spacing w:line="480" w:lineRule="exact"/>
        <w:jc w:val="center"/>
        <w:rPr>
          <w:rFonts w:hint="eastAsia" w:ascii="仿宋_GB2312" w:hAnsi="仿宋_GB2312" w:eastAsia="仿宋_GB2312" w:cs="仿宋_GB2312"/>
          <w:b/>
          <w:color w:val="000000"/>
          <w:sz w:val="28"/>
          <w:szCs w:val="28"/>
          <w:lang w:eastAsia="zh-CN"/>
        </w:rPr>
      </w:pPr>
    </w:p>
    <w:p w14:paraId="0EFA2F7A">
      <w:pPr>
        <w:pStyle w:val="4"/>
        <w:spacing w:line="480" w:lineRule="exact"/>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lang w:eastAsia="zh-CN"/>
        </w:rPr>
        <w:t>成交供应商</w:t>
      </w:r>
      <w:r>
        <w:rPr>
          <w:rFonts w:hint="eastAsia" w:ascii="仿宋_GB2312" w:hAnsi="仿宋_GB2312" w:eastAsia="仿宋_GB2312" w:cs="仿宋_GB2312"/>
          <w:b/>
          <w:color w:val="000000"/>
          <w:sz w:val="28"/>
          <w:szCs w:val="28"/>
        </w:rPr>
        <w:t>资质文件说明</w:t>
      </w:r>
    </w:p>
    <w:p w14:paraId="2F6504D1">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1、资质文件中的企业名称、法定代表人应与《</w:t>
      </w:r>
      <w:r>
        <w:rPr>
          <w:rFonts w:hint="eastAsia" w:ascii="仿宋_GB2312" w:hAnsi="仿宋_GB2312" w:eastAsia="仿宋_GB2312" w:cs="仿宋_GB2312"/>
          <w:color w:val="000000"/>
          <w:sz w:val="28"/>
          <w:szCs w:val="28"/>
          <w:lang w:eastAsia="zh-CN"/>
        </w:rPr>
        <w:t>成交供应商</w:t>
      </w:r>
      <w:r>
        <w:rPr>
          <w:rFonts w:hint="eastAsia" w:ascii="仿宋_GB2312" w:hAnsi="仿宋_GB2312" w:eastAsia="仿宋_GB2312" w:cs="仿宋_GB2312"/>
          <w:color w:val="000000"/>
          <w:sz w:val="28"/>
          <w:szCs w:val="28"/>
        </w:rPr>
        <w:t>法定代表人授权书》中的企业名称、法定代表人保持一致，如不一致，应附工商部门出具的变更证明；</w:t>
      </w:r>
    </w:p>
    <w:p w14:paraId="5A65BC06">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2、所有资质文件应在规定的有效期内；</w:t>
      </w:r>
    </w:p>
    <w:p w14:paraId="75E0EBC9">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3、报送资质文件为非中文的，应同时提供中文翻译件；</w:t>
      </w:r>
    </w:p>
    <w:p w14:paraId="767A25C0">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4、所有资质文件必须清晰，不得涂改，统一使用A4纸，附在相应的页码后，并在附加页的右下角标明页码（例如第二页需要附加三页，则在附加页的右下角标明2-1、2-2、2-3）；</w:t>
      </w:r>
    </w:p>
    <w:p w14:paraId="17B6A533">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w:t>
      </w:r>
      <w:r>
        <w:rPr>
          <w:rFonts w:hint="eastAsia" w:ascii="仿宋_GB2312" w:hAnsi="仿宋_GB2312" w:eastAsia="仿宋_GB2312" w:cs="仿宋_GB2312"/>
          <w:color w:val="000000"/>
          <w:sz w:val="28"/>
          <w:szCs w:val="28"/>
          <w:lang w:eastAsia="zh-CN"/>
        </w:rPr>
        <w:t>成交供应商</w:t>
      </w:r>
      <w:r>
        <w:rPr>
          <w:rFonts w:hint="eastAsia" w:ascii="仿宋_GB2312" w:hAnsi="仿宋_GB2312" w:eastAsia="仿宋_GB2312" w:cs="仿宋_GB2312"/>
          <w:color w:val="000000"/>
          <w:sz w:val="28"/>
          <w:szCs w:val="28"/>
        </w:rPr>
        <w:t>递交的装订册每页（包括附加页）必须加盖公章；</w:t>
      </w:r>
    </w:p>
    <w:p w14:paraId="2235ABFF">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w:t>
      </w:r>
      <w:r>
        <w:rPr>
          <w:rFonts w:hint="eastAsia" w:ascii="仿宋_GB2312" w:hAnsi="仿宋_GB2312" w:eastAsia="仿宋_GB2312" w:cs="仿宋_GB2312"/>
          <w:color w:val="000000"/>
          <w:sz w:val="28"/>
          <w:szCs w:val="28"/>
          <w:lang w:eastAsia="zh-CN"/>
        </w:rPr>
        <w:t>成交供应商</w:t>
      </w:r>
      <w:r>
        <w:rPr>
          <w:rFonts w:hint="eastAsia" w:ascii="仿宋_GB2312" w:hAnsi="仿宋_GB2312" w:eastAsia="仿宋_GB2312" w:cs="仿宋_GB2312"/>
          <w:color w:val="000000"/>
          <w:sz w:val="28"/>
          <w:szCs w:val="28"/>
        </w:rPr>
        <w:t>无法提供相应文件的，请标明“无”，并注明原因；</w:t>
      </w:r>
    </w:p>
    <w:p w14:paraId="7EB44A50">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7、无重大违法记录声明函、无不良信用记录声明函（模板附后）。</w:t>
      </w:r>
    </w:p>
    <w:p w14:paraId="5562712C">
      <w:pPr>
        <w:spacing w:line="480" w:lineRule="exact"/>
        <w:ind w:firstLine="560" w:firstLineChars="200"/>
        <w:rPr>
          <w:rFonts w:hint="eastAsia" w:ascii="仿宋_GB2312" w:hAnsi="仿宋_GB2312" w:eastAsia="仿宋_GB2312" w:cs="仿宋_GB2312"/>
          <w:color w:val="000000"/>
          <w:sz w:val="28"/>
          <w:szCs w:val="28"/>
        </w:rPr>
      </w:pPr>
    </w:p>
    <w:p w14:paraId="6B0A171C">
      <w:pPr>
        <w:spacing w:line="480" w:lineRule="exact"/>
        <w:ind w:firstLine="560" w:firstLineChars="200"/>
        <w:rPr>
          <w:rFonts w:hint="eastAsia" w:ascii="仿宋_GB2312" w:hAnsi="仿宋_GB2312" w:eastAsia="仿宋_GB2312" w:cs="仿宋_GB2312"/>
          <w:color w:val="000000"/>
          <w:sz w:val="28"/>
          <w:szCs w:val="28"/>
        </w:rPr>
      </w:pPr>
    </w:p>
    <w:p w14:paraId="158D6145">
      <w:pPr>
        <w:spacing w:line="480" w:lineRule="exact"/>
        <w:ind w:firstLine="562" w:firstLineChars="200"/>
        <w:rPr>
          <w:rFonts w:hint="eastAsia" w:ascii="仿宋_GB2312" w:hAnsi="仿宋_GB2312" w:eastAsia="仿宋_GB2312" w:cs="仿宋_GB2312"/>
          <w:b/>
          <w:bCs/>
          <w:snapToGrid w:val="0"/>
          <w:color w:val="000000"/>
          <w:kern w:val="0"/>
          <w:sz w:val="28"/>
          <w:szCs w:val="28"/>
          <w:lang w:val="en-US" w:eastAsia="zh-CN" w:bidi="zh-TW"/>
        </w:rPr>
      </w:pPr>
      <w:r>
        <w:rPr>
          <w:rFonts w:hint="eastAsia" w:ascii="仿宋_GB2312" w:hAnsi="仿宋_GB2312" w:eastAsia="仿宋_GB2312" w:cs="仿宋_GB2312"/>
          <w:b/>
          <w:bCs/>
          <w:snapToGrid w:val="0"/>
          <w:color w:val="000000"/>
          <w:kern w:val="0"/>
          <w:sz w:val="28"/>
          <w:szCs w:val="28"/>
          <w:lang w:val="en-US" w:eastAsia="zh-CN" w:bidi="zh-TW"/>
        </w:rPr>
        <w:t>一、成交供应商基本信息</w:t>
      </w:r>
    </w:p>
    <w:p w14:paraId="03933A10">
      <w:pPr>
        <w:pStyle w:val="4"/>
        <w:spacing w:before="147" w:line="4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（包含营业执照和相关资质证书等）</w:t>
      </w:r>
    </w:p>
    <w:p w14:paraId="25B91643">
      <w:pPr>
        <w:spacing w:line="480" w:lineRule="exact"/>
        <w:rPr>
          <w:rFonts w:hint="eastAsia" w:ascii="仿宋_GB2312" w:hAnsi="仿宋_GB2312" w:eastAsia="仿宋_GB2312" w:cs="仿宋_GB2312"/>
          <w:b/>
          <w:bCs/>
          <w:snapToGrid w:val="0"/>
          <w:color w:val="000000"/>
          <w:kern w:val="0"/>
          <w:sz w:val="28"/>
          <w:szCs w:val="28"/>
        </w:rPr>
      </w:pPr>
      <w:bookmarkStart w:id="6" w:name="bookmark19"/>
      <w:bookmarkEnd w:id="6"/>
    </w:p>
    <w:p w14:paraId="3C4E274F">
      <w:pPr>
        <w:spacing w:line="480" w:lineRule="exact"/>
        <w:rPr>
          <w:rFonts w:hint="eastAsia" w:ascii="仿宋_GB2312" w:hAnsi="仿宋_GB2312" w:eastAsia="仿宋_GB2312" w:cs="仿宋_GB2312"/>
          <w:b/>
          <w:bCs/>
          <w:snapToGrid w:val="0"/>
          <w:color w:val="000000"/>
          <w:kern w:val="0"/>
          <w:sz w:val="28"/>
          <w:szCs w:val="28"/>
        </w:rPr>
      </w:pPr>
    </w:p>
    <w:p w14:paraId="77A3624B">
      <w:pPr>
        <w:pStyle w:val="35"/>
        <w:spacing w:after="0" w:line="480" w:lineRule="exact"/>
        <w:jc w:val="center"/>
        <w:rPr>
          <w:rFonts w:hint="eastAsia" w:ascii="仿宋_GB2312" w:hAnsi="仿宋_GB2312" w:eastAsia="仿宋_GB2312" w:cs="仿宋_GB2312"/>
          <w:b/>
          <w:bCs/>
          <w:snapToGrid w:val="0"/>
          <w:color w:val="000000"/>
          <w:kern w:val="0"/>
          <w:lang w:val="en-US" w:eastAsia="zh-CN"/>
        </w:rPr>
      </w:pPr>
      <w:bookmarkStart w:id="7" w:name="_Toc32198"/>
      <w:r>
        <w:rPr>
          <w:rFonts w:hint="eastAsia" w:ascii="仿宋_GB2312" w:hAnsi="仿宋_GB2312" w:eastAsia="仿宋_GB2312" w:cs="仿宋_GB2312"/>
          <w:b/>
          <w:bCs/>
          <w:snapToGrid w:val="0"/>
          <w:color w:val="000000"/>
          <w:kern w:val="0"/>
          <w:lang w:val="en-US" w:eastAsia="zh-CN"/>
        </w:rPr>
        <w:t>二、无重大违法记录声明函、无不良信用记录声明函</w:t>
      </w:r>
      <w:bookmarkEnd w:id="7"/>
    </w:p>
    <w:p w14:paraId="3B99A0D8">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无重大违法记录声明函</w:t>
      </w:r>
    </w:p>
    <w:p w14:paraId="3F5224BE">
      <w:pPr>
        <w:pStyle w:val="35"/>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5B68D7">
      <w:pPr>
        <w:pStyle w:val="35"/>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本公司对上述声明的真实性负责。如有虚假，将依法承担相应责任。</w:t>
      </w:r>
    </w:p>
    <w:p w14:paraId="73EF1C81">
      <w:pPr>
        <w:pStyle w:val="35"/>
        <w:spacing w:after="0" w:line="480" w:lineRule="exact"/>
        <w:jc w:val="left"/>
        <w:rPr>
          <w:rFonts w:hint="eastAsia" w:ascii="仿宋_GB2312" w:hAnsi="仿宋_GB2312" w:eastAsia="仿宋_GB2312" w:cs="仿宋_GB2312"/>
          <w:lang w:val="en-US" w:eastAsia="zh-CN" w:bidi="ar-SA"/>
        </w:rPr>
      </w:pPr>
    </w:p>
    <w:p w14:paraId="13066804">
      <w:pPr>
        <w:pStyle w:val="35"/>
        <w:spacing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 xml:space="preserve">  供应商盖章： </w:t>
      </w:r>
    </w:p>
    <w:p w14:paraId="52BB592D">
      <w:pPr>
        <w:pStyle w:val="35"/>
        <w:spacing w:after="0"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日期：  年   月   日</w:t>
      </w:r>
    </w:p>
    <w:p w14:paraId="3AE50CAA">
      <w:pPr>
        <w:pStyle w:val="35"/>
        <w:spacing w:after="0" w:line="480" w:lineRule="exact"/>
        <w:jc w:val="left"/>
        <w:rPr>
          <w:rFonts w:hint="eastAsia" w:ascii="仿宋_GB2312" w:hAnsi="仿宋_GB2312" w:eastAsia="仿宋_GB2312" w:cs="仿宋_GB2312"/>
          <w:lang w:val="en-US" w:eastAsia="zh-CN" w:bidi="ar-SA"/>
        </w:rPr>
      </w:pPr>
    </w:p>
    <w:p w14:paraId="10F9868A">
      <w:pPr>
        <w:pStyle w:val="35"/>
        <w:spacing w:after="0" w:line="480" w:lineRule="exact"/>
        <w:jc w:val="center"/>
        <w:rPr>
          <w:rFonts w:hint="eastAsia" w:ascii="仿宋_GB2312" w:hAnsi="仿宋_GB2312" w:eastAsia="仿宋_GB2312" w:cs="仿宋_GB2312"/>
          <w:b/>
          <w:bCs/>
          <w:lang w:val="en-US" w:eastAsia="zh-CN" w:bidi="ar-SA"/>
        </w:rPr>
      </w:pPr>
    </w:p>
    <w:p w14:paraId="7A206BC3">
      <w:pPr>
        <w:pStyle w:val="35"/>
        <w:spacing w:after="0" w:line="480" w:lineRule="exact"/>
        <w:jc w:val="center"/>
        <w:rPr>
          <w:rFonts w:hint="eastAsia" w:ascii="仿宋_GB2312" w:hAnsi="仿宋_GB2312" w:eastAsia="仿宋_GB2312" w:cs="仿宋_GB2312"/>
          <w:b/>
          <w:bCs/>
          <w:lang w:val="en-US" w:eastAsia="zh-CN" w:bidi="ar-SA"/>
        </w:rPr>
      </w:pPr>
    </w:p>
    <w:p w14:paraId="19C8688E">
      <w:pPr>
        <w:pStyle w:val="35"/>
        <w:spacing w:after="0" w:line="480" w:lineRule="exact"/>
        <w:jc w:val="center"/>
        <w:rPr>
          <w:rFonts w:hint="eastAsia" w:ascii="仿宋_GB2312" w:hAnsi="仿宋_GB2312" w:eastAsia="仿宋_GB2312" w:cs="仿宋_GB2312"/>
          <w:b/>
          <w:bCs/>
          <w:lang w:val="en-US" w:eastAsia="zh-CN" w:bidi="ar-SA"/>
        </w:rPr>
      </w:pPr>
    </w:p>
    <w:p w14:paraId="4CA27DF5">
      <w:pPr>
        <w:pStyle w:val="35"/>
        <w:spacing w:after="0" w:line="480" w:lineRule="exact"/>
        <w:jc w:val="center"/>
        <w:rPr>
          <w:rFonts w:hint="eastAsia" w:ascii="仿宋_GB2312" w:hAnsi="仿宋_GB2312" w:eastAsia="仿宋_GB2312" w:cs="仿宋_GB2312"/>
          <w:b/>
          <w:bCs/>
          <w:lang w:val="en-US" w:eastAsia="zh-CN" w:bidi="ar-SA"/>
        </w:rPr>
      </w:pPr>
    </w:p>
    <w:p w14:paraId="0AECC4F2">
      <w:pPr>
        <w:pStyle w:val="35"/>
        <w:spacing w:after="0" w:line="480" w:lineRule="exact"/>
        <w:ind w:firstLine="1687" w:firstLineChars="600"/>
        <w:jc w:val="both"/>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无不良信用记录承诺函</w:t>
      </w:r>
    </w:p>
    <w:p w14:paraId="4517B2F5">
      <w:pPr>
        <w:pStyle w:val="35"/>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本公司郑重承诺，我公司无以下不良信用记录情形：</w:t>
      </w:r>
    </w:p>
    <w:p w14:paraId="51C3BCEB">
      <w:pPr>
        <w:pStyle w:val="35"/>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1、公司被人民法院列入失信被执行人；</w:t>
      </w:r>
    </w:p>
    <w:p w14:paraId="0FF67460">
      <w:pPr>
        <w:pStyle w:val="35"/>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2、公司被市场监督管理部门列入严重违法失信企业名录；</w:t>
      </w:r>
    </w:p>
    <w:p w14:paraId="5560B7F2">
      <w:pPr>
        <w:pStyle w:val="35"/>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3、公司被税务部门列入重大税收违法案件当事人名单的；</w:t>
      </w:r>
    </w:p>
    <w:p w14:paraId="297658EA">
      <w:pPr>
        <w:pStyle w:val="35"/>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4、公司被政府采购监管部门列入政府采购严重违法失信行为记录名单。</w:t>
      </w:r>
    </w:p>
    <w:p w14:paraId="6358F26B">
      <w:pPr>
        <w:pStyle w:val="35"/>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 xml:space="preserve">我公司承诺：合同签订前，若我公司具有不良信用记录情形，贵方可取消我公司成交资格或者不授予合同，所有责任由我公司自行承担。同时，我公司愿意无条件接受监管部门的调查处理。 </w:t>
      </w:r>
    </w:p>
    <w:p w14:paraId="56058C9E">
      <w:pPr>
        <w:pStyle w:val="35"/>
        <w:spacing w:after="0" w:line="480" w:lineRule="exact"/>
        <w:jc w:val="left"/>
        <w:rPr>
          <w:rFonts w:hint="eastAsia" w:ascii="仿宋_GB2312" w:hAnsi="仿宋_GB2312" w:eastAsia="仿宋_GB2312" w:cs="仿宋_GB2312"/>
          <w:lang w:val="en-US" w:eastAsia="zh-CN" w:bidi="ar-SA"/>
        </w:rPr>
      </w:pPr>
    </w:p>
    <w:p w14:paraId="71AF7D99">
      <w:pPr>
        <w:pStyle w:val="35"/>
        <w:spacing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 xml:space="preserve">                                             供应商盖章： </w:t>
      </w:r>
    </w:p>
    <w:p w14:paraId="0FBE316F">
      <w:pPr>
        <w:pStyle w:val="35"/>
        <w:spacing w:after="0"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日期：  年   月   日</w:t>
      </w:r>
    </w:p>
    <w:p w14:paraId="6B0AEDB2">
      <w:pPr>
        <w:widowControl/>
        <w:spacing w:line="480" w:lineRule="exact"/>
        <w:jc w:val="left"/>
        <w:rPr>
          <w:rFonts w:hint="eastAsia" w:ascii="仿宋_GB2312" w:hAnsi="仿宋_GB2312" w:eastAsia="仿宋_GB2312" w:cs="仿宋_GB2312"/>
          <w:b/>
          <w:bCs/>
          <w:snapToGrid w:val="0"/>
          <w:color w:val="000000"/>
          <w:kern w:val="0"/>
          <w:sz w:val="28"/>
          <w:szCs w:val="28"/>
          <w:lang w:bidi="zh-TW"/>
        </w:rPr>
      </w:pPr>
      <w:r>
        <w:rPr>
          <w:rFonts w:hint="eastAsia" w:ascii="仿宋_GB2312" w:hAnsi="仿宋_GB2312" w:eastAsia="仿宋_GB2312" w:cs="仿宋_GB2312"/>
          <w:b/>
          <w:bCs/>
          <w:snapToGrid w:val="0"/>
          <w:color w:val="000000"/>
          <w:kern w:val="0"/>
        </w:rPr>
        <w:br w:type="page"/>
      </w:r>
    </w:p>
    <w:p w14:paraId="5A2BFBC0">
      <w:pPr>
        <w:pStyle w:val="35"/>
        <w:spacing w:after="0" w:line="480" w:lineRule="exact"/>
        <w:jc w:val="center"/>
        <w:rPr>
          <w:rFonts w:hint="eastAsia" w:ascii="仿宋_GB2312" w:hAnsi="仿宋_GB2312" w:eastAsia="仿宋_GB2312" w:cs="仿宋_GB2312"/>
          <w:b/>
          <w:bCs/>
          <w:snapToGrid w:val="0"/>
          <w:color w:val="000000"/>
          <w:kern w:val="0"/>
          <w:lang w:val="en-US" w:eastAsia="zh-CN"/>
        </w:rPr>
      </w:pPr>
      <w:r>
        <w:rPr>
          <w:rFonts w:hint="eastAsia" w:ascii="仿宋_GB2312" w:hAnsi="仿宋_GB2312" w:eastAsia="仿宋_GB2312" w:cs="仿宋_GB2312"/>
          <w:b/>
          <w:bCs/>
          <w:snapToGrid w:val="0"/>
          <w:color w:val="000000"/>
          <w:kern w:val="0"/>
          <w:lang w:val="en-US" w:eastAsia="zh-CN"/>
        </w:rPr>
        <w:t>三、投标授权书</w:t>
      </w:r>
    </w:p>
    <w:p w14:paraId="501DD611">
      <w:pPr>
        <w:spacing w:line="480" w:lineRule="exact"/>
        <w:jc w:val="center"/>
        <w:rPr>
          <w:rFonts w:hint="eastAsia" w:ascii="仿宋_GB2312" w:hAnsi="仿宋_GB2312" w:eastAsia="仿宋_GB2312" w:cs="仿宋_GB2312"/>
          <w:b/>
          <w:bCs/>
          <w:snapToGrid w:val="0"/>
          <w:color w:val="000000"/>
          <w:kern w:val="0"/>
          <w:sz w:val="28"/>
          <w:szCs w:val="28"/>
        </w:rPr>
      </w:pPr>
    </w:p>
    <w:p w14:paraId="6946D8BF">
      <w:pPr>
        <w:pStyle w:val="7"/>
        <w:snapToGrid w:val="0"/>
        <w:spacing w:line="48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eastAsia="zh-CN"/>
        </w:rPr>
        <w:t>供应商</w:t>
      </w:r>
      <w:r>
        <w:rPr>
          <w:rFonts w:hint="eastAsia" w:ascii="仿宋_GB2312" w:hAnsi="仿宋_GB2312" w:eastAsia="仿宋_GB2312" w:cs="仿宋_GB2312"/>
          <w:sz w:val="28"/>
          <w:szCs w:val="28"/>
          <w:u w:val="single"/>
        </w:rPr>
        <w:t xml:space="preserve">名称的全称） </w:t>
      </w:r>
      <w:r>
        <w:rPr>
          <w:rFonts w:hint="eastAsia" w:ascii="仿宋_GB2312" w:hAnsi="仿宋_GB2312" w:eastAsia="仿宋_GB2312" w:cs="仿宋_GB2312"/>
          <w:sz w:val="28"/>
          <w:szCs w:val="28"/>
        </w:rPr>
        <w:t>授权本公司</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授权代表姓名、职务）代表本公司参加</w:t>
      </w:r>
      <w:r>
        <w:rPr>
          <w:rFonts w:hint="eastAsia" w:ascii="仿宋_GB2312" w:hAnsi="仿宋_GB2312" w:eastAsia="仿宋_GB2312" w:cs="仿宋_GB2312"/>
          <w:sz w:val="28"/>
          <w:szCs w:val="28"/>
          <w:u w:val="single"/>
        </w:rPr>
        <w:t xml:space="preserve">    （某项目）  </w:t>
      </w:r>
      <w:r>
        <w:rPr>
          <w:rFonts w:hint="eastAsia" w:ascii="仿宋_GB2312" w:hAnsi="仿宋_GB2312" w:eastAsia="仿宋_GB2312" w:cs="仿宋_GB2312"/>
          <w:sz w:val="28"/>
          <w:szCs w:val="28"/>
        </w:rPr>
        <w:t>采购活动（项目编号：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），全权代表本公司处理投标过程的一切事宜，包括但不限于：投标、参与开标、谈判、签约等。</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授权代表在投标过程中所签署的一切文件和处理与之有关的一切事务，本公司均予以认可并对此承担责任。</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授权代表无转委托权。特此授权。</w:t>
      </w:r>
    </w:p>
    <w:p w14:paraId="79715F8B">
      <w:pPr>
        <w:pStyle w:val="7"/>
        <w:snapToGrid w:val="0"/>
        <w:spacing w:line="48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本授权书自出具之日起生效。</w:t>
      </w:r>
    </w:p>
    <w:p w14:paraId="1ACB75D0">
      <w:pPr>
        <w:spacing w:line="480" w:lineRule="exact"/>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授权代表（或法定代表人）身份证明扫描件或影印件：</w:t>
      </w:r>
    </w:p>
    <w:p w14:paraId="78683FC5">
      <w:pPr>
        <w:spacing w:line="480" w:lineRule="exact"/>
        <w:rPr>
          <w:rFonts w:hint="eastAsia" w:ascii="仿宋_GB2312" w:hAnsi="仿宋_GB2312" w:eastAsia="仿宋_GB2312" w:cs="仿宋_GB2312"/>
          <w:sz w:val="24"/>
          <w:szCs w:val="28"/>
        </w:rPr>
      </w:pPr>
    </w:p>
    <w:p w14:paraId="00BD65F4">
      <w:pPr>
        <w:pStyle w:val="12"/>
        <w:spacing w:line="480" w:lineRule="exact"/>
        <w:ind w:right="-21" w:firstLine="210"/>
        <w:rPr>
          <w:rFonts w:hint="eastAsia" w:ascii="仿宋_GB2312" w:hAnsi="仿宋_GB2312" w:eastAsia="仿宋_GB2312" w:cs="仿宋_GB2312"/>
        </w:rPr>
      </w:pPr>
    </w:p>
    <w:p w14:paraId="2126B603">
      <w:pPr>
        <w:pStyle w:val="12"/>
        <w:spacing w:line="480" w:lineRule="exact"/>
        <w:ind w:right="-21" w:firstLine="210"/>
        <w:rPr>
          <w:rFonts w:hint="eastAsia" w:ascii="仿宋_GB2312" w:hAnsi="仿宋_GB2312" w:eastAsia="仿宋_GB2312" w:cs="仿宋_GB2312"/>
        </w:rPr>
      </w:pPr>
    </w:p>
    <w:p w14:paraId="00A1FD08">
      <w:pPr>
        <w:spacing w:line="480" w:lineRule="exact"/>
        <w:rPr>
          <w:rFonts w:hint="eastAsia" w:ascii="仿宋_GB2312" w:hAnsi="仿宋_GB2312" w:eastAsia="仿宋_GB2312" w:cs="仿宋_GB2312"/>
          <w:sz w:val="24"/>
          <w:szCs w:val="28"/>
        </w:rPr>
      </w:pPr>
      <w:r>
        <w:rPr>
          <w:rFonts w:hint="eastAsia" w:ascii="仿宋_GB2312" w:hAnsi="仿宋_GB2312" w:eastAsia="仿宋_GB2312" w:cs="仿宋_GB2312"/>
          <w:b/>
          <w:bCs/>
          <w:sz w:val="24"/>
          <w:szCs w:val="28"/>
        </w:rPr>
        <w:t>授权代表（或法定代表人）联系方式：</w:t>
      </w:r>
      <w:r>
        <w:rPr>
          <w:rFonts w:hint="eastAsia" w:ascii="仿宋_GB2312" w:hAnsi="仿宋_GB2312" w:eastAsia="仿宋_GB2312" w:cs="仿宋_GB2312"/>
          <w:sz w:val="24"/>
          <w:szCs w:val="28"/>
          <w:u w:val="single"/>
        </w:rPr>
        <w:t xml:space="preserve">           </w:t>
      </w:r>
      <w:r>
        <w:rPr>
          <w:rFonts w:hint="eastAsia" w:ascii="仿宋_GB2312" w:hAnsi="仿宋_GB2312" w:eastAsia="仿宋_GB2312" w:cs="仿宋_GB2312"/>
          <w:sz w:val="24"/>
          <w:szCs w:val="28"/>
        </w:rPr>
        <w:t>（请填写手机号码）</w:t>
      </w:r>
    </w:p>
    <w:p w14:paraId="6D4654D9">
      <w:pPr>
        <w:pStyle w:val="35"/>
        <w:spacing w:line="480" w:lineRule="exact"/>
        <w:jc w:val="right"/>
        <w:rPr>
          <w:rFonts w:hint="eastAsia" w:ascii="仿宋_GB2312" w:hAnsi="仿宋_GB2312" w:eastAsia="仿宋_GB2312" w:cs="仿宋_GB2312"/>
          <w:lang w:val="en-US" w:eastAsia="zh-CN" w:bidi="ar-SA"/>
        </w:rPr>
      </w:pPr>
    </w:p>
    <w:p w14:paraId="071302C4">
      <w:pPr>
        <w:pStyle w:val="35"/>
        <w:spacing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 xml:space="preserve">供应商盖章： </w:t>
      </w:r>
    </w:p>
    <w:p w14:paraId="2D88824C">
      <w:pPr>
        <w:pStyle w:val="35"/>
        <w:spacing w:after="0" w:line="480" w:lineRule="exact"/>
        <w:jc w:val="right"/>
        <w:rPr>
          <w:rFonts w:hint="eastAsia" w:ascii="仿宋_GB2312" w:hAnsi="仿宋_GB2312" w:eastAsia="仿宋_GB2312" w:cs="仿宋_GB2312"/>
          <w:lang w:val="en-US" w:eastAsia="zh-CN" w:bidi="ar-SA"/>
        </w:rPr>
      </w:pPr>
    </w:p>
    <w:p w14:paraId="13C7440C">
      <w:pPr>
        <w:pStyle w:val="35"/>
        <w:spacing w:after="0"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日期：  年   月   日</w:t>
      </w:r>
    </w:p>
    <w:p w14:paraId="4703511B">
      <w:pPr>
        <w:widowControl/>
        <w:spacing w:line="480" w:lineRule="exact"/>
        <w:jc w:val="left"/>
        <w:rPr>
          <w:rFonts w:hint="eastAsia" w:ascii="仿宋_GB2312" w:hAnsi="仿宋_GB2312" w:eastAsia="仿宋_GB2312" w:cs="仿宋_GB2312"/>
          <w:b/>
          <w:bCs/>
          <w:snapToGrid w:val="0"/>
          <w:color w:val="000000"/>
          <w:kern w:val="0"/>
          <w:sz w:val="28"/>
          <w:szCs w:val="28"/>
          <w:lang w:bidi="zh-TW"/>
        </w:rPr>
      </w:pPr>
    </w:p>
    <w:p w14:paraId="6F660F7C">
      <w:pPr>
        <w:widowControl/>
        <w:spacing w:line="480" w:lineRule="exact"/>
        <w:jc w:val="left"/>
        <w:rPr>
          <w:rFonts w:hint="eastAsia" w:ascii="仿宋_GB2312" w:hAnsi="仿宋_GB2312" w:eastAsia="仿宋_GB2312" w:cs="仿宋_GB2312"/>
          <w:b/>
          <w:bCs/>
          <w:snapToGrid w:val="0"/>
          <w:color w:val="000000"/>
          <w:kern w:val="0"/>
          <w:sz w:val="28"/>
          <w:szCs w:val="28"/>
          <w:lang w:bidi="zh-TW"/>
        </w:rPr>
      </w:pPr>
      <w:r>
        <w:rPr>
          <w:rFonts w:hint="eastAsia" w:ascii="仿宋_GB2312" w:hAnsi="仿宋_GB2312" w:eastAsia="仿宋_GB2312" w:cs="仿宋_GB2312"/>
          <w:b/>
          <w:bCs/>
          <w:snapToGrid w:val="0"/>
          <w:color w:val="000000"/>
          <w:kern w:val="0"/>
        </w:rPr>
        <w:br w:type="page"/>
      </w:r>
    </w:p>
    <w:p w14:paraId="6061035A">
      <w:pPr>
        <w:pStyle w:val="35"/>
        <w:spacing w:after="156" w:afterLines="50" w:line="480" w:lineRule="exact"/>
        <w:jc w:val="center"/>
        <w:rPr>
          <w:rFonts w:hint="eastAsia" w:ascii="仿宋_GB2312" w:hAnsi="仿宋_GB2312" w:eastAsia="仿宋_GB2312" w:cs="仿宋_GB2312"/>
          <w:b/>
          <w:bCs/>
          <w:snapToGrid w:val="0"/>
          <w:color w:val="000000"/>
          <w:kern w:val="0"/>
          <w:lang w:val="en-US" w:eastAsia="zh-CN"/>
        </w:rPr>
      </w:pPr>
      <w:bookmarkStart w:id="8" w:name="bookmark21"/>
      <w:bookmarkEnd w:id="8"/>
      <w:r>
        <w:rPr>
          <w:rFonts w:hint="eastAsia" w:ascii="仿宋_GB2312" w:hAnsi="仿宋_GB2312" w:eastAsia="仿宋_GB2312" w:cs="仿宋_GB2312"/>
          <w:b/>
          <w:bCs/>
          <w:snapToGrid w:val="0"/>
          <w:color w:val="000000"/>
          <w:kern w:val="0"/>
          <w:lang w:val="en-US" w:eastAsia="zh-CN"/>
        </w:rPr>
        <w:t>四、响应情况表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840"/>
        <w:gridCol w:w="1794"/>
        <w:gridCol w:w="2196"/>
        <w:gridCol w:w="2222"/>
        <w:gridCol w:w="1978"/>
      </w:tblGrid>
      <w:tr w14:paraId="1E63C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70" w:hRule="atLeast"/>
          <w:jc w:val="center"/>
        </w:trPr>
        <w:tc>
          <w:tcPr>
            <w:tcW w:w="4830" w:type="dxa"/>
            <w:gridSpan w:val="3"/>
            <w:vAlign w:val="center"/>
          </w:tcPr>
          <w:p w14:paraId="761217AA">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按采购文件规定填写</w:t>
            </w:r>
          </w:p>
        </w:tc>
        <w:tc>
          <w:tcPr>
            <w:tcW w:w="4200" w:type="dxa"/>
            <w:gridSpan w:val="2"/>
            <w:vAlign w:val="center"/>
          </w:tcPr>
          <w:p w14:paraId="05549868">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按</w:t>
            </w:r>
            <w:r>
              <w:rPr>
                <w:rFonts w:hint="eastAsia" w:ascii="仿宋_GB2312" w:hAnsi="仿宋_GB2312" w:eastAsia="仿宋_GB2312" w:cs="仿宋_GB2312"/>
                <w:b/>
                <w:sz w:val="28"/>
                <w:szCs w:val="22"/>
                <w:lang w:eastAsia="zh-CN"/>
              </w:rPr>
              <w:t>成交供应商</w:t>
            </w:r>
            <w:r>
              <w:rPr>
                <w:rFonts w:hint="eastAsia" w:ascii="仿宋_GB2312" w:hAnsi="仿宋_GB2312" w:eastAsia="仿宋_GB2312" w:cs="仿宋_GB2312"/>
                <w:b/>
                <w:sz w:val="28"/>
                <w:szCs w:val="22"/>
              </w:rPr>
              <w:t>所投内容填写</w:t>
            </w:r>
          </w:p>
        </w:tc>
      </w:tr>
      <w:tr w14:paraId="3A068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53" w:hRule="atLeast"/>
          <w:jc w:val="center"/>
        </w:trPr>
        <w:tc>
          <w:tcPr>
            <w:tcW w:w="840" w:type="dxa"/>
            <w:vAlign w:val="center"/>
          </w:tcPr>
          <w:p w14:paraId="7E432507">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序号</w:t>
            </w:r>
          </w:p>
        </w:tc>
        <w:tc>
          <w:tcPr>
            <w:tcW w:w="1794" w:type="dxa"/>
            <w:vAlign w:val="center"/>
          </w:tcPr>
          <w:p w14:paraId="3B9C1366">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内容</w:t>
            </w:r>
          </w:p>
        </w:tc>
        <w:tc>
          <w:tcPr>
            <w:tcW w:w="2196" w:type="dxa"/>
            <w:vAlign w:val="center"/>
          </w:tcPr>
          <w:p w14:paraId="5F40117B">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采购文件要求</w:t>
            </w:r>
          </w:p>
        </w:tc>
        <w:tc>
          <w:tcPr>
            <w:tcW w:w="2222" w:type="dxa"/>
            <w:vAlign w:val="center"/>
          </w:tcPr>
          <w:p w14:paraId="757EBD68">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响应承诺</w:t>
            </w:r>
          </w:p>
        </w:tc>
        <w:tc>
          <w:tcPr>
            <w:tcW w:w="1978" w:type="dxa"/>
            <w:vAlign w:val="center"/>
          </w:tcPr>
          <w:p w14:paraId="2F1D0DC1">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偏离说明</w:t>
            </w:r>
          </w:p>
        </w:tc>
      </w:tr>
      <w:tr w14:paraId="766AE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60431ADD">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1</w:t>
            </w:r>
          </w:p>
        </w:tc>
        <w:tc>
          <w:tcPr>
            <w:tcW w:w="1794" w:type="dxa"/>
            <w:vAlign w:val="center"/>
          </w:tcPr>
          <w:p w14:paraId="325F4F35">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技术响应</w:t>
            </w:r>
          </w:p>
        </w:tc>
        <w:tc>
          <w:tcPr>
            <w:tcW w:w="2196" w:type="dxa"/>
            <w:vAlign w:val="center"/>
          </w:tcPr>
          <w:p w14:paraId="3343A582">
            <w:pPr>
              <w:spacing w:line="480" w:lineRule="exact"/>
              <w:rPr>
                <w:rFonts w:hint="eastAsia" w:ascii="仿宋_GB2312" w:hAnsi="仿宋_GB2312" w:eastAsia="仿宋_GB2312" w:cs="仿宋_GB2312"/>
                <w:sz w:val="28"/>
                <w:szCs w:val="22"/>
              </w:rPr>
            </w:pPr>
          </w:p>
        </w:tc>
        <w:tc>
          <w:tcPr>
            <w:tcW w:w="2222" w:type="dxa"/>
            <w:vAlign w:val="center"/>
          </w:tcPr>
          <w:p w14:paraId="220A87B5">
            <w:pPr>
              <w:spacing w:line="480" w:lineRule="exact"/>
              <w:rPr>
                <w:rFonts w:hint="eastAsia" w:ascii="仿宋_GB2312" w:hAnsi="仿宋_GB2312" w:eastAsia="仿宋_GB2312" w:cs="仿宋_GB2312"/>
                <w:sz w:val="28"/>
                <w:szCs w:val="22"/>
              </w:rPr>
            </w:pPr>
          </w:p>
        </w:tc>
        <w:tc>
          <w:tcPr>
            <w:tcW w:w="1978" w:type="dxa"/>
            <w:vAlign w:val="center"/>
          </w:tcPr>
          <w:p w14:paraId="7C3D60D9">
            <w:pPr>
              <w:spacing w:line="480" w:lineRule="exact"/>
              <w:rPr>
                <w:rFonts w:hint="eastAsia" w:ascii="仿宋_GB2312" w:hAnsi="仿宋_GB2312" w:eastAsia="仿宋_GB2312" w:cs="仿宋_GB2312"/>
                <w:sz w:val="28"/>
                <w:szCs w:val="22"/>
              </w:rPr>
            </w:pPr>
          </w:p>
        </w:tc>
      </w:tr>
      <w:tr w14:paraId="227F3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5FDF92A0">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2</w:t>
            </w:r>
          </w:p>
        </w:tc>
        <w:tc>
          <w:tcPr>
            <w:tcW w:w="1794" w:type="dxa"/>
            <w:vAlign w:val="center"/>
          </w:tcPr>
          <w:p w14:paraId="5C075153">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付款响应</w:t>
            </w:r>
          </w:p>
        </w:tc>
        <w:tc>
          <w:tcPr>
            <w:tcW w:w="2196" w:type="dxa"/>
            <w:vAlign w:val="center"/>
          </w:tcPr>
          <w:p w14:paraId="34A5C6F3">
            <w:pPr>
              <w:spacing w:line="480" w:lineRule="exact"/>
              <w:rPr>
                <w:rFonts w:hint="eastAsia" w:ascii="仿宋_GB2312" w:hAnsi="仿宋_GB2312" w:eastAsia="仿宋_GB2312" w:cs="仿宋_GB2312"/>
                <w:sz w:val="28"/>
                <w:szCs w:val="22"/>
              </w:rPr>
            </w:pPr>
          </w:p>
        </w:tc>
        <w:tc>
          <w:tcPr>
            <w:tcW w:w="2222" w:type="dxa"/>
            <w:vAlign w:val="center"/>
          </w:tcPr>
          <w:p w14:paraId="4150814C">
            <w:pPr>
              <w:spacing w:line="480" w:lineRule="exact"/>
              <w:rPr>
                <w:rFonts w:hint="eastAsia" w:ascii="仿宋_GB2312" w:hAnsi="仿宋_GB2312" w:eastAsia="仿宋_GB2312" w:cs="仿宋_GB2312"/>
                <w:sz w:val="28"/>
                <w:szCs w:val="22"/>
              </w:rPr>
            </w:pPr>
          </w:p>
        </w:tc>
        <w:tc>
          <w:tcPr>
            <w:tcW w:w="1978" w:type="dxa"/>
            <w:vAlign w:val="center"/>
          </w:tcPr>
          <w:p w14:paraId="62A4B17A">
            <w:pPr>
              <w:spacing w:line="480" w:lineRule="exact"/>
              <w:rPr>
                <w:rFonts w:hint="eastAsia" w:ascii="仿宋_GB2312" w:hAnsi="仿宋_GB2312" w:eastAsia="仿宋_GB2312" w:cs="仿宋_GB2312"/>
                <w:sz w:val="28"/>
                <w:szCs w:val="22"/>
              </w:rPr>
            </w:pPr>
          </w:p>
        </w:tc>
      </w:tr>
      <w:tr w14:paraId="2BDED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20773F42">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3</w:t>
            </w:r>
          </w:p>
        </w:tc>
        <w:tc>
          <w:tcPr>
            <w:tcW w:w="1794" w:type="dxa"/>
            <w:vAlign w:val="center"/>
          </w:tcPr>
          <w:p w14:paraId="4C4FDA8F">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服务期响应</w:t>
            </w:r>
          </w:p>
        </w:tc>
        <w:tc>
          <w:tcPr>
            <w:tcW w:w="2196" w:type="dxa"/>
            <w:vAlign w:val="center"/>
          </w:tcPr>
          <w:p w14:paraId="253C9235">
            <w:pPr>
              <w:spacing w:line="480" w:lineRule="exact"/>
              <w:rPr>
                <w:rFonts w:hint="eastAsia" w:ascii="仿宋_GB2312" w:hAnsi="仿宋_GB2312" w:eastAsia="仿宋_GB2312" w:cs="仿宋_GB2312"/>
                <w:sz w:val="28"/>
                <w:szCs w:val="22"/>
              </w:rPr>
            </w:pPr>
          </w:p>
        </w:tc>
        <w:tc>
          <w:tcPr>
            <w:tcW w:w="2222" w:type="dxa"/>
            <w:vAlign w:val="center"/>
          </w:tcPr>
          <w:p w14:paraId="17FC4EC5">
            <w:pPr>
              <w:spacing w:line="480" w:lineRule="exact"/>
              <w:rPr>
                <w:rFonts w:hint="eastAsia" w:ascii="仿宋_GB2312" w:hAnsi="仿宋_GB2312" w:eastAsia="仿宋_GB2312" w:cs="仿宋_GB2312"/>
                <w:sz w:val="28"/>
                <w:szCs w:val="22"/>
              </w:rPr>
            </w:pPr>
          </w:p>
        </w:tc>
        <w:tc>
          <w:tcPr>
            <w:tcW w:w="1978" w:type="dxa"/>
            <w:vAlign w:val="center"/>
          </w:tcPr>
          <w:p w14:paraId="35458B31">
            <w:pPr>
              <w:spacing w:line="480" w:lineRule="exact"/>
              <w:rPr>
                <w:rFonts w:hint="eastAsia" w:ascii="仿宋_GB2312" w:hAnsi="仿宋_GB2312" w:eastAsia="仿宋_GB2312" w:cs="仿宋_GB2312"/>
                <w:sz w:val="28"/>
                <w:szCs w:val="22"/>
              </w:rPr>
            </w:pPr>
          </w:p>
        </w:tc>
      </w:tr>
      <w:tr w14:paraId="1DE1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3EE8BC08">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4</w:t>
            </w:r>
          </w:p>
        </w:tc>
        <w:tc>
          <w:tcPr>
            <w:tcW w:w="1794" w:type="dxa"/>
            <w:vAlign w:val="center"/>
          </w:tcPr>
          <w:p w14:paraId="79C19A09">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其他</w:t>
            </w:r>
          </w:p>
        </w:tc>
        <w:tc>
          <w:tcPr>
            <w:tcW w:w="2196" w:type="dxa"/>
            <w:vAlign w:val="center"/>
          </w:tcPr>
          <w:p w14:paraId="59564A81">
            <w:pPr>
              <w:spacing w:line="480" w:lineRule="exact"/>
              <w:rPr>
                <w:rFonts w:hint="eastAsia" w:ascii="仿宋_GB2312" w:hAnsi="仿宋_GB2312" w:eastAsia="仿宋_GB2312" w:cs="仿宋_GB2312"/>
                <w:sz w:val="28"/>
                <w:szCs w:val="22"/>
              </w:rPr>
            </w:pPr>
          </w:p>
        </w:tc>
        <w:tc>
          <w:tcPr>
            <w:tcW w:w="2222" w:type="dxa"/>
            <w:vAlign w:val="center"/>
          </w:tcPr>
          <w:p w14:paraId="456C720D">
            <w:pPr>
              <w:spacing w:line="480" w:lineRule="exact"/>
              <w:rPr>
                <w:rFonts w:hint="eastAsia" w:ascii="仿宋_GB2312" w:hAnsi="仿宋_GB2312" w:eastAsia="仿宋_GB2312" w:cs="仿宋_GB2312"/>
                <w:sz w:val="28"/>
                <w:szCs w:val="22"/>
              </w:rPr>
            </w:pPr>
          </w:p>
        </w:tc>
        <w:tc>
          <w:tcPr>
            <w:tcW w:w="1978" w:type="dxa"/>
            <w:vAlign w:val="center"/>
          </w:tcPr>
          <w:p w14:paraId="3811DF8B">
            <w:pPr>
              <w:spacing w:line="480" w:lineRule="exact"/>
              <w:rPr>
                <w:rFonts w:hint="eastAsia" w:ascii="仿宋_GB2312" w:hAnsi="仿宋_GB2312" w:eastAsia="仿宋_GB2312" w:cs="仿宋_GB2312"/>
                <w:sz w:val="28"/>
                <w:szCs w:val="22"/>
              </w:rPr>
            </w:pPr>
          </w:p>
        </w:tc>
      </w:tr>
    </w:tbl>
    <w:p w14:paraId="234B5207">
      <w:pPr>
        <w:spacing w:after="312" w:afterLines="100" w:line="480" w:lineRule="exact"/>
        <w:ind w:firstLine="562" w:firstLineChars="200"/>
        <w:rPr>
          <w:rFonts w:hint="eastAsia" w:ascii="仿宋_GB2312" w:hAnsi="仿宋_GB2312" w:eastAsia="仿宋_GB2312" w:cs="仿宋_GB2312"/>
          <w:sz w:val="28"/>
          <w:szCs w:val="32"/>
        </w:rPr>
      </w:pPr>
      <w:r>
        <w:rPr>
          <w:rFonts w:hint="eastAsia" w:ascii="仿宋_GB2312" w:hAnsi="仿宋_GB2312" w:eastAsia="仿宋_GB2312" w:cs="仿宋_GB2312"/>
          <w:b/>
          <w:sz w:val="28"/>
          <w:szCs w:val="28"/>
        </w:rPr>
        <w:t>注：</w:t>
      </w:r>
      <w:r>
        <w:rPr>
          <w:rFonts w:hint="eastAsia" w:ascii="仿宋_GB2312" w:hAnsi="仿宋_GB2312" w:eastAsia="仿宋_GB2312" w:cs="仿宋_GB2312"/>
          <w:sz w:val="28"/>
          <w:szCs w:val="32"/>
        </w:rPr>
        <w:t>技术响应（采购文件要求的</w:t>
      </w:r>
      <w:r>
        <w:rPr>
          <w:rFonts w:hint="eastAsia" w:ascii="仿宋_GB2312" w:hAnsi="仿宋_GB2312" w:eastAsia="仿宋_GB2312" w:cs="仿宋_GB2312"/>
          <w:bCs/>
          <w:sz w:val="28"/>
          <w:szCs w:val="32"/>
        </w:rPr>
        <w:t>所有实质性响应技术条款</w:t>
      </w:r>
      <w:r>
        <w:rPr>
          <w:rFonts w:hint="eastAsia" w:ascii="仿宋_GB2312" w:hAnsi="仿宋_GB2312" w:eastAsia="仿宋_GB2312" w:cs="仿宋_GB2312"/>
          <w:sz w:val="28"/>
          <w:szCs w:val="32"/>
        </w:rPr>
        <w:t>无重大偏离）、付款响应、服务期响应等须与询价文件要求无重大偏离，否则可能导致投标无效。</w:t>
      </w:r>
    </w:p>
    <w:p w14:paraId="23E05B94">
      <w:pPr>
        <w:pStyle w:val="35"/>
        <w:spacing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 xml:space="preserve">        供应商盖章： </w:t>
      </w:r>
    </w:p>
    <w:p w14:paraId="264A818C">
      <w:pPr>
        <w:pStyle w:val="35"/>
        <w:spacing w:after="0"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日期：  年   月   日</w:t>
      </w:r>
    </w:p>
    <w:p w14:paraId="0563C475">
      <w:pPr>
        <w:spacing w:before="103" w:line="480" w:lineRule="exact"/>
        <w:rPr>
          <w:rFonts w:hint="eastAsia" w:ascii="仿宋_GB2312" w:hAnsi="仿宋_GB2312" w:eastAsia="仿宋_GB2312" w:cs="仿宋_GB2312"/>
          <w:sz w:val="28"/>
          <w:szCs w:val="28"/>
        </w:rPr>
      </w:pPr>
    </w:p>
    <w:p w14:paraId="26401197">
      <w:pPr>
        <w:spacing w:line="480" w:lineRule="exact"/>
        <w:rPr>
          <w:rFonts w:hint="eastAsia" w:ascii="仿宋_GB2312" w:hAnsi="仿宋_GB2312" w:eastAsia="仿宋_GB2312" w:cs="仿宋_GB2312"/>
          <w:sz w:val="28"/>
          <w:szCs w:val="28"/>
        </w:rPr>
      </w:pPr>
    </w:p>
    <w:p w14:paraId="5827B332">
      <w:pPr>
        <w:widowControl/>
        <w:spacing w:line="480" w:lineRule="exact"/>
        <w:jc w:val="left"/>
        <w:rPr>
          <w:rFonts w:hint="eastAsia" w:ascii="仿宋_GB2312" w:hAnsi="仿宋_GB2312" w:eastAsia="仿宋_GB2312" w:cs="仿宋_GB2312"/>
          <w:b/>
          <w:bCs/>
          <w:snapToGrid w:val="0"/>
          <w:color w:val="000000"/>
          <w:kern w:val="0"/>
          <w:sz w:val="28"/>
          <w:szCs w:val="28"/>
          <w:lang w:bidi="zh-TW"/>
        </w:rPr>
      </w:pPr>
      <w:bookmarkStart w:id="9" w:name="bookmark24"/>
      <w:bookmarkEnd w:id="9"/>
      <w:r>
        <w:rPr>
          <w:rFonts w:hint="eastAsia" w:ascii="仿宋_GB2312" w:hAnsi="仿宋_GB2312" w:eastAsia="仿宋_GB2312" w:cs="仿宋_GB2312"/>
          <w:b/>
          <w:bCs/>
          <w:snapToGrid w:val="0"/>
          <w:color w:val="000000"/>
          <w:kern w:val="0"/>
        </w:rPr>
        <w:br w:type="page"/>
      </w:r>
    </w:p>
    <w:p w14:paraId="5C13AE46">
      <w:pPr>
        <w:pStyle w:val="35"/>
        <w:spacing w:after="0" w:line="480" w:lineRule="exact"/>
        <w:jc w:val="center"/>
        <w:rPr>
          <w:rFonts w:hint="eastAsia" w:ascii="仿宋_GB2312" w:hAnsi="仿宋_GB2312" w:eastAsia="仿宋_GB2312" w:cs="仿宋_GB2312"/>
          <w:b/>
          <w:bCs/>
          <w:snapToGrid w:val="0"/>
          <w:color w:val="000000"/>
          <w:kern w:val="0"/>
          <w:lang w:val="en-US" w:eastAsia="zh-CN"/>
        </w:rPr>
      </w:pPr>
      <w:r>
        <w:rPr>
          <w:rFonts w:hint="eastAsia" w:ascii="仿宋_GB2312" w:hAnsi="仿宋_GB2312" w:eastAsia="仿宋_GB2312" w:cs="仿宋_GB2312"/>
          <w:b/>
          <w:bCs/>
          <w:snapToGrid w:val="0"/>
          <w:color w:val="000000"/>
          <w:kern w:val="0"/>
          <w:lang w:val="en-US" w:eastAsia="zh-CN"/>
        </w:rPr>
        <w:t>五、投标函</w:t>
      </w:r>
    </w:p>
    <w:p w14:paraId="4B688AB3">
      <w:pPr>
        <w:pStyle w:val="4"/>
        <w:spacing w:after="0" w:line="480" w:lineRule="exac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致：__</w:t>
      </w:r>
      <w:r>
        <w:rPr>
          <w:rFonts w:hint="eastAsia" w:ascii="仿宋_GB2312" w:hAnsi="仿宋_GB2312" w:eastAsia="仿宋_GB2312" w:cs="仿宋_GB2312"/>
          <w:spacing w:val="-5"/>
          <w:sz w:val="28"/>
          <w:szCs w:val="28"/>
          <w:u w:val="none"/>
        </w:rPr>
        <w:t>__</w:t>
      </w:r>
      <w:r>
        <w:rPr>
          <w:rFonts w:hint="eastAsia" w:ascii="仿宋_GB2312" w:hAnsi="仿宋_GB2312" w:eastAsia="仿宋_GB2312" w:cs="仿宋_GB2312"/>
          <w:spacing w:val="-5"/>
          <w:sz w:val="28"/>
          <w:szCs w:val="28"/>
          <w:u w:val="single"/>
          <w:lang w:val="en-US" w:eastAsia="zh-CN"/>
        </w:rPr>
        <w:t xml:space="preserve">         </w:t>
      </w:r>
      <w:r>
        <w:rPr>
          <w:rFonts w:hint="eastAsia" w:ascii="仿宋_GB2312" w:hAnsi="仿宋_GB2312" w:eastAsia="仿宋_GB2312" w:cs="仿宋_GB2312"/>
          <w:spacing w:val="-5"/>
          <w:sz w:val="28"/>
          <w:szCs w:val="28"/>
          <w:u w:val="none"/>
        </w:rPr>
        <w:t>__</w:t>
      </w:r>
    </w:p>
    <w:p w14:paraId="0963278B">
      <w:pPr>
        <w:pStyle w:val="4"/>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根据贵方“</w:t>
      </w:r>
      <w:r>
        <w:rPr>
          <w:rFonts w:hint="eastAsia" w:ascii="仿宋_GB2312" w:hAnsi="仿宋_GB2312" w:eastAsia="仿宋_GB2312" w:cs="仿宋_GB2312"/>
          <w:spacing w:val="-5"/>
          <w:sz w:val="28"/>
          <w:szCs w:val="28"/>
          <w:u w:val="single"/>
        </w:rPr>
        <w:t xml:space="preserve"> 某项目 </w:t>
      </w:r>
      <w:r>
        <w:rPr>
          <w:rFonts w:hint="eastAsia" w:ascii="仿宋_GB2312" w:hAnsi="仿宋_GB2312" w:eastAsia="仿宋_GB2312" w:cs="仿宋_GB2312"/>
          <w:spacing w:val="-5"/>
          <w:sz w:val="28"/>
          <w:szCs w:val="28"/>
        </w:rPr>
        <w:t>”的第</w:t>
      </w:r>
      <w:r>
        <w:rPr>
          <w:rFonts w:hint="eastAsia" w:ascii="仿宋_GB2312" w:hAnsi="仿宋_GB2312" w:eastAsia="仿宋_GB2312" w:cs="仿宋_GB2312"/>
          <w:spacing w:val="-5"/>
          <w:sz w:val="28"/>
          <w:szCs w:val="28"/>
          <w:u w:val="single"/>
        </w:rPr>
        <w:t xml:space="preserve"> 某编号 </w:t>
      </w:r>
      <w:r>
        <w:rPr>
          <w:rFonts w:hint="eastAsia" w:ascii="仿宋_GB2312" w:hAnsi="仿宋_GB2312" w:eastAsia="仿宋_GB2312" w:cs="仿宋_GB2312"/>
          <w:spacing w:val="-5"/>
          <w:sz w:val="28"/>
          <w:szCs w:val="28"/>
        </w:rPr>
        <w:t>招标公告，正式授权</w:t>
      </w:r>
      <w:r>
        <w:rPr>
          <w:rFonts w:hint="eastAsia" w:ascii="仿宋_GB2312" w:hAnsi="仿宋_GB2312" w:eastAsia="仿宋_GB2312" w:cs="仿宋_GB2312"/>
          <w:spacing w:val="-5"/>
          <w:sz w:val="28"/>
          <w:szCs w:val="28"/>
          <w:u w:val="single"/>
        </w:rPr>
        <w:t xml:space="preserve">     </w:t>
      </w:r>
      <w:r>
        <w:rPr>
          <w:rFonts w:hint="eastAsia" w:ascii="仿宋_GB2312" w:hAnsi="仿宋_GB2312" w:eastAsia="仿宋_GB2312" w:cs="仿宋_GB2312"/>
          <w:spacing w:val="-5"/>
          <w:sz w:val="28"/>
          <w:szCs w:val="28"/>
        </w:rPr>
        <w:t>（姓名）代表</w:t>
      </w:r>
      <w:r>
        <w:rPr>
          <w:rFonts w:hint="eastAsia" w:ascii="仿宋_GB2312" w:hAnsi="仿宋_GB2312" w:eastAsia="仿宋_GB2312" w:cs="仿宋_GB2312"/>
          <w:spacing w:val="-5"/>
          <w:sz w:val="28"/>
          <w:szCs w:val="28"/>
          <w:lang w:eastAsia="zh-CN"/>
        </w:rPr>
        <w:t>供应商</w:t>
      </w:r>
      <w:r>
        <w:rPr>
          <w:rFonts w:hint="eastAsia" w:ascii="仿宋_GB2312" w:hAnsi="仿宋_GB2312" w:eastAsia="仿宋_GB2312" w:cs="仿宋_GB2312"/>
          <w:spacing w:val="-5"/>
          <w:sz w:val="28"/>
          <w:szCs w:val="28"/>
          <w:u w:val="single"/>
        </w:rPr>
        <w:t xml:space="preserve">           </w:t>
      </w:r>
      <w:r>
        <w:rPr>
          <w:rFonts w:hint="eastAsia" w:ascii="仿宋_GB2312" w:hAnsi="仿宋_GB2312" w:eastAsia="仿宋_GB2312" w:cs="仿宋_GB2312"/>
          <w:spacing w:val="-5"/>
          <w:sz w:val="28"/>
          <w:szCs w:val="28"/>
        </w:rPr>
        <w:t>（</w:t>
      </w:r>
      <w:r>
        <w:rPr>
          <w:rFonts w:hint="eastAsia" w:ascii="仿宋_GB2312" w:hAnsi="仿宋_GB2312" w:eastAsia="仿宋_GB2312" w:cs="仿宋_GB2312"/>
          <w:spacing w:val="-5"/>
          <w:sz w:val="28"/>
          <w:szCs w:val="28"/>
          <w:lang w:eastAsia="zh-CN"/>
        </w:rPr>
        <w:t>供应商</w:t>
      </w:r>
      <w:r>
        <w:rPr>
          <w:rFonts w:hint="eastAsia" w:ascii="仿宋_GB2312" w:hAnsi="仿宋_GB2312" w:eastAsia="仿宋_GB2312" w:cs="仿宋_GB2312"/>
          <w:spacing w:val="-5"/>
          <w:sz w:val="28"/>
          <w:szCs w:val="28"/>
        </w:rPr>
        <w:t>全称）。据此函，签字人兹宣布同意如下：</w:t>
      </w:r>
    </w:p>
    <w:p w14:paraId="1C228916">
      <w:pPr>
        <w:pStyle w:val="4"/>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1、按询价文件规定提供交付的服务的投标报价详见报价表，并按要求进行二轮报价为我方的最终报价。</w:t>
      </w:r>
    </w:p>
    <w:p w14:paraId="4D6EF40D">
      <w:pPr>
        <w:pStyle w:val="4"/>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2、我方根据询价文件的规定，严格履行合同的责任和义务,并保证于采购人要求的日期内完成服务，并通过采购人验收。</w:t>
      </w:r>
    </w:p>
    <w:p w14:paraId="79A5CD24">
      <w:pPr>
        <w:pStyle w:val="4"/>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val="en-US" w:eastAsia="zh-CN"/>
        </w:rPr>
        <w:t>3</w:t>
      </w:r>
      <w:r>
        <w:rPr>
          <w:rFonts w:hint="eastAsia" w:ascii="仿宋_GB2312" w:hAnsi="仿宋_GB2312" w:eastAsia="仿宋_GB2312" w:cs="仿宋_GB2312"/>
          <w:spacing w:val="-5"/>
          <w:sz w:val="28"/>
          <w:szCs w:val="28"/>
        </w:rPr>
        <w:t>、我方已详细审核全部询价文件，包括询价文件的答疑、澄清、变更或补充（如有），参考资料及有关附件，我方正式认可并遵守本次询价文件，并对询价文件各项条款（包括开标时间）、规定及要求均无异议。我方知道必须放弃提出含糊不清或误解的问题的权利。</w:t>
      </w:r>
    </w:p>
    <w:p w14:paraId="3C1A48C6">
      <w:pPr>
        <w:pStyle w:val="4"/>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val="en-US" w:eastAsia="zh-CN"/>
        </w:rPr>
        <w:t>4</w:t>
      </w:r>
      <w:r>
        <w:rPr>
          <w:rFonts w:hint="eastAsia" w:ascii="仿宋_GB2312" w:hAnsi="仿宋_GB2312" w:eastAsia="仿宋_GB2312" w:cs="仿宋_GB2312"/>
          <w:spacing w:val="-5"/>
          <w:sz w:val="28"/>
          <w:szCs w:val="28"/>
        </w:rPr>
        <w:t>、我方同意从询价文件规定的开标日期起遵循本投标文件，并在询价文件规定的投标有效期之前均具有约束力。</w:t>
      </w:r>
    </w:p>
    <w:p w14:paraId="531DFB14">
      <w:pPr>
        <w:pStyle w:val="4"/>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val="en-US" w:eastAsia="zh-CN"/>
        </w:rPr>
        <w:t>5</w:t>
      </w:r>
      <w:r>
        <w:rPr>
          <w:rFonts w:hint="eastAsia" w:ascii="仿宋_GB2312" w:hAnsi="仿宋_GB2312" w:eastAsia="仿宋_GB2312" w:cs="仿宋_GB2312"/>
          <w:spacing w:val="-5"/>
          <w:sz w:val="28"/>
          <w:szCs w:val="28"/>
        </w:rPr>
        <w:t>、我方声明投标文件所提供的一切资料均真实无误、及时、有效。企业运营正常（注册登记信息、年报信息可查），由于我方提供资料不实而造成的责任和后果由我方承担。我方同意按照贵方提出的要求，提供与投标有关的任何证据、数据或资料。</w:t>
      </w:r>
    </w:p>
    <w:p w14:paraId="711E8725">
      <w:pPr>
        <w:pStyle w:val="4"/>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val="en-US" w:eastAsia="zh-CN"/>
        </w:rPr>
        <w:t>6</w:t>
      </w:r>
      <w:r>
        <w:rPr>
          <w:rFonts w:hint="eastAsia" w:ascii="仿宋_GB2312" w:hAnsi="仿宋_GB2312" w:eastAsia="仿宋_GB2312" w:cs="仿宋_GB2312"/>
          <w:spacing w:val="-5"/>
          <w:sz w:val="28"/>
          <w:szCs w:val="28"/>
        </w:rPr>
        <w:t>、我方完全理解贵方不一定接受最低报价的投标。</w:t>
      </w:r>
    </w:p>
    <w:p w14:paraId="2B4DA7D8">
      <w:pPr>
        <w:pStyle w:val="4"/>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val="en-US" w:eastAsia="zh-CN"/>
        </w:rPr>
        <w:t>7</w:t>
      </w:r>
      <w:r>
        <w:rPr>
          <w:rFonts w:hint="eastAsia" w:ascii="仿宋_GB2312" w:hAnsi="仿宋_GB2312" w:eastAsia="仿宋_GB2312" w:cs="仿宋_GB2312"/>
          <w:spacing w:val="-5"/>
          <w:sz w:val="28"/>
          <w:szCs w:val="28"/>
        </w:rPr>
        <w:t>、我方同意询价文件规定的付款方式。</w:t>
      </w:r>
    </w:p>
    <w:p w14:paraId="08A264F0">
      <w:pPr>
        <w:pStyle w:val="4"/>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val="en-US" w:eastAsia="zh-CN"/>
        </w:rPr>
        <w:t>8</w:t>
      </w:r>
      <w:r>
        <w:rPr>
          <w:rFonts w:hint="eastAsia" w:ascii="仿宋_GB2312" w:hAnsi="仿宋_GB2312" w:eastAsia="仿宋_GB2312" w:cs="仿宋_GB2312"/>
          <w:spacing w:val="-5"/>
          <w:sz w:val="28"/>
          <w:szCs w:val="28"/>
        </w:rPr>
        <w:t xml:space="preserve">、与本投标有关的通讯地址：                                  </w:t>
      </w:r>
    </w:p>
    <w:p w14:paraId="5C8006D8">
      <w:pPr>
        <w:pStyle w:val="4"/>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电    话：</w:t>
      </w:r>
      <w:r>
        <w:rPr>
          <w:rFonts w:hint="eastAsia" w:ascii="仿宋_GB2312" w:hAnsi="仿宋_GB2312" w:eastAsia="仿宋_GB2312" w:cs="仿宋_GB2312"/>
          <w:spacing w:val="-5"/>
          <w:sz w:val="28"/>
          <w:szCs w:val="28"/>
          <w:u w:val="single"/>
        </w:rPr>
        <w:t xml:space="preserve">                 </w:t>
      </w:r>
      <w:r>
        <w:rPr>
          <w:rFonts w:hint="eastAsia" w:ascii="仿宋_GB2312" w:hAnsi="仿宋_GB2312" w:eastAsia="仿宋_GB2312" w:cs="仿宋_GB2312"/>
          <w:spacing w:val="-5"/>
          <w:sz w:val="28"/>
          <w:szCs w:val="28"/>
        </w:rPr>
        <w:t xml:space="preserve">     传    真：</w:t>
      </w:r>
      <w:r>
        <w:rPr>
          <w:rFonts w:hint="eastAsia" w:ascii="仿宋_GB2312" w:hAnsi="仿宋_GB2312" w:eastAsia="仿宋_GB2312" w:cs="仿宋_GB2312"/>
          <w:spacing w:val="-5"/>
          <w:sz w:val="28"/>
          <w:szCs w:val="28"/>
          <w:u w:val="single"/>
        </w:rPr>
        <w:t xml:space="preserve">                 </w:t>
      </w:r>
    </w:p>
    <w:p w14:paraId="15F9C2D6">
      <w:pPr>
        <w:pStyle w:val="4"/>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eastAsia="zh-CN"/>
        </w:rPr>
        <w:t>供应商</w:t>
      </w:r>
      <w:r>
        <w:rPr>
          <w:rFonts w:hint="eastAsia" w:ascii="仿宋_GB2312" w:hAnsi="仿宋_GB2312" w:eastAsia="仿宋_GB2312" w:cs="仿宋_GB2312"/>
          <w:spacing w:val="-5"/>
          <w:sz w:val="28"/>
          <w:szCs w:val="28"/>
        </w:rPr>
        <w:t>基本账户开户名：</w:t>
      </w:r>
      <w:r>
        <w:rPr>
          <w:rFonts w:hint="eastAsia" w:ascii="仿宋_GB2312" w:hAnsi="仿宋_GB2312" w:eastAsia="仿宋_GB2312" w:cs="仿宋_GB2312"/>
          <w:spacing w:val="-5"/>
          <w:sz w:val="28"/>
          <w:szCs w:val="28"/>
          <w:u w:val="single"/>
        </w:rPr>
        <w:t xml:space="preserve">                         </w:t>
      </w:r>
      <w:r>
        <w:rPr>
          <w:rFonts w:hint="eastAsia" w:ascii="仿宋_GB2312" w:hAnsi="仿宋_GB2312" w:eastAsia="仿宋_GB2312" w:cs="仿宋_GB2312"/>
          <w:spacing w:val="-5"/>
          <w:sz w:val="28"/>
          <w:szCs w:val="28"/>
        </w:rPr>
        <w:t xml:space="preserve">    </w:t>
      </w:r>
    </w:p>
    <w:p w14:paraId="49D184F6">
      <w:pPr>
        <w:pStyle w:val="4"/>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账号：</w:t>
      </w:r>
      <w:r>
        <w:rPr>
          <w:rFonts w:hint="eastAsia" w:ascii="仿宋_GB2312" w:hAnsi="仿宋_GB2312" w:eastAsia="仿宋_GB2312" w:cs="仿宋_GB2312"/>
          <w:spacing w:val="-5"/>
          <w:sz w:val="28"/>
          <w:szCs w:val="28"/>
          <w:u w:val="single"/>
        </w:rPr>
        <w:t xml:space="preserve">                 </w:t>
      </w:r>
      <w:r>
        <w:rPr>
          <w:rFonts w:hint="eastAsia" w:ascii="仿宋_GB2312" w:hAnsi="仿宋_GB2312" w:eastAsia="仿宋_GB2312" w:cs="仿宋_GB2312"/>
          <w:spacing w:val="-5"/>
          <w:sz w:val="28"/>
          <w:szCs w:val="28"/>
        </w:rPr>
        <w:t xml:space="preserve">   开户行：</w:t>
      </w:r>
      <w:r>
        <w:rPr>
          <w:rFonts w:hint="eastAsia" w:ascii="仿宋_GB2312" w:hAnsi="仿宋_GB2312" w:eastAsia="仿宋_GB2312" w:cs="仿宋_GB2312"/>
          <w:spacing w:val="-5"/>
          <w:sz w:val="28"/>
          <w:szCs w:val="28"/>
          <w:u w:val="single"/>
        </w:rPr>
        <w:t xml:space="preserve">                  </w:t>
      </w:r>
    </w:p>
    <w:p w14:paraId="2989207A">
      <w:pPr>
        <w:pStyle w:val="35"/>
        <w:spacing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 xml:space="preserve">      供应商盖章： </w:t>
      </w:r>
    </w:p>
    <w:p w14:paraId="5B0201C8">
      <w:pPr>
        <w:pStyle w:val="35"/>
        <w:spacing w:after="0"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日期：  年   月   日</w:t>
      </w:r>
    </w:p>
    <w:p w14:paraId="39476EC1">
      <w:pPr>
        <w:widowControl/>
        <w:spacing w:line="480" w:lineRule="exact"/>
        <w:jc w:val="left"/>
        <w:rPr>
          <w:rFonts w:hint="eastAsia" w:ascii="仿宋_GB2312" w:hAnsi="仿宋_GB2312" w:eastAsia="仿宋_GB2312" w:cs="仿宋_GB2312"/>
          <w:b/>
          <w:bCs/>
          <w:snapToGrid w:val="0"/>
          <w:color w:val="000000"/>
          <w:kern w:val="0"/>
          <w:sz w:val="28"/>
          <w:szCs w:val="28"/>
          <w:lang w:bidi="zh-TW"/>
        </w:rPr>
      </w:pPr>
      <w:r>
        <w:rPr>
          <w:rFonts w:hint="eastAsia" w:ascii="仿宋_GB2312" w:hAnsi="仿宋_GB2312" w:eastAsia="仿宋_GB2312" w:cs="仿宋_GB2312"/>
          <w:b/>
          <w:bCs/>
          <w:snapToGrid w:val="0"/>
          <w:color w:val="000000"/>
          <w:kern w:val="0"/>
        </w:rPr>
        <w:br w:type="page"/>
      </w:r>
    </w:p>
    <w:p w14:paraId="09A82634">
      <w:pPr>
        <w:pStyle w:val="35"/>
        <w:spacing w:after="0" w:line="480" w:lineRule="exact"/>
        <w:jc w:val="center"/>
        <w:rPr>
          <w:rFonts w:hint="eastAsia" w:ascii="仿宋_GB2312" w:hAnsi="仿宋_GB2312" w:eastAsia="仿宋_GB2312" w:cs="仿宋_GB2312"/>
          <w:b/>
          <w:bCs/>
          <w:snapToGrid w:val="0"/>
          <w:color w:val="000000"/>
          <w:kern w:val="0"/>
          <w:lang w:val="en-US" w:eastAsia="zh-CN"/>
        </w:rPr>
      </w:pPr>
      <w:r>
        <w:rPr>
          <w:rFonts w:hint="eastAsia" w:ascii="仿宋_GB2312" w:hAnsi="仿宋_GB2312" w:eastAsia="仿宋_GB2312" w:cs="仿宋_GB2312"/>
          <w:b/>
          <w:bCs/>
          <w:snapToGrid w:val="0"/>
          <w:color w:val="000000"/>
          <w:kern w:val="0"/>
          <w:lang w:val="en-US" w:eastAsia="zh-CN"/>
        </w:rPr>
        <w:t>六、采购文件要求和成交供应商方认为需要提供的其它说明和资料</w:t>
      </w:r>
    </w:p>
    <w:p w14:paraId="2211F7BA">
      <w:pPr>
        <w:pStyle w:val="4"/>
        <w:spacing w:before="147" w:line="4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（根据采购相关要求提供）</w:t>
      </w:r>
    </w:p>
    <w:p w14:paraId="3BC86AA2">
      <w:pPr>
        <w:pStyle w:val="35"/>
        <w:numPr>
          <w:ilvl w:val="0"/>
          <w:numId w:val="3"/>
        </w:numPr>
        <w:spacing w:after="0" w:line="480" w:lineRule="exact"/>
        <w:jc w:val="both"/>
        <w:rPr>
          <w:rFonts w:hint="eastAsia" w:ascii="仿宋_GB2312" w:hAnsi="仿宋_GB2312" w:eastAsia="仿宋_GB2312" w:cs="仿宋_GB2312"/>
          <w:b/>
          <w:bCs/>
          <w:snapToGrid w:val="0"/>
          <w:color w:val="000000"/>
          <w:kern w:val="0"/>
          <w:lang w:val="en-US" w:eastAsia="zh-CN"/>
        </w:rPr>
      </w:pPr>
      <w:r>
        <w:rPr>
          <w:rFonts w:hint="eastAsia" w:ascii="仿宋_GB2312" w:hAnsi="仿宋_GB2312" w:eastAsia="仿宋_GB2312" w:cs="仿宋_GB2312"/>
          <w:b/>
          <w:bCs/>
          <w:snapToGrid w:val="0"/>
          <w:color w:val="000000"/>
          <w:kern w:val="0"/>
          <w:lang w:val="en-US" w:eastAsia="zh-CN"/>
        </w:rPr>
        <w:t>六安市中医院制剂中心煎药用品采购项目报价表</w:t>
      </w:r>
    </w:p>
    <w:tbl>
      <w:tblPr>
        <w:tblStyle w:val="14"/>
        <w:tblpPr w:leftFromText="180" w:rightFromText="180" w:vertAnchor="text" w:horzAnchor="page" w:tblpX="441" w:tblpY="286"/>
        <w:tblOverlap w:val="never"/>
        <w:tblW w:w="112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6"/>
        <w:gridCol w:w="1230"/>
        <w:gridCol w:w="2355"/>
        <w:gridCol w:w="1395"/>
        <w:gridCol w:w="1170"/>
        <w:gridCol w:w="990"/>
        <w:gridCol w:w="1230"/>
        <w:gridCol w:w="1290"/>
        <w:gridCol w:w="1020"/>
      </w:tblGrid>
      <w:tr w14:paraId="62267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3B3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序号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255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名称</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E44A8">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bdr w:val="single" w:color="000000" w:sz="4" w:space="0"/>
                <w:lang w:val="en-US" w:eastAsia="zh-CN" w:bidi="ar"/>
              </w:rPr>
            </w:pPr>
            <w:r>
              <w:rPr>
                <w:rFonts w:hint="eastAsia" w:ascii="宋体" w:hAnsi="宋体" w:cs="宋体"/>
                <w:i w:val="0"/>
                <w:iCs w:val="0"/>
                <w:color w:val="000000"/>
                <w:kern w:val="0"/>
                <w:sz w:val="22"/>
                <w:szCs w:val="22"/>
                <w:u w:val="none"/>
                <w:lang w:val="en-US" w:eastAsia="zh-CN" w:bidi="ar"/>
              </w:rPr>
              <w:t>参考图片</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89E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尺寸</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5C9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质量要求</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68D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数量</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7F0E5">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单价（元）</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57999">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小计（元）</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69904">
            <w:pPr>
              <w:keepNext w:val="0"/>
              <w:keepLines w:val="0"/>
              <w:widowControl/>
              <w:suppressLineNumbers w:val="0"/>
              <w:ind w:right="223" w:rightChars="106"/>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质保期</w:t>
            </w:r>
          </w:p>
        </w:tc>
      </w:tr>
      <w:tr w14:paraId="68FA7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361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916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304不锈钢桶（小）</w:t>
            </w:r>
          </w:p>
        </w:tc>
        <w:tc>
          <w:tcPr>
            <w:tcW w:w="23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8D3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inline distT="0" distB="0" distL="114300" distR="114300">
                  <wp:extent cx="939165" cy="878205"/>
                  <wp:effectExtent l="0" t="0" r="13335" b="17145"/>
                  <wp:docPr id="14" name="图片 14" descr="1725241308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725241308492"/>
                          <pic:cNvPicPr>
                            <a:picLocks noChangeAspect="1"/>
                          </pic:cNvPicPr>
                        </pic:nvPicPr>
                        <pic:blipFill>
                          <a:blip r:embed="rId6"/>
                          <a:stretch>
                            <a:fillRect/>
                          </a:stretch>
                        </pic:blipFill>
                        <pic:spPr>
                          <a:xfrm>
                            <a:off x="0" y="0"/>
                            <a:ext cx="939165" cy="878205"/>
                          </a:xfrm>
                          <a:prstGeom prst="rect">
                            <a:avLst/>
                          </a:prstGeom>
                        </pic:spPr>
                      </pic:pic>
                    </a:graphicData>
                  </a:graphic>
                </wp:inline>
              </w:drawing>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780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口径30cm*30cm</w:t>
            </w:r>
          </w:p>
        </w:tc>
        <w:tc>
          <w:tcPr>
            <w:tcW w:w="1170" w:type="dxa"/>
            <w:vMerge w:val="restart"/>
            <w:tcBorders>
              <w:top w:val="single" w:color="000000" w:sz="4" w:space="0"/>
              <w:left w:val="single" w:color="000000" w:sz="4" w:space="0"/>
              <w:right w:val="single" w:color="000000" w:sz="4" w:space="0"/>
            </w:tcBorders>
            <w:shd w:val="clear" w:color="auto" w:fill="auto"/>
            <w:vAlign w:val="center"/>
          </w:tcPr>
          <w:p w14:paraId="5F92A6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整体采用优质 304不锈钢，永不生锈。</w:t>
            </w:r>
          </w:p>
          <w:p w14:paraId="7E06BD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3212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65</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2F4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A3B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300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FAE4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AEC8E">
            <w:pPr>
              <w:keepNext w:val="0"/>
              <w:keepLines w:val="0"/>
              <w:widowControl/>
              <w:suppressLineNumbers w:val="0"/>
              <w:spacing w:line="48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92432">
            <w:pPr>
              <w:jc w:val="center"/>
              <w:rPr>
                <w:rFonts w:hint="eastAsia" w:ascii="宋体" w:hAnsi="宋体" w:eastAsia="宋体" w:cs="宋体"/>
                <w:i w:val="0"/>
                <w:iCs w:val="0"/>
                <w:color w:val="000000"/>
                <w:sz w:val="22"/>
                <w:szCs w:val="22"/>
                <w:u w:val="none"/>
              </w:rPr>
            </w:pP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84486">
            <w:pPr>
              <w:jc w:val="center"/>
              <w:rPr>
                <w:rFonts w:hint="eastAsia" w:ascii="宋体" w:hAnsi="宋体" w:eastAsia="宋体" w:cs="宋体"/>
                <w:i w:val="0"/>
                <w:iCs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E33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口径35cm*35cm</w:t>
            </w:r>
          </w:p>
        </w:tc>
        <w:tc>
          <w:tcPr>
            <w:tcW w:w="1170" w:type="dxa"/>
            <w:vMerge w:val="continue"/>
            <w:tcBorders>
              <w:left w:val="single" w:color="000000" w:sz="4" w:space="0"/>
              <w:right w:val="single" w:color="000000" w:sz="4" w:space="0"/>
            </w:tcBorders>
            <w:shd w:val="clear" w:color="auto" w:fill="auto"/>
            <w:vAlign w:val="center"/>
          </w:tcPr>
          <w:p w14:paraId="30AD43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1CBD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70</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A50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D59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44B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5258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51B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366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304不锈钢量杯</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B99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19050</wp:posOffset>
                  </wp:positionH>
                  <wp:positionV relativeFrom="paragraph">
                    <wp:posOffset>93980</wp:posOffset>
                  </wp:positionV>
                  <wp:extent cx="1116330" cy="1109345"/>
                  <wp:effectExtent l="0" t="0" r="7620" b="14605"/>
                  <wp:wrapNone/>
                  <wp:docPr id="15" name="图片_10"/>
                  <wp:cNvGraphicFramePr/>
                  <a:graphic xmlns:a="http://schemas.openxmlformats.org/drawingml/2006/main">
                    <a:graphicData uri="http://schemas.openxmlformats.org/drawingml/2006/picture">
                      <pic:pic xmlns:pic="http://schemas.openxmlformats.org/drawingml/2006/picture">
                        <pic:nvPicPr>
                          <pic:cNvPr id="15" name="图片_10"/>
                          <pic:cNvPicPr/>
                        </pic:nvPicPr>
                        <pic:blipFill>
                          <a:blip r:embed="rId7"/>
                          <a:stretch>
                            <a:fillRect/>
                          </a:stretch>
                        </pic:blipFill>
                        <pic:spPr>
                          <a:xfrm>
                            <a:off x="0" y="0"/>
                            <a:ext cx="1116330" cy="1109345"/>
                          </a:xfrm>
                          <a:prstGeom prst="rect">
                            <a:avLst/>
                          </a:prstGeom>
                          <a:noFill/>
                          <a:ln>
                            <a:noFill/>
                          </a:ln>
                        </pic:spPr>
                      </pic:pic>
                    </a:graphicData>
                  </a:graphic>
                </wp:anchor>
              </w:drawing>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F96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w:t>
            </w:r>
          </w:p>
        </w:tc>
        <w:tc>
          <w:tcPr>
            <w:tcW w:w="1170" w:type="dxa"/>
            <w:vMerge w:val="continue"/>
            <w:tcBorders>
              <w:left w:val="single" w:color="000000" w:sz="4" w:space="0"/>
              <w:right w:val="single" w:color="000000" w:sz="4" w:space="0"/>
            </w:tcBorders>
            <w:shd w:val="clear" w:color="auto" w:fill="auto"/>
            <w:vAlign w:val="center"/>
          </w:tcPr>
          <w:p w14:paraId="5FA821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C95C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30</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BEE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742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0BA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1EEA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DEE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BFC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304不锈钢平铲</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50E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57150</wp:posOffset>
                  </wp:positionH>
                  <wp:positionV relativeFrom="paragraph">
                    <wp:posOffset>171450</wp:posOffset>
                  </wp:positionV>
                  <wp:extent cx="1176020" cy="1190625"/>
                  <wp:effectExtent l="0" t="0" r="5080" b="9525"/>
                  <wp:wrapNone/>
                  <wp:docPr id="16" name="图片_12"/>
                  <wp:cNvGraphicFramePr/>
                  <a:graphic xmlns:a="http://schemas.openxmlformats.org/drawingml/2006/main">
                    <a:graphicData uri="http://schemas.openxmlformats.org/drawingml/2006/picture">
                      <pic:pic xmlns:pic="http://schemas.openxmlformats.org/drawingml/2006/picture">
                        <pic:nvPicPr>
                          <pic:cNvPr id="16" name="图片_12"/>
                          <pic:cNvPicPr/>
                        </pic:nvPicPr>
                        <pic:blipFill>
                          <a:blip r:embed="rId8"/>
                          <a:stretch>
                            <a:fillRect/>
                          </a:stretch>
                        </pic:blipFill>
                        <pic:spPr>
                          <a:xfrm>
                            <a:off x="0" y="0"/>
                            <a:ext cx="1176020" cy="1190625"/>
                          </a:xfrm>
                          <a:prstGeom prst="rect">
                            <a:avLst/>
                          </a:prstGeom>
                          <a:noFill/>
                          <a:ln>
                            <a:noFill/>
                          </a:ln>
                        </pic:spPr>
                      </pic:pic>
                    </a:graphicData>
                  </a:graphic>
                </wp:anchor>
              </w:drawing>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2D9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平铲是4寸，刀口10cm</w:t>
            </w:r>
          </w:p>
        </w:tc>
        <w:tc>
          <w:tcPr>
            <w:tcW w:w="1170" w:type="dxa"/>
            <w:vMerge w:val="continue"/>
            <w:tcBorders>
              <w:left w:val="single" w:color="000000" w:sz="4" w:space="0"/>
              <w:right w:val="single" w:color="000000" w:sz="4" w:space="0"/>
            </w:tcBorders>
            <w:shd w:val="clear" w:color="auto" w:fill="auto"/>
            <w:noWrap/>
            <w:vAlign w:val="center"/>
          </w:tcPr>
          <w:p w14:paraId="4B1FDF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8891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30</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2B8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8AC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C60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DFEB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11216"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90251">
            <w:pPr>
              <w:keepNext w:val="0"/>
              <w:keepLines w:val="0"/>
              <w:widowControl/>
              <w:suppressLineNumbers w:val="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合计金额：            元 ；大写：</w:t>
            </w:r>
          </w:p>
        </w:tc>
      </w:tr>
    </w:tbl>
    <w:p w14:paraId="041474EC">
      <w:pPr>
        <w:pStyle w:val="35"/>
        <w:numPr>
          <w:ilvl w:val="0"/>
          <w:numId w:val="0"/>
        </w:numPr>
        <w:spacing w:after="0" w:line="480" w:lineRule="exact"/>
        <w:jc w:val="both"/>
        <w:rPr>
          <w:rFonts w:hint="eastAsia" w:ascii="仿宋_GB2312" w:hAnsi="仿宋_GB2312" w:eastAsia="仿宋_GB2312" w:cs="仿宋_GB2312"/>
          <w:b/>
          <w:bCs/>
          <w:snapToGrid w:val="0"/>
          <w:color w:val="000000"/>
          <w:kern w:val="0"/>
          <w:lang w:val="en-US" w:eastAsia="zh-CN"/>
        </w:rPr>
      </w:pPr>
    </w:p>
    <w:p w14:paraId="22D4F6BF">
      <w:pPr>
        <w:pStyle w:val="35"/>
        <w:spacing w:after="0" w:line="480" w:lineRule="exact"/>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（注：以上报价含加工费用、现场安装及所需配件费用、人工费、物流运输费以及税金、一定范围内的风险等全部费用。）</w:t>
      </w:r>
    </w:p>
    <w:p w14:paraId="3616EED0">
      <w:pPr>
        <w:pStyle w:val="35"/>
        <w:spacing w:after="0" w:line="480" w:lineRule="exact"/>
        <w:jc w:val="left"/>
        <w:rPr>
          <w:rFonts w:hint="eastAsia" w:ascii="仿宋_GB2312" w:hAnsi="仿宋_GB2312" w:eastAsia="仿宋_GB2312" w:cs="仿宋_GB2312"/>
          <w:lang w:val="en-US" w:eastAsia="zh-CN" w:bidi="ar-SA"/>
        </w:rPr>
      </w:pPr>
    </w:p>
    <w:p w14:paraId="34FCDA1C">
      <w:pPr>
        <w:pStyle w:val="35"/>
        <w:spacing w:after="0" w:line="480" w:lineRule="exact"/>
        <w:jc w:val="center"/>
        <w:rPr>
          <w:rFonts w:hint="default" w:ascii="仿宋_GB2312" w:hAnsi="仿宋_GB2312" w:eastAsia="仿宋_GB2312" w:cs="仿宋_GB2312"/>
          <w:lang w:val="en-US" w:eastAsia="zh-CN" w:bidi="ar-SA"/>
        </w:rPr>
      </w:pPr>
      <w:bookmarkStart w:id="10" w:name="_Hlk148546489"/>
      <w:r>
        <w:rPr>
          <w:rFonts w:hint="eastAsia" w:ascii="仿宋_GB2312" w:hAnsi="仿宋_GB2312" w:eastAsia="仿宋_GB2312" w:cs="仿宋_GB2312"/>
          <w:lang w:val="en-US" w:eastAsia="zh-CN" w:bidi="ar-SA"/>
        </w:rPr>
        <w:t xml:space="preserve">供应商盖章： </w:t>
      </w:r>
      <w:bookmarkEnd w:id="10"/>
      <w:r>
        <w:rPr>
          <w:rFonts w:hint="eastAsia" w:ascii="仿宋_GB2312" w:hAnsi="仿宋_GB2312" w:eastAsia="仿宋_GB2312" w:cs="仿宋_GB2312"/>
          <w:lang w:val="en-US" w:eastAsia="zh-CN" w:bidi="ar-SA"/>
        </w:rPr>
        <w:t xml:space="preserve">                        日期：  年   月   日</w:t>
      </w:r>
    </w:p>
    <w:sectPr>
      <w:headerReference r:id="rId3" w:type="default"/>
      <w:footerReference r:id="rId4" w:type="default"/>
      <w:pgSz w:w="11906" w:h="16838"/>
      <w:pgMar w:top="1361" w:right="2388" w:bottom="1361" w:left="1758" w:header="851" w:footer="794"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6157C">
    <w:pPr>
      <w:pStyle w:val="8"/>
      <w:jc w:val="center"/>
    </w:pPr>
    <w:r>
      <w:fldChar w:fldCharType="begin"/>
    </w:r>
    <w:r>
      <w:instrText xml:space="preserve">PAGE   \* MERGEFORMAT</w:instrText>
    </w:r>
    <w:r>
      <w:fldChar w:fldCharType="separate"/>
    </w:r>
    <w:r>
      <w:rPr>
        <w:lang w:val="zh-CN"/>
      </w:rPr>
      <w:t>2</w:t>
    </w:r>
    <w:r>
      <w:fldChar w:fldCharType="end"/>
    </w:r>
  </w:p>
  <w:p w14:paraId="69632898">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9FBFD">
    <w:pPr>
      <w:pStyle w:val="9"/>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D2256B"/>
    <w:multiLevelType w:val="singleLevel"/>
    <w:tmpl w:val="F2D2256B"/>
    <w:lvl w:ilvl="0" w:tentative="0">
      <w:start w:val="2"/>
      <w:numFmt w:val="chineseCounting"/>
      <w:suff w:val="space"/>
      <w:lvlText w:val="第%1章"/>
      <w:lvlJc w:val="left"/>
      <w:rPr>
        <w:rFonts w:hint="eastAsia"/>
      </w:rPr>
    </w:lvl>
  </w:abstractNum>
  <w:abstractNum w:abstractNumId="1">
    <w:nsid w:val="29E9A094"/>
    <w:multiLevelType w:val="singleLevel"/>
    <w:tmpl w:val="29E9A094"/>
    <w:lvl w:ilvl="0" w:tentative="0">
      <w:start w:val="7"/>
      <w:numFmt w:val="chineseCounting"/>
      <w:suff w:val="nothing"/>
      <w:lvlText w:val="%1、"/>
      <w:lvlJc w:val="left"/>
      <w:rPr>
        <w:rFonts w:hint="eastAsia"/>
      </w:rPr>
    </w:lvl>
  </w:abstractNum>
  <w:abstractNum w:abstractNumId="2">
    <w:nsid w:val="791A346C"/>
    <w:multiLevelType w:val="singleLevel"/>
    <w:tmpl w:val="791A346C"/>
    <w:lvl w:ilvl="0" w:tentative="0">
      <w:start w:val="1"/>
      <w:numFmt w:val="chineseCounting"/>
      <w:suff w:val="nothing"/>
      <w:lvlText w:val="%1、"/>
      <w:lvlJc w:val="left"/>
      <w:pPr>
        <w:ind w:left="210" w:leftChars="0" w:firstLine="0" w:firstLineChars="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RkNTIyYTNiOGU4YzIwYWUyOTE5NDgyMGI5ODlmNTIifQ=="/>
  </w:docVars>
  <w:rsids>
    <w:rsidRoot w:val="00000000"/>
    <w:rsid w:val="00EB7E60"/>
    <w:rsid w:val="05170055"/>
    <w:rsid w:val="086A1097"/>
    <w:rsid w:val="095D3437"/>
    <w:rsid w:val="0A4142A1"/>
    <w:rsid w:val="0B5F3278"/>
    <w:rsid w:val="0BB04180"/>
    <w:rsid w:val="0C1637AD"/>
    <w:rsid w:val="0C381CB4"/>
    <w:rsid w:val="0F6E61B1"/>
    <w:rsid w:val="112041FA"/>
    <w:rsid w:val="12723333"/>
    <w:rsid w:val="17AE033A"/>
    <w:rsid w:val="19F53DD2"/>
    <w:rsid w:val="20120B0E"/>
    <w:rsid w:val="21AD0AEE"/>
    <w:rsid w:val="24FF0B3D"/>
    <w:rsid w:val="256B24DE"/>
    <w:rsid w:val="26DB5D7A"/>
    <w:rsid w:val="2C9E53C3"/>
    <w:rsid w:val="2F8329CC"/>
    <w:rsid w:val="31DE6AA2"/>
    <w:rsid w:val="35E6061B"/>
    <w:rsid w:val="37DC2B24"/>
    <w:rsid w:val="3845787B"/>
    <w:rsid w:val="393F251C"/>
    <w:rsid w:val="3A712BA9"/>
    <w:rsid w:val="3B5878C5"/>
    <w:rsid w:val="3E2D4B12"/>
    <w:rsid w:val="40267D92"/>
    <w:rsid w:val="43E24CCB"/>
    <w:rsid w:val="456B5FCB"/>
    <w:rsid w:val="47705F96"/>
    <w:rsid w:val="47E763C2"/>
    <w:rsid w:val="480F3437"/>
    <w:rsid w:val="4BC76A5A"/>
    <w:rsid w:val="4E2167B4"/>
    <w:rsid w:val="509C1BAA"/>
    <w:rsid w:val="511B51C5"/>
    <w:rsid w:val="519C2D4A"/>
    <w:rsid w:val="51AB6CC3"/>
    <w:rsid w:val="525E180D"/>
    <w:rsid w:val="528A2602"/>
    <w:rsid w:val="552C5BF2"/>
    <w:rsid w:val="55801A9A"/>
    <w:rsid w:val="581754FA"/>
    <w:rsid w:val="587B2317"/>
    <w:rsid w:val="5AA15B67"/>
    <w:rsid w:val="5B6A500E"/>
    <w:rsid w:val="5F26059E"/>
    <w:rsid w:val="628C381C"/>
    <w:rsid w:val="64384FEC"/>
    <w:rsid w:val="65D11CE1"/>
    <w:rsid w:val="66CF4630"/>
    <w:rsid w:val="6C9265BD"/>
    <w:rsid w:val="6F2E5F27"/>
    <w:rsid w:val="750513DE"/>
    <w:rsid w:val="7A7E3DA5"/>
    <w:rsid w:val="7F4F5DFA"/>
    <w:rsid w:val="7FAA6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21"/>
    <w:autoRedefine/>
    <w:qFormat/>
    <w:uiPriority w:val="0"/>
    <w:pPr>
      <w:keepNext/>
      <w:keepLines/>
      <w:spacing w:before="260" w:after="260" w:line="413" w:lineRule="auto"/>
      <w:outlineLvl w:val="1"/>
    </w:pPr>
    <w:rPr>
      <w:rFonts w:ascii="Arial" w:hAnsi="Arial" w:eastAsia="黑体"/>
      <w:b/>
      <w:sz w:val="32"/>
    </w:rPr>
  </w:style>
  <w:style w:type="character" w:default="1" w:styleId="16">
    <w:name w:val="Default Paragraph Font"/>
    <w:autoRedefine/>
    <w:qFormat/>
    <w:uiPriority w:val="1"/>
  </w:style>
  <w:style w:type="table" w:default="1" w:styleId="14">
    <w:name w:val="Normal Table"/>
    <w:autoRedefine/>
    <w:qFormat/>
    <w:uiPriority w:val="99"/>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link w:val="40"/>
    <w:autoRedefine/>
    <w:qFormat/>
    <w:uiPriority w:val="0"/>
    <w:pPr>
      <w:spacing w:after="120"/>
    </w:pPr>
  </w:style>
  <w:style w:type="paragraph" w:styleId="5">
    <w:name w:val="Body Text Indent"/>
    <w:basedOn w:val="1"/>
    <w:next w:val="6"/>
    <w:autoRedefine/>
    <w:qFormat/>
    <w:uiPriority w:val="0"/>
    <w:pPr>
      <w:spacing w:line="480" w:lineRule="auto"/>
      <w:ind w:firstLine="600"/>
    </w:pPr>
    <w:rPr>
      <w:sz w:val="28"/>
      <w:szCs w:val="20"/>
    </w:rPr>
  </w:style>
  <w:style w:type="paragraph" w:styleId="6">
    <w:name w:val="annotation subject"/>
    <w:basedOn w:val="3"/>
    <w:next w:val="1"/>
    <w:autoRedefine/>
    <w:qFormat/>
    <w:uiPriority w:val="0"/>
    <w:rPr>
      <w:b/>
      <w:bCs/>
    </w:rPr>
  </w:style>
  <w:style w:type="paragraph" w:styleId="7">
    <w:name w:val="Plain Text"/>
    <w:basedOn w:val="1"/>
    <w:link w:val="39"/>
    <w:autoRedefine/>
    <w:qFormat/>
    <w:uiPriority w:val="0"/>
    <w:rPr>
      <w:rFonts w:ascii="宋体" w:hAnsi="Courier New"/>
      <w:szCs w:val="20"/>
    </w:rPr>
  </w:style>
  <w:style w:type="paragraph" w:styleId="8">
    <w:name w:val="footer"/>
    <w:basedOn w:val="1"/>
    <w:link w:val="22"/>
    <w:autoRedefine/>
    <w:qFormat/>
    <w:uiPriority w:val="99"/>
    <w:pPr>
      <w:tabs>
        <w:tab w:val="center" w:pos="4153"/>
        <w:tab w:val="right" w:pos="8306"/>
      </w:tabs>
      <w:snapToGrid w:val="0"/>
      <w:jc w:val="left"/>
    </w:pPr>
    <w:rPr>
      <w:sz w:val="18"/>
      <w:szCs w:val="18"/>
    </w:rPr>
  </w:style>
  <w:style w:type="paragraph" w:styleId="9">
    <w:name w:val="header"/>
    <w:basedOn w:val="1"/>
    <w:link w:val="23"/>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2"/>
    <w:basedOn w:val="1"/>
    <w:autoRedefine/>
    <w:qFormat/>
    <w:uiPriority w:val="0"/>
    <w:pPr>
      <w:adjustRightInd w:val="0"/>
      <w:snapToGrid w:val="0"/>
      <w:spacing w:line="360" w:lineRule="auto"/>
      <w:jc w:val="center"/>
    </w:pPr>
    <w:rPr>
      <w:rFonts w:ascii="黑体" w:eastAsia="黑体"/>
      <w:b/>
      <w:snapToGrid w:val="0"/>
      <w:kern w:val="0"/>
      <w:sz w:val="84"/>
    </w:rPr>
  </w:style>
  <w:style w:type="paragraph" w:styleId="11">
    <w:name w:val="Normal (Web)"/>
    <w:basedOn w:val="1"/>
    <w:autoRedefine/>
    <w:qFormat/>
    <w:uiPriority w:val="0"/>
    <w:pPr>
      <w:jc w:val="left"/>
    </w:pPr>
    <w:rPr>
      <w:kern w:val="0"/>
      <w:sz w:val="24"/>
    </w:rPr>
  </w:style>
  <w:style w:type="paragraph" w:styleId="12">
    <w:name w:val="Body Text First Indent"/>
    <w:basedOn w:val="4"/>
    <w:autoRedefine/>
    <w:qFormat/>
    <w:uiPriority w:val="99"/>
    <w:pPr>
      <w:spacing w:line="400" w:lineRule="atLeast"/>
      <w:ind w:firstLine="426"/>
    </w:pPr>
    <w:rPr>
      <w:rFonts w:ascii="Times New Roman" w:hAnsi="Times New Roman"/>
      <w:sz w:val="24"/>
      <w:szCs w:val="20"/>
    </w:rPr>
  </w:style>
  <w:style w:type="paragraph" w:styleId="13">
    <w:name w:val="Body Text First Indent 2"/>
    <w:basedOn w:val="5"/>
    <w:next w:val="1"/>
    <w:autoRedefine/>
    <w:qFormat/>
    <w:uiPriority w:val="99"/>
    <w:pPr>
      <w:ind w:firstLine="420" w:firstLineChars="200"/>
    </w:p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autoRedefine/>
    <w:qFormat/>
    <w:uiPriority w:val="22"/>
    <w:rPr>
      <w:b/>
      <w:bCs/>
    </w:rPr>
  </w:style>
  <w:style w:type="character" w:styleId="18">
    <w:name w:val="page number"/>
    <w:basedOn w:val="16"/>
    <w:autoRedefine/>
    <w:qFormat/>
    <w:uiPriority w:val="0"/>
  </w:style>
  <w:style w:type="character" w:styleId="19">
    <w:name w:val="FollowedHyperlink"/>
    <w:autoRedefine/>
    <w:qFormat/>
    <w:uiPriority w:val="0"/>
    <w:rPr>
      <w:color w:val="000000"/>
      <w:u w:val="none"/>
    </w:rPr>
  </w:style>
  <w:style w:type="character" w:styleId="20">
    <w:name w:val="Hyperlink"/>
    <w:autoRedefine/>
    <w:qFormat/>
    <w:uiPriority w:val="0"/>
    <w:rPr>
      <w:color w:val="000000"/>
      <w:u w:val="none"/>
    </w:rPr>
  </w:style>
  <w:style w:type="character" w:customStyle="1" w:styleId="21">
    <w:name w:val="标题 2 字符"/>
    <w:link w:val="2"/>
    <w:autoRedefine/>
    <w:qFormat/>
    <w:uiPriority w:val="0"/>
    <w:rPr>
      <w:rFonts w:ascii="Arial" w:hAnsi="Arial" w:eastAsia="黑体"/>
      <w:b/>
      <w:sz w:val="32"/>
    </w:rPr>
  </w:style>
  <w:style w:type="character" w:customStyle="1" w:styleId="22">
    <w:name w:val="页脚 字符"/>
    <w:link w:val="8"/>
    <w:autoRedefine/>
    <w:qFormat/>
    <w:uiPriority w:val="99"/>
    <w:rPr>
      <w:rFonts w:ascii="Calibri" w:hAnsi="Calibri"/>
      <w:kern w:val="2"/>
      <w:sz w:val="18"/>
      <w:szCs w:val="18"/>
    </w:rPr>
  </w:style>
  <w:style w:type="character" w:customStyle="1" w:styleId="23">
    <w:name w:val="页眉 字符"/>
    <w:link w:val="9"/>
    <w:autoRedefine/>
    <w:qFormat/>
    <w:uiPriority w:val="0"/>
    <w:rPr>
      <w:rFonts w:ascii="Calibri" w:hAnsi="Calibri"/>
      <w:kern w:val="2"/>
      <w:sz w:val="18"/>
      <w:szCs w:val="18"/>
    </w:rPr>
  </w:style>
  <w:style w:type="character" w:customStyle="1" w:styleId="24">
    <w:name w:val="jbox-icon-success"/>
    <w:basedOn w:val="16"/>
    <w:autoRedefine/>
    <w:qFormat/>
    <w:uiPriority w:val="0"/>
  </w:style>
  <w:style w:type="character" w:customStyle="1" w:styleId="25">
    <w:name w:val="jbox-icon-loading"/>
    <w:basedOn w:val="16"/>
    <w:autoRedefine/>
    <w:qFormat/>
    <w:uiPriority w:val="0"/>
  </w:style>
  <w:style w:type="character" w:customStyle="1" w:styleId="26">
    <w:name w:val="jbox-icon-error"/>
    <w:basedOn w:val="16"/>
    <w:autoRedefine/>
    <w:qFormat/>
    <w:uiPriority w:val="0"/>
  </w:style>
  <w:style w:type="character" w:customStyle="1" w:styleId="27">
    <w:name w:val="jbox-icon-question"/>
    <w:basedOn w:val="16"/>
    <w:autoRedefine/>
    <w:qFormat/>
    <w:uiPriority w:val="0"/>
  </w:style>
  <w:style w:type="character" w:customStyle="1" w:styleId="28">
    <w:name w:val="jbox-icon"/>
    <w:basedOn w:val="16"/>
    <w:autoRedefine/>
    <w:qFormat/>
    <w:uiPriority w:val="0"/>
  </w:style>
  <w:style w:type="character" w:customStyle="1" w:styleId="29">
    <w:name w:val="jbox-icon-info"/>
    <w:basedOn w:val="16"/>
    <w:autoRedefine/>
    <w:qFormat/>
    <w:uiPriority w:val="0"/>
  </w:style>
  <w:style w:type="character" w:customStyle="1" w:styleId="30">
    <w:name w:val="jbox-icon-warning"/>
    <w:basedOn w:val="16"/>
    <w:autoRedefine/>
    <w:qFormat/>
    <w:uiPriority w:val="0"/>
  </w:style>
  <w:style w:type="character" w:customStyle="1" w:styleId="31">
    <w:name w:val="jbox-icon-none"/>
    <w:autoRedefine/>
    <w:qFormat/>
    <w:uiPriority w:val="0"/>
    <w:rPr>
      <w:vanish/>
    </w:rPr>
  </w:style>
  <w:style w:type="paragraph" w:customStyle="1" w:styleId="32">
    <w:name w:val="z-窗体底端1"/>
    <w:basedOn w:val="1"/>
    <w:next w:val="1"/>
    <w:autoRedefine/>
    <w:qFormat/>
    <w:uiPriority w:val="0"/>
    <w:pPr>
      <w:pBdr>
        <w:top w:val="single" w:color="auto" w:sz="6" w:space="1"/>
      </w:pBdr>
      <w:jc w:val="center"/>
    </w:pPr>
    <w:rPr>
      <w:rFonts w:ascii="Arial"/>
      <w:vanish/>
      <w:sz w:val="16"/>
    </w:rPr>
  </w:style>
  <w:style w:type="paragraph" w:customStyle="1" w:styleId="33">
    <w:name w:val="z-窗体顶端1"/>
    <w:basedOn w:val="1"/>
    <w:next w:val="1"/>
    <w:autoRedefine/>
    <w:qFormat/>
    <w:uiPriority w:val="0"/>
    <w:pPr>
      <w:pBdr>
        <w:bottom w:val="single" w:color="auto" w:sz="6" w:space="1"/>
      </w:pBdr>
      <w:jc w:val="center"/>
    </w:pPr>
    <w:rPr>
      <w:rFonts w:ascii="Arial"/>
      <w:vanish/>
      <w:sz w:val="16"/>
    </w:rPr>
  </w:style>
  <w:style w:type="character" w:customStyle="1" w:styleId="34">
    <w:name w:val="未处理的提及1"/>
    <w:autoRedefine/>
    <w:qFormat/>
    <w:uiPriority w:val="99"/>
    <w:rPr>
      <w:color w:val="605E5C"/>
      <w:shd w:val="clear" w:color="auto" w:fill="E1DFDD"/>
    </w:rPr>
  </w:style>
  <w:style w:type="paragraph" w:customStyle="1" w:styleId="35">
    <w:name w:val="Body text|1"/>
    <w:basedOn w:val="1"/>
    <w:autoRedefine/>
    <w:qFormat/>
    <w:uiPriority w:val="0"/>
    <w:pPr>
      <w:spacing w:after="50" w:line="480" w:lineRule="auto"/>
    </w:pPr>
    <w:rPr>
      <w:rFonts w:ascii="宋体" w:hAnsi="宋体" w:cs="宋体"/>
      <w:sz w:val="28"/>
      <w:szCs w:val="28"/>
      <w:lang w:val="zh-TW" w:eastAsia="zh-TW" w:bidi="zh-TW"/>
    </w:rPr>
  </w:style>
  <w:style w:type="paragraph" w:customStyle="1" w:styleId="36">
    <w:name w:val="Body text|2"/>
    <w:basedOn w:val="1"/>
    <w:autoRedefine/>
    <w:qFormat/>
    <w:uiPriority w:val="0"/>
    <w:pPr>
      <w:spacing w:after="100" w:line="180" w:lineRule="auto"/>
      <w:ind w:left="5360"/>
    </w:pPr>
    <w:rPr>
      <w:sz w:val="26"/>
      <w:szCs w:val="26"/>
    </w:rPr>
  </w:style>
  <w:style w:type="table" w:customStyle="1" w:styleId="37">
    <w:name w:val="Table Normal"/>
    <w:autoRedefine/>
    <w:qFormat/>
    <w:uiPriority w:val="0"/>
    <w:tblPr>
      <w:tblCellMar>
        <w:top w:w="0" w:type="dxa"/>
        <w:left w:w="0" w:type="dxa"/>
        <w:bottom w:w="0" w:type="dxa"/>
        <w:right w:w="0" w:type="dxa"/>
      </w:tblCellMar>
    </w:tblPr>
  </w:style>
  <w:style w:type="paragraph" w:customStyle="1" w:styleId="38">
    <w:name w:val="Char"/>
    <w:basedOn w:val="1"/>
    <w:autoRedefine/>
    <w:qFormat/>
    <w:uiPriority w:val="0"/>
  </w:style>
  <w:style w:type="character" w:customStyle="1" w:styleId="39">
    <w:name w:val="纯文本 字符"/>
    <w:basedOn w:val="16"/>
    <w:link w:val="7"/>
    <w:autoRedefine/>
    <w:qFormat/>
    <w:uiPriority w:val="0"/>
    <w:rPr>
      <w:rFonts w:ascii="宋体" w:hAnsi="Courier New"/>
      <w:kern w:val="2"/>
      <w:sz w:val="21"/>
    </w:rPr>
  </w:style>
  <w:style w:type="character" w:customStyle="1" w:styleId="40">
    <w:name w:val="正文文本 字符"/>
    <w:basedOn w:val="16"/>
    <w:link w:val="4"/>
    <w:autoRedefine/>
    <w:qFormat/>
    <w:uiPriority w:val="0"/>
    <w:rPr>
      <w:rFonts w:ascii="Calibri" w:hAnsi="Calibri"/>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2889</Words>
  <Characters>3024</Characters>
  <Paragraphs>885</Paragraphs>
  <TotalTime>0</TotalTime>
  <ScaleCrop>false</ScaleCrop>
  <LinksUpToDate>false</LinksUpToDate>
  <CharactersWithSpaces>3402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2023-10-19T03:43:00Z</dcterms:created>
  <dc:creator>Administrator</dc:creator>
  <cp:lastModifiedBy>渡</cp:lastModifiedBy>
  <cp:lastPrinted>2024-06-13T06:45:00Z</cp:lastPrinted>
  <dcterms:modified xsi:type="dcterms:W3CDTF">2024-09-02T08:13:22Z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F2E2A456B73A46C782C5933F4A772ADA_13</vt:lpwstr>
  </property>
</Properties>
</file>