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  <w:t>六安市中医院2024年高层次人才招聘公告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根据医院学科建设与发展需要，六安市中医院202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年高层次人才引进方案如下：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具体岗位及人数见附件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1、遵守宪法和法律，具有良好的品行；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2、岗位所需要专业或技能条件；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3、身心健康，能适应岗位要求；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4、符合岗位所需的其他条件；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5、计划表所列“年龄”中“30周岁以下”为199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月1日以后出生（其他涉及年龄、工龄计算的依此类推）。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有下列情形之一的人员，不得报考：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1.曾因犯罪受过刑事处罚的人员和曾被开除公职的人员；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2.受到党纪政纪处分期限未满或者正在接受纪律审查的人员；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3.处于刑事处罚期间或者正在接受司法调查尚未做出结论的人员；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4.法律法规和相关政策规定不得参加报考的其他情形人员。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（二）具体条件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1、博士研究生:年龄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/>
          <w:sz w:val="32"/>
          <w:szCs w:val="32"/>
          <w:lang w:eastAsia="zh-CN"/>
        </w:rPr>
        <w:t>周岁及以下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，全日制脱产毕业。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2、硕士研究生:年龄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/>
          <w:sz w:val="32"/>
          <w:szCs w:val="32"/>
          <w:lang w:eastAsia="zh-CN"/>
        </w:rPr>
        <w:t>周岁及以下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，全日制脱产毕业，</w:t>
      </w:r>
      <w:r>
        <w:rPr>
          <w:rFonts w:hint="eastAsia" w:ascii="仿宋" w:hAnsi="仿宋" w:eastAsia="仿宋"/>
          <w:sz w:val="32"/>
          <w:szCs w:val="32"/>
          <w:lang w:eastAsia="zh-CN"/>
        </w:rPr>
        <w:t>第一学历为全日制医疗本相关专业本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科，</w:t>
      </w:r>
      <w:r>
        <w:rPr>
          <w:rFonts w:hint="eastAsia" w:ascii="仿宋" w:hAnsi="仿宋" w:eastAsia="仿宋"/>
          <w:sz w:val="32"/>
          <w:szCs w:val="32"/>
          <w:lang w:eastAsia="zh-CN"/>
        </w:rPr>
        <w:t>四证合一。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val="en-US" w:eastAsia="zh-CN"/>
        </w:rPr>
        <w:t>具有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副高级及以上职称，年龄适当放宽至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val="en-US" w:eastAsia="zh-CN"/>
        </w:rPr>
        <w:t>45周岁。</w:t>
      </w:r>
      <w:r>
        <w:rPr>
          <w:rFonts w:hint="eastAsia" w:ascii="仿宋" w:hAnsi="仿宋" w:eastAsia="仿宋"/>
          <w:sz w:val="32"/>
          <w:szCs w:val="32"/>
          <w:lang w:eastAsia="zh-CN"/>
        </w:rPr>
        <w:t>不含六安市内公立医疗卫生机构在编在岗人员。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三、报名与资格审核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（一）报名方式及时间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采用网上报名方式进行，报考人员发送电子版简历至邮箱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LAZYRS</w:t>
      </w:r>
      <w:r>
        <w:rPr>
          <w:rFonts w:hint="eastAsia" w:ascii="仿宋" w:hAnsi="仿宋" w:eastAsia="仿宋"/>
          <w:sz w:val="32"/>
          <w:szCs w:val="32"/>
          <w:lang w:eastAsia="zh-CN"/>
        </w:rPr>
        <w:t>@126.com进行预报。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报名时间截止至202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  <w:lang w:eastAsia="zh-CN"/>
        </w:rPr>
        <w:t>日下午5:00。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（二）现场确认及时间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网上报名初审通过后，提交纸质材料到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组织人事部</w:t>
      </w:r>
      <w:r>
        <w:rPr>
          <w:rFonts w:hint="eastAsia" w:ascii="仿宋" w:hAnsi="仿宋" w:eastAsia="仿宋"/>
          <w:sz w:val="32"/>
          <w:szCs w:val="32"/>
          <w:lang w:eastAsia="zh-CN"/>
        </w:rPr>
        <w:t>现场资格审核。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验证时间为202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  <w:lang w:eastAsia="zh-CN"/>
        </w:rPr>
        <w:t>日—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（三）现场验证需提交资料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1、本人有效居民身份证原件及复印件；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、学历学位证书（硕士学历人员需提供本科毕业证、学位证）原件、复印件及学信网学历证明；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lang w:val="en-US" w:eastAsia="zh-CN"/>
        </w:rPr>
        <w:t>属2024年度应届毕业生未取得毕业证书及学位证书的，还须提供本人学生证原件、所在学校盖章的毕业生就业推荐表等材料；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、住院医师规范化培训合格证书原件及复印件；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原</w:t>
      </w:r>
      <w:r>
        <w:rPr>
          <w:rFonts w:hint="eastAsia" w:ascii="仿宋" w:hAnsi="仿宋" w:eastAsia="仿宋"/>
          <w:sz w:val="32"/>
          <w:szCs w:val="32"/>
          <w:lang w:eastAsia="zh-CN"/>
        </w:rPr>
        <w:t>单位工作证明（需注明参加工作时间、所在科室等）、医院等级证明；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、执业证书、相关奖励证书（证件）原件及复印件；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lang w:eastAsia="zh-CN"/>
        </w:rPr>
        <w:t>、岗位要求的其他证明材料原件及复印件；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lang w:eastAsia="zh-CN"/>
        </w:rPr>
        <w:t>、近期小二寸免冠同底彩照2张。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报名材料原件现场审核后退回，复印件装订保存。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（四）地址及工作时间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地址：六安市中医院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1号楼19楼东组织人事部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工作时间：周一至周五：上午8:00—11:30，下午14:30—17:30。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四、考核程序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(一)博士研究生：采取直接考核考察的方式进行引进；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(二)硕士研究生：采取面试方式进行考核。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核、面试等环节按个人展示、现场提问、现场打分等方式进行。应聘人员采取PPT形式进行现场展示，主要从：个人教育背景(含住培情况)、工作经历、专业发展方向(导师基本情况及研究方向)、临床技能、科研能力、外语水平、今后工作思路等方面进行展示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，每人汇报时间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—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分钟，PPT中请勿出现考生姓名等信息。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面试时间及地点，官网公示另行通知。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五、体检与考察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根据招聘计划数和应聘人员面试，从高分到低分，按1:1的比例确定参加体检人员名单。体检工作按《关于进一步规范全省事业单位公开招聘人员体检工作的通知》(皖人社秘〔2013〕208号)等有关规定执行。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医院统一组织体检(体检费用自理)，由体检部门出具“合格”或“不合格”的结论性意见，并加盖公章。体检时间另行通知。考生不按规定时间、地点参加体检的，视为自动放弃体检资格。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察工作根据拟聘用岗位的要求，采取多种形式，了解掌握考察对象在政治思想、道德品质、能力素质、遵纪守法、廉洁自律、岗位匹配等方面的情况以及学习工作和报考期间的表现，同时要核实考察对象是否符合规定的报考资格条件，提供的报考信息和相关材料是否真实、准确，是否具有报考回避的情形等方面的情况。根据《关于加快推进失信被执行人信用监督、警示和惩戒机制建设的实施意见》(皖办发〔2017〕24号)等文件精神，考察结束时考察对象仍属于失信被执行人的，考察环节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对体检、考察出现缺额的，可按面试成绩从高分到低分依次递补。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六、公示与聘用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拟引进人员名单将在六安市中医院官网公示，公示时间不少于5个工作日。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按照相关规定，六安市中医院与受聘人员签订就业协议，正式到岗后，招聘的人员试用期为3个月，试用期间每月工资比照在编同类人员标准执行待遇。试用期结束，科室与主管部门考核合格，签订聘用合同。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正式报到时需提供学历证书、学位证书或其它相关证书，若不能按时提供将取消其录取资格。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七、政策待遇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薪酬待遇。全职引进的人才，依照专业技术岗位设置与聘用管理有关规定，确定并聘任其相应的专业技术岗位等级，享受同级同类人员相应工资待遇，博士学位专业技术人才首次聘任专业技术职务后，可享受同级职称最高档岗位工资。绩效工资部分可向高层次人才倾斜，可采取“一才一议”模式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住房补贴。引进的高层次人才，可按其本人意愿选择享受购房补贴或租房补贴。首次从外市通过高层次人才引进方式进入我院工作，以本人名义在我市购买首套商品房，给予住房补贴，补贴标准为：全日制博士研究生学历或正高级职称的专业技术人才40万元（按三年发放，第一年15万元、第二年15万元、第三年10万元）；紧缺急需专业的全日制硕士研究生和副高级职称的专业技术人才6万元（按三年发放，每年2万元）。选择在我市租住商品房的，租房补贴标准为：全日制博士研究生学历或正高级职称的专业技术人才2000元/月、紧缺急需专业的全日制硕士研究生和副高级职称500元/月，补贴期限5年，按年度发放。不能同时享受购房补贴和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（三）科研支持。对引进的博士提供科研资助费10万元。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同一人才政策不重复享受。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sz w:val="32"/>
          <w:szCs w:val="32"/>
          <w:lang w:eastAsia="zh-CN"/>
        </w:rPr>
        <w:t>、重要提示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(一)本次招聘有关通知一律以六安市中医院官网发布为准，重要通知将有短信或电话通知考生本人，请考生确保招聘期间手机24小时开通，如因联系不上考生而产生的一切后果由考生自负。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（二）如此次高层次引进人员未能按计划完成，医院将根据实际岗位需求情况在年内不定期开展人才引进工作。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（三）本年度招聘不组织考前辅导，也不提供辅导资料，任何有关本次考试辅导的信息均与招聘单位工作安排无关，请考生谨防上当受骗。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咨询联系电话：0564-3311994。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2024年6月5日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附件一：</w:t>
      </w:r>
    </w:p>
    <w:tbl>
      <w:tblPr>
        <w:tblStyle w:val="4"/>
        <w:tblW w:w="9697" w:type="dxa"/>
        <w:tblInd w:w="-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410"/>
        <w:gridCol w:w="984"/>
        <w:gridCol w:w="720"/>
        <w:gridCol w:w="696"/>
        <w:gridCol w:w="2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六安市中医院2024年高层次人才需求计划表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用人科室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肿瘤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放疗科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中医/西医（肿瘤学方向）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博士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肾内科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中医/西医（肾病方向）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博士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心血管科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中医/西医（心血管方向）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博士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中医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经典科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博士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神经外科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西医神经外科学/中医外科学（神经外科专业）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博士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病理科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病理学与病理生理学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心血管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内二科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（心血管方向）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心血管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内三科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（心血管方向）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肾内科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一病区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 （肾病方向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临床医学内科学（肾病方向）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肾内科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二病区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 （肾病方向）/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中西医结合临床（肾病方向）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肾内科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三病区（风湿免疫）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（风湿专业或肾病方向）/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中西医结合临床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（风湿专业或肾病方向）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2  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呼吸与危重症一科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中医内科学(呼吸病学方向）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呼吸与危重症二科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中医内科学(呼吸方向）/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中西医结合临床(呼吸方向）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神经外科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一病区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临床医学外科学(神经外科方向）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年龄≤45周岁，副主任医师，有三级医院工作经验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/>
                <w:b/>
                <w:bCs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中医外科学(神经外科方向）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神经外科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二病区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中医外科学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(神经外科方向）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神经外科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重症病区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临床医学外科学（重症医学方向/神经外科方向）/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中医外科学(重症医学方向/神经外科方向）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肝胆胰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外科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中医外科学（普外肝胆胰方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向）/临床医学外科学（普外肝胆胰方向）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及以上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年龄≤45岁、副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高职称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、有三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级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医院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急诊医学科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中医内科学（心血管方向/呼吸方向）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/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临床医学内科学（心血管方向/呼吸方向）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b/>
                <w:bCs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中医外科学（普外方向）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/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临床医学外科学（普外方向）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神经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内一科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中医内科学（脑内方向）/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中西医结合临床（神经内科方向）/临床医学内科学（神经内科方向）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神经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内二科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神经内科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（神经心理学方向）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中西医结合临床专业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CT室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（影像医学与核医学专业）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血液科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中医学、中西医结合临床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（血液病、肿瘤方向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重症医学科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急诊ICU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中医内科学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/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临床医学内科学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临床重症专业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康复科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一病区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中医学针灸推拿学专业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掌握小针刀、整脊、肌骨超声技术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老年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医学科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临床医学老年医学专业/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中医内科学（呼吸、心血管、脑血管方向）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临床营养科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公共卫生与预防医学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（营养与食品卫生学专业）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本科专业应为预防医学或营养与食品卫生学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肿瘤放疗科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中医内科学（肿瘤方向）/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中西医结合临床（肿瘤方向）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/临床医学肿瘤学专业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胸外科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中医外科学/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中西医结合临床(外科方向)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口腔科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临床医学外科学(颌面外科）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血管外科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  <w:t>临床医学外科学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普外方向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  <w:t>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妇产科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临床医学肿瘤学专业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中医经典科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中医针灸推拿学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精神科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精神病与精神卫生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超声医学科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临床医学临床检验诊断学专业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早癌筛查科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临床医学内科学（消化系病）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中药</w:t>
            </w: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制剂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中心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中药学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临床护理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护理学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第一学历为四年制、五年制本科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二：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六安市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医院应聘承诺书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六安市中医院2023年高层次人才招聘方案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》,本人就报考事项承诺如下：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一、本人自愿报名参加六安市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医院招聘考试。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二、本人报名前已详细阅读招聘公告，了解应聘人员应具备的条件和要求、各岗位的报名资格条件及招聘程序等。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三、本人同时满足以下条件，方有权被用人单位聘用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1、本人符合报考条件，并经考试、考核达到聘用标准。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2、本人所提供的相关材料全部真实有效。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若录取后发现不符合要求情况，用人单位有权取消录用。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本承诺书经承诺人签名后生效。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承诺人：</w:t>
      </w: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FC46D3-DC5F-4930-92F3-080FD567FB1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BA550EC-E4ED-47D7-8440-4CCA6758E8DE}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C4030387-0DCD-4469-9F95-5DBA2423B7D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CE028DF-CE07-4EE4-8716-44E012C77C9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E34812A-499B-4973-9150-1746C4B2A8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NWZmYjJhZjAzM2Y2YmEyMmE3NmIyZjBjODdkZjcifQ=="/>
  </w:docVars>
  <w:rsids>
    <w:rsidRoot w:val="00000000"/>
    <w:rsid w:val="004E0863"/>
    <w:rsid w:val="00953D9C"/>
    <w:rsid w:val="00B93F2F"/>
    <w:rsid w:val="01113D6B"/>
    <w:rsid w:val="0837398B"/>
    <w:rsid w:val="0840475D"/>
    <w:rsid w:val="0AD54C66"/>
    <w:rsid w:val="0E7B6CC7"/>
    <w:rsid w:val="1092654A"/>
    <w:rsid w:val="11020FDA"/>
    <w:rsid w:val="11A2456B"/>
    <w:rsid w:val="120C7E14"/>
    <w:rsid w:val="126C2197"/>
    <w:rsid w:val="12F901BB"/>
    <w:rsid w:val="182201B4"/>
    <w:rsid w:val="18695DE3"/>
    <w:rsid w:val="18CE3E98"/>
    <w:rsid w:val="198365B2"/>
    <w:rsid w:val="19CF7EC7"/>
    <w:rsid w:val="1B087B35"/>
    <w:rsid w:val="1C913B5A"/>
    <w:rsid w:val="1D167BBB"/>
    <w:rsid w:val="1DAC0C4B"/>
    <w:rsid w:val="1DBE097F"/>
    <w:rsid w:val="1E0E7C93"/>
    <w:rsid w:val="1E1D38F7"/>
    <w:rsid w:val="1E894AE9"/>
    <w:rsid w:val="1FB34E0E"/>
    <w:rsid w:val="1FCF0C21"/>
    <w:rsid w:val="207215AC"/>
    <w:rsid w:val="21466CC1"/>
    <w:rsid w:val="24450032"/>
    <w:rsid w:val="24C61C2D"/>
    <w:rsid w:val="24D61965"/>
    <w:rsid w:val="25457290"/>
    <w:rsid w:val="26753BA5"/>
    <w:rsid w:val="29271E5E"/>
    <w:rsid w:val="2B811EC1"/>
    <w:rsid w:val="2DF33D2D"/>
    <w:rsid w:val="2E731311"/>
    <w:rsid w:val="2EA15E7F"/>
    <w:rsid w:val="31CA1248"/>
    <w:rsid w:val="31D976DD"/>
    <w:rsid w:val="32534C9F"/>
    <w:rsid w:val="32D005C9"/>
    <w:rsid w:val="33604AAB"/>
    <w:rsid w:val="33C37F61"/>
    <w:rsid w:val="356C42F8"/>
    <w:rsid w:val="357A4D33"/>
    <w:rsid w:val="359E6C74"/>
    <w:rsid w:val="35E4478F"/>
    <w:rsid w:val="37B95FE7"/>
    <w:rsid w:val="38233460"/>
    <w:rsid w:val="38D97FC3"/>
    <w:rsid w:val="3A1C0AAF"/>
    <w:rsid w:val="3CE93ABA"/>
    <w:rsid w:val="3DEB0EC4"/>
    <w:rsid w:val="3EFB5050"/>
    <w:rsid w:val="40324B88"/>
    <w:rsid w:val="417E204F"/>
    <w:rsid w:val="41F45E6E"/>
    <w:rsid w:val="43DE2931"/>
    <w:rsid w:val="46F46AE3"/>
    <w:rsid w:val="4A022AC6"/>
    <w:rsid w:val="4AAD305D"/>
    <w:rsid w:val="4B9E7576"/>
    <w:rsid w:val="4C805A63"/>
    <w:rsid w:val="4EE90870"/>
    <w:rsid w:val="50B71D41"/>
    <w:rsid w:val="51BB2504"/>
    <w:rsid w:val="524F0028"/>
    <w:rsid w:val="530F6FAB"/>
    <w:rsid w:val="53D514A0"/>
    <w:rsid w:val="53DD78E9"/>
    <w:rsid w:val="558275C0"/>
    <w:rsid w:val="56A619D5"/>
    <w:rsid w:val="585877BE"/>
    <w:rsid w:val="5AE9119F"/>
    <w:rsid w:val="5DDE3802"/>
    <w:rsid w:val="5EEE3F19"/>
    <w:rsid w:val="621719D8"/>
    <w:rsid w:val="62BD2580"/>
    <w:rsid w:val="62E55633"/>
    <w:rsid w:val="62FC0BFA"/>
    <w:rsid w:val="64B259E8"/>
    <w:rsid w:val="66DE0D17"/>
    <w:rsid w:val="67D87514"/>
    <w:rsid w:val="68FE2FAA"/>
    <w:rsid w:val="69E93C5A"/>
    <w:rsid w:val="6B567028"/>
    <w:rsid w:val="6D437B25"/>
    <w:rsid w:val="6D5A64F5"/>
    <w:rsid w:val="6E804461"/>
    <w:rsid w:val="71491732"/>
    <w:rsid w:val="75E83ABD"/>
    <w:rsid w:val="797E01DE"/>
    <w:rsid w:val="799F7E92"/>
    <w:rsid w:val="79BA2F1D"/>
    <w:rsid w:val="79CE0777"/>
    <w:rsid w:val="7A0B3779"/>
    <w:rsid w:val="7B9A3006"/>
    <w:rsid w:val="7CCA3477"/>
    <w:rsid w:val="7F9164CE"/>
    <w:rsid w:val="7F995383"/>
    <w:rsid w:val="7FD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3932</Words>
  <Characters>4048</Characters>
  <Lines>0</Lines>
  <Paragraphs>0</Paragraphs>
  <TotalTime>23</TotalTime>
  <ScaleCrop>false</ScaleCrop>
  <LinksUpToDate>false</LinksUpToDate>
  <CharactersWithSpaces>4149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2023-04-10T01:53:00Z</dcterms:created>
  <dc:creator>Administrator</dc:creator>
  <cp:lastModifiedBy>WPS_1474359952</cp:lastModifiedBy>
  <cp:lastPrinted>2024-06-05T00:57:02Z</cp:lastPrinted>
  <dcterms:modified xsi:type="dcterms:W3CDTF">2024-06-05T01:03:39Z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8827AAE93B964DBDB3BB966887A16D6F_13</vt:lpwstr>
  </property>
</Properties>
</file>