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仿宋" w:hAnsi="仿宋" w:eastAsiaTheme="majorEastAsia"/>
          <w:sz w:val="32"/>
          <w:szCs w:val="32"/>
          <w:lang w:val="en-US" w:eastAsia="zh-CN"/>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除颤仪</w:t>
      </w:r>
      <w:r>
        <w:rPr>
          <w:rFonts w:hint="eastAsia" w:asciiTheme="majorEastAsia" w:hAnsiTheme="majorEastAsia" w:eastAsiaTheme="majorEastAsia"/>
          <w:b/>
          <w:sz w:val="32"/>
          <w:szCs w:val="32"/>
        </w:rPr>
        <w:t>项目初步参数论证征集意见表</w:t>
      </w:r>
      <w:r>
        <w:rPr>
          <w:rFonts w:hint="eastAsia" w:asciiTheme="majorEastAsia" w:hAnsiTheme="majorEastAsia" w:eastAsiaTheme="majorEastAsia"/>
          <w:b/>
          <w:sz w:val="32"/>
          <w:szCs w:val="32"/>
          <w:lang w:val="en-US" w:eastAsia="zh-CN"/>
        </w:rPr>
        <w:t>2</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lang w:eastAsia="zh-CN"/>
        </w:rPr>
        <w:t>（单价）</w:t>
      </w:r>
      <w:r>
        <w:rPr>
          <w:rFonts w:hint="eastAsia" w:ascii="仿宋" w:hAnsi="仿宋" w:eastAsia="仿宋"/>
          <w:szCs w:val="21"/>
        </w:rPr>
        <w:t>：</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w:t>
      </w:r>
      <w:r>
        <w:rPr>
          <w:rFonts w:hint="eastAsia" w:ascii="仿宋" w:hAnsi="仿宋" w:eastAsia="仿宋"/>
          <w:szCs w:val="21"/>
          <w:u w:val="single"/>
          <w:lang w:val="en-US" w:eastAsia="zh-CN"/>
        </w:rPr>
        <w:t>laszyysbgcb@163.com，物流管理部：</w:t>
      </w:r>
      <w:r>
        <w:rPr>
          <w:rFonts w:hint="eastAsia" w:ascii="仿宋" w:hAnsi="仿宋" w:eastAsia="仿宋"/>
          <w:szCs w:val="21"/>
          <w:u w:val="single"/>
        </w:rPr>
        <w:t>2523245199@qq.com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566"/>
        <w:gridCol w:w="3367"/>
        <w:gridCol w:w="1155"/>
        <w:gridCol w:w="750"/>
        <w:gridCol w:w="735"/>
        <w:gridCol w:w="1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0"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5"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1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56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6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50"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5"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1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w:t>
            </w:r>
            <w:r>
              <w:rPr>
                <w:rFonts w:hint="eastAsia" w:ascii="宋体" w:hAnsi="宋体" w:cs="宋体"/>
                <w:kern w:val="0"/>
                <w:sz w:val="28"/>
                <w:szCs w:val="28"/>
                <w:lang w:val="en-US" w:eastAsia="zh-CN"/>
              </w:rPr>
              <w:t>7</w:t>
            </w:r>
            <w:r>
              <w:rPr>
                <w:rFonts w:hint="eastAsia" w:ascii="宋体" w:hAnsi="宋体" w:cs="宋体"/>
                <w:kern w:val="0"/>
                <w:sz w:val="28"/>
                <w:szCs w:val="28"/>
              </w:rPr>
              <w:t>英寸显示屏，分辨率800×480像素，支持3道波形显示，</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hint="eastAsia" w:ascii="仿宋" w:hAnsi="仿宋" w:eastAsia="仿宋"/>
                <w:b w:val="0"/>
                <w:bCs/>
                <w:szCs w:val="21"/>
                <w:lang w:eastAsia="zh-CN"/>
              </w:rPr>
            </w:pPr>
          </w:p>
        </w:tc>
        <w:tc>
          <w:tcPr>
            <w:tcW w:w="735" w:type="dxa"/>
          </w:tcPr>
          <w:p>
            <w:pPr>
              <w:spacing w:line="320" w:lineRule="exact"/>
              <w:rPr>
                <w:rFonts w:hint="eastAsia" w:ascii="仿宋" w:hAnsi="仿宋" w:eastAsia="仿宋"/>
                <w:b w:val="0"/>
                <w:bCs/>
                <w:szCs w:val="21"/>
                <w:lang w:eastAsia="zh-CN"/>
              </w:rPr>
            </w:pPr>
          </w:p>
        </w:tc>
        <w:tc>
          <w:tcPr>
            <w:tcW w:w="1312"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具备手动除颤、心电监护、呼吸监护、自动体外除颤（AED）功能，AED功能适用于8岁以下人群。</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除颤采用双相波技术，具备自动阻抗补偿功能。</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4</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手动除颤分为同步和非同步两种方式，</w:t>
            </w:r>
            <w:r>
              <w:rPr>
                <w:rFonts w:hint="eastAsia" w:ascii="宋体" w:hAnsi="宋体" w:cs="宋体"/>
                <w:kern w:val="0"/>
                <w:sz w:val="28"/>
                <w:szCs w:val="28"/>
                <w:highlight w:val="none"/>
                <w:lang w:eastAsia="zh-CN"/>
              </w:rPr>
              <w:t>自动识别心电图</w:t>
            </w:r>
            <w:r>
              <w:rPr>
                <w:rFonts w:hint="eastAsia" w:ascii="宋体" w:hAnsi="宋体" w:cs="宋体"/>
                <w:kern w:val="0"/>
                <w:sz w:val="28"/>
                <w:szCs w:val="28"/>
                <w:highlight w:val="none"/>
                <w:lang w:val="en-US" w:eastAsia="zh-CN"/>
              </w:rPr>
              <w:t>R波，</w:t>
            </w:r>
            <w:r>
              <w:rPr>
                <w:rFonts w:hint="eastAsia" w:ascii="宋体" w:hAnsi="宋体" w:cs="宋体"/>
                <w:kern w:val="0"/>
                <w:sz w:val="28"/>
                <w:szCs w:val="28"/>
              </w:rPr>
              <w:t>能量分20档以上，可通过体外电极板进行能量选择，最</w:t>
            </w:r>
            <w:r>
              <w:rPr>
                <w:rFonts w:hint="eastAsia" w:ascii="宋体" w:hAnsi="宋体" w:cs="宋体"/>
                <w:kern w:val="0"/>
                <w:sz w:val="28"/>
                <w:szCs w:val="28"/>
                <w:lang w:eastAsia="zh-CN"/>
              </w:rPr>
              <w:t>小</w:t>
            </w:r>
            <w:r>
              <w:rPr>
                <w:rFonts w:hint="eastAsia" w:ascii="宋体" w:hAnsi="宋体" w:cs="宋体"/>
                <w:kern w:val="0"/>
                <w:sz w:val="28"/>
                <w:szCs w:val="28"/>
              </w:rPr>
              <w:t>能量可达</w:t>
            </w:r>
            <w:r>
              <w:rPr>
                <w:rFonts w:hint="eastAsia" w:ascii="宋体" w:hAnsi="宋体" w:cs="宋体"/>
                <w:kern w:val="0"/>
                <w:sz w:val="28"/>
                <w:szCs w:val="28"/>
                <w:lang w:val="en-US" w:eastAsia="zh-CN"/>
              </w:rPr>
              <w:t>1</w:t>
            </w:r>
            <w:r>
              <w:rPr>
                <w:rFonts w:hint="eastAsia" w:ascii="宋体" w:hAnsi="宋体" w:cs="宋体"/>
                <w:kern w:val="0"/>
                <w:sz w:val="28"/>
                <w:szCs w:val="28"/>
              </w:rPr>
              <w:t>J</w:t>
            </w:r>
            <w:r>
              <w:rPr>
                <w:rFonts w:hint="eastAsia" w:ascii="宋体" w:hAnsi="宋体" w:cs="宋体"/>
                <w:kern w:val="0"/>
                <w:sz w:val="28"/>
                <w:szCs w:val="28"/>
                <w:lang w:eastAsia="zh-CN"/>
              </w:rPr>
              <w:t>，</w:t>
            </w:r>
            <w:r>
              <w:rPr>
                <w:rFonts w:hint="eastAsia" w:ascii="宋体" w:hAnsi="宋体" w:cs="宋体"/>
                <w:kern w:val="0"/>
                <w:sz w:val="28"/>
                <w:szCs w:val="28"/>
              </w:rPr>
              <w:t>最大能量可达360J</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5</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highlight w:val="none"/>
              </w:rPr>
              <w:t>支持至少</w:t>
            </w:r>
            <w:r>
              <w:rPr>
                <w:rFonts w:hint="eastAsia" w:ascii="宋体" w:hAnsi="宋体" w:cs="宋体"/>
                <w:kern w:val="0"/>
                <w:sz w:val="28"/>
                <w:szCs w:val="28"/>
                <w:highlight w:val="none"/>
                <w:lang w:eastAsia="zh-CN"/>
              </w:rPr>
              <w:t>两</w:t>
            </w:r>
            <w:r>
              <w:rPr>
                <w:rFonts w:hint="eastAsia" w:ascii="宋体" w:hAnsi="宋体" w:cs="宋体"/>
                <w:kern w:val="0"/>
                <w:sz w:val="28"/>
                <w:szCs w:val="28"/>
                <w:highlight w:val="none"/>
              </w:rPr>
              <w:t>种尺寸体内除颤电极板</w:t>
            </w:r>
            <w:r>
              <w:rPr>
                <w:rFonts w:hint="eastAsia" w:ascii="宋体" w:hAnsi="宋体" w:cs="宋体"/>
                <w:kern w:val="0"/>
                <w:sz w:val="28"/>
                <w:szCs w:val="28"/>
              </w:rPr>
              <w:t>，</w:t>
            </w:r>
            <w:r>
              <w:rPr>
                <w:rFonts w:hint="eastAsia" w:ascii="宋体" w:hAnsi="宋体" w:cs="宋体"/>
                <w:kern w:val="0"/>
                <w:sz w:val="28"/>
                <w:szCs w:val="28"/>
                <w:lang w:eastAsia="zh-CN"/>
              </w:rPr>
              <w:t>适用于新生儿、儿童、成人</w:t>
            </w:r>
            <w:r>
              <w:rPr>
                <w:rFonts w:hint="eastAsia" w:ascii="宋体" w:hAnsi="宋体" w:cs="宋体"/>
                <w:kern w:val="0"/>
                <w:sz w:val="28"/>
                <w:szCs w:val="28"/>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6</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电极板支持能量选择，充电和放电三步操作，满足单人除颤操作。</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atLeast"/>
        </w:trPr>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7</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AED除颤功能提供中文语音和中文提醒功能，对于抢救过程支持自动录音功能，记录时长≥60min。</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8</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手动除颤时，使用电池供电情况下充电至200J小于</w:t>
            </w:r>
            <w:r>
              <w:rPr>
                <w:rFonts w:hint="eastAsia" w:ascii="宋体" w:hAnsi="宋体" w:cs="宋体"/>
                <w:kern w:val="0"/>
                <w:sz w:val="28"/>
                <w:szCs w:val="28"/>
                <w:lang w:val="en-US" w:eastAsia="zh-CN"/>
              </w:rPr>
              <w:t>5</w:t>
            </w:r>
            <w:r>
              <w:rPr>
                <w:rFonts w:hint="eastAsia" w:ascii="宋体" w:hAnsi="宋体" w:cs="宋体"/>
                <w:kern w:val="0"/>
                <w:sz w:val="28"/>
                <w:szCs w:val="28"/>
              </w:rPr>
              <w:t>s，充电至360J小于</w:t>
            </w:r>
            <w:r>
              <w:rPr>
                <w:rFonts w:hint="eastAsia" w:ascii="宋体" w:hAnsi="宋体" w:cs="宋体"/>
                <w:kern w:val="0"/>
                <w:sz w:val="28"/>
                <w:szCs w:val="28"/>
                <w:lang w:val="en-US" w:eastAsia="zh-CN"/>
              </w:rPr>
              <w:t>8</w:t>
            </w:r>
            <w:r>
              <w:rPr>
                <w:rFonts w:hint="eastAsia" w:ascii="宋体" w:hAnsi="宋体" w:cs="宋体"/>
                <w:kern w:val="0"/>
                <w:sz w:val="28"/>
                <w:szCs w:val="28"/>
              </w:rPr>
              <w:t>s。</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9</w:t>
            </w:r>
          </w:p>
        </w:tc>
        <w:tc>
          <w:tcPr>
            <w:tcW w:w="566" w:type="dxa"/>
          </w:tcPr>
          <w:p>
            <w:pPr>
              <w:spacing w:line="320" w:lineRule="exact"/>
              <w:rPr>
                <w:rFonts w:ascii="仿宋" w:hAnsi="仿宋" w:eastAsia="仿宋"/>
                <w:b w:val="0"/>
                <w:bCs/>
                <w:szCs w:val="21"/>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支持配置体外起搏功能，起搏分为固定和按需两种模式。具备降速起搏功能。</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kern w:val="2"/>
                <w:sz w:val="24"/>
                <w:szCs w:val="24"/>
                <w:lang w:val="en-US" w:eastAsia="zh-CN" w:bidi="ar-SA"/>
              </w:rPr>
            </w:pPr>
            <w:r>
              <w:rPr>
                <w:rFonts w:hint="eastAsia" w:ascii="宋体" w:hAnsi="宋体" w:cs="宋体"/>
                <w:kern w:val="0"/>
                <w:sz w:val="28"/>
                <w:szCs w:val="28"/>
              </w:rPr>
              <w:t>心电波形速度支持50 mm/s、25 mm/s、12.5 mm/s、6.25 mm/s。</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提供的监护参数适用于成人，小儿和新生儿</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标配1块外置智能锂电池，可支持200J除颤≥</w:t>
            </w:r>
            <w:r>
              <w:rPr>
                <w:rFonts w:hint="eastAsia" w:ascii="宋体" w:hAnsi="宋体" w:cs="宋体"/>
                <w:kern w:val="0"/>
                <w:sz w:val="28"/>
                <w:szCs w:val="28"/>
                <w:lang w:val="en-US" w:eastAsia="zh-CN"/>
              </w:rPr>
              <w:t>1</w:t>
            </w:r>
            <w:r>
              <w:rPr>
                <w:rFonts w:hint="eastAsia" w:ascii="宋体" w:hAnsi="宋体" w:cs="宋体"/>
                <w:kern w:val="0"/>
                <w:sz w:val="28"/>
                <w:szCs w:val="28"/>
              </w:rPr>
              <w:t>00次。</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具备生理报警和技术报警功能，通过声音、文字和灯光3种方式进行报警。</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rPr>
              <w:t>配置50mm记录纸记录仪，自动打印除颤记录，支持连续波形记录。</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2"/>
                <w:sz w:val="24"/>
                <w:szCs w:val="24"/>
                <w:lang w:val="en-US" w:eastAsia="zh-CN" w:bidi="ar-SA"/>
              </w:rPr>
            </w:pPr>
            <w:r>
              <w:rPr>
                <w:rFonts w:hint="eastAsia" w:ascii="宋体" w:hAnsi="宋体" w:cs="宋体"/>
                <w:kern w:val="0"/>
                <w:sz w:val="28"/>
                <w:szCs w:val="28"/>
                <w:highlight w:val="none"/>
                <w:lang w:eastAsia="zh-CN"/>
              </w:rPr>
              <w:t>关机状态至开机完成时间小于</w:t>
            </w:r>
            <w:r>
              <w:rPr>
                <w:rFonts w:hint="eastAsia" w:ascii="宋体" w:hAnsi="宋体" w:cs="宋体"/>
                <w:kern w:val="0"/>
                <w:sz w:val="28"/>
                <w:szCs w:val="28"/>
                <w:highlight w:val="none"/>
                <w:lang w:val="en-US" w:eastAsia="zh-CN"/>
              </w:rPr>
              <w:t>10S，</w:t>
            </w:r>
            <w:r>
              <w:rPr>
                <w:rFonts w:hint="eastAsia" w:ascii="宋体" w:hAnsi="宋体" w:cs="宋体"/>
                <w:kern w:val="0"/>
                <w:sz w:val="28"/>
                <w:szCs w:val="28"/>
              </w:rPr>
              <w:t>关机状态下设备支持每天定时自动运行自检，支持定期自</w:t>
            </w:r>
            <w:bookmarkStart w:id="0" w:name="_GoBack"/>
            <w:bookmarkEnd w:id="0"/>
            <w:r>
              <w:rPr>
                <w:rFonts w:hint="eastAsia" w:ascii="宋体" w:hAnsi="宋体" w:cs="宋体"/>
                <w:kern w:val="0"/>
                <w:sz w:val="28"/>
                <w:szCs w:val="28"/>
              </w:rPr>
              <w:t>动大能量自检。</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eastAsia" w:ascii="仿宋" w:hAnsi="仿宋" w:eastAsia="仿宋"/>
                <w:b w:val="0"/>
                <w:bCs/>
                <w:szCs w:val="21"/>
                <w:lang w:val="en-US" w:eastAsia="zh-CN"/>
              </w:rPr>
            </w:pP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rPr>
            </w:pPr>
            <w:r>
              <w:rPr>
                <w:rFonts w:hint="eastAsia" w:ascii="宋体" w:hAnsi="宋体" w:cs="宋体"/>
                <w:kern w:val="0"/>
                <w:sz w:val="28"/>
                <w:szCs w:val="28"/>
              </w:rPr>
              <w:t>设备自检后支持对于自检报告进行自动打印或按需打印。</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eastAsia" w:ascii="仿宋" w:hAnsi="仿宋" w:eastAsia="仿宋"/>
                <w:b w:val="0"/>
                <w:bCs/>
                <w:szCs w:val="21"/>
                <w:lang w:val="en-US" w:eastAsia="zh-CN"/>
              </w:rPr>
            </w:pP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rPr>
            </w:pPr>
            <w:r>
              <w:rPr>
                <w:rFonts w:hint="eastAsia" w:ascii="宋体" w:hAnsi="宋体" w:cs="宋体"/>
                <w:kern w:val="0"/>
                <w:sz w:val="28"/>
                <w:szCs w:val="28"/>
              </w:rPr>
              <w:t>具备良好的防尘防水性能，防尘防水级别</w:t>
            </w:r>
            <w:r>
              <w:rPr>
                <w:rFonts w:hint="eastAsia" w:ascii="宋体" w:hAnsi="宋体" w:cs="宋体"/>
                <w:kern w:val="0"/>
                <w:sz w:val="28"/>
                <w:szCs w:val="28"/>
                <w:lang w:eastAsia="zh-CN"/>
              </w:rPr>
              <w:t>不低于</w:t>
            </w:r>
            <w:r>
              <w:rPr>
                <w:rFonts w:hint="eastAsia" w:ascii="宋体" w:hAnsi="宋体" w:cs="宋体"/>
                <w:kern w:val="0"/>
                <w:sz w:val="28"/>
                <w:szCs w:val="28"/>
              </w:rPr>
              <w:t>IP44</w:t>
            </w:r>
            <w:r>
              <w:rPr>
                <w:rFonts w:hint="eastAsia" w:ascii="宋体" w:hAnsi="宋体" w:cs="宋体"/>
                <w:kern w:val="0"/>
                <w:sz w:val="28"/>
                <w:szCs w:val="28"/>
                <w:lang w:val="en-US" w:eastAsia="zh-CN"/>
              </w:rPr>
              <w:t>/</w:t>
            </w:r>
            <w:r>
              <w:rPr>
                <w:rFonts w:hint="eastAsia" w:ascii="宋体" w:hAnsi="宋体" w:cs="宋体"/>
                <w:kern w:val="0"/>
                <w:sz w:val="28"/>
                <w:szCs w:val="28"/>
              </w:rPr>
              <w:t>IP</w:t>
            </w:r>
            <w:r>
              <w:rPr>
                <w:rFonts w:hint="eastAsia" w:ascii="宋体" w:hAnsi="宋体" w:cs="宋体"/>
                <w:kern w:val="0"/>
                <w:sz w:val="28"/>
                <w:szCs w:val="28"/>
                <w:lang w:val="en-US" w:eastAsia="zh-CN"/>
              </w:rPr>
              <w:t>5</w:t>
            </w:r>
            <w:r>
              <w:rPr>
                <w:rFonts w:hint="eastAsia" w:ascii="宋体" w:hAnsi="宋体" w:cs="宋体"/>
                <w:kern w:val="0"/>
                <w:sz w:val="28"/>
                <w:szCs w:val="28"/>
              </w:rPr>
              <w:t>4。</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eastAsia" w:ascii="仿宋" w:hAnsi="仿宋" w:eastAsia="仿宋"/>
                <w:b w:val="0"/>
                <w:bCs/>
                <w:szCs w:val="21"/>
                <w:lang w:val="en-US" w:eastAsia="zh-CN"/>
              </w:rPr>
            </w:pP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eastAsiaTheme="minorEastAsia"/>
                <w:lang w:eastAsia="zh-CN"/>
              </w:rPr>
            </w:pPr>
            <w:r>
              <w:rPr>
                <w:rFonts w:hint="eastAsia" w:ascii="宋体" w:hAnsi="宋体" w:cs="宋体"/>
                <w:kern w:val="0"/>
                <w:sz w:val="28"/>
                <w:szCs w:val="28"/>
              </w:rPr>
              <w:t>符合欧盟救护车标准EN1789:2007</w:t>
            </w:r>
            <w:r>
              <w:rPr>
                <w:rFonts w:hint="eastAsia" w:ascii="宋体" w:hAnsi="宋体" w:cs="宋体"/>
                <w:kern w:val="0"/>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8"/>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CB54385"/>
    <w:multiLevelType w:val="singleLevel"/>
    <w:tmpl w:val="7CB543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2552E4"/>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B05A5F"/>
    <w:rsid w:val="10E81C39"/>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945494E"/>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1C81380"/>
    <w:rsid w:val="421279E6"/>
    <w:rsid w:val="423F3439"/>
    <w:rsid w:val="42611F54"/>
    <w:rsid w:val="427E62A6"/>
    <w:rsid w:val="42985C27"/>
    <w:rsid w:val="42C1143C"/>
    <w:rsid w:val="42D57D44"/>
    <w:rsid w:val="434D63C0"/>
    <w:rsid w:val="434D745C"/>
    <w:rsid w:val="43E95815"/>
    <w:rsid w:val="43F30ABF"/>
    <w:rsid w:val="44364CD0"/>
    <w:rsid w:val="44472C6C"/>
    <w:rsid w:val="448E1FA2"/>
    <w:rsid w:val="44E70410"/>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EB077D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C6756A"/>
    <w:rsid w:val="54DF553D"/>
    <w:rsid w:val="556B4EDD"/>
    <w:rsid w:val="55BF1086"/>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CE430D4"/>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5F7991"/>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210B8"/>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CF13E1A"/>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BC71CE"/>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autoRedefine/>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Body Text Indent"/>
    <w:basedOn w:val="1"/>
    <w:autoRedefine/>
    <w:semiHidden/>
    <w:unhideWhenUsed/>
    <w:qFormat/>
    <w:uiPriority w:val="99"/>
    <w:pPr>
      <w:spacing w:after="120"/>
      <w:ind w:left="420" w:leftChars="2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autoRedefine/>
    <w:unhideWhenUsed/>
    <w:qFormat/>
    <w:uiPriority w:val="99"/>
    <w:pPr>
      <w:ind w:firstLine="420" w:firstLineChars="100"/>
    </w:pPr>
    <w:rPr>
      <w:rFonts w:ascii="Times New Roman" w:hAnsi="Times New Roman"/>
      <w:kern w:val="0"/>
      <w:sz w:val="20"/>
      <w:szCs w:val="20"/>
    </w:rPr>
  </w:style>
  <w:style w:type="paragraph" w:styleId="9">
    <w:name w:val="Body Text First Indent 2"/>
    <w:basedOn w:val="5"/>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 w:type="character" w:customStyle="1" w:styleId="17">
    <w:name w:val="Anrede1IhrZeichen"/>
    <w:basedOn w:val="12"/>
    <w:autoRedefine/>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1701</Words>
  <Characters>1832</Characters>
  <Lines>6</Lines>
  <Paragraphs>1</Paragraphs>
  <TotalTime>0</TotalTime>
  <ScaleCrop>false</ScaleCrop>
  <LinksUpToDate>false</LinksUpToDate>
  <CharactersWithSpaces>1982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2024-06-04T00:16:40Z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