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b/>
          <w:sz w:val="28"/>
          <w:szCs w:val="28"/>
          <w:u w:val="single"/>
        </w:rPr>
        <w:t>充</w:t>
      </w:r>
      <w:r>
        <w:rPr>
          <w:b/>
          <w:sz w:val="28"/>
          <w:szCs w:val="28"/>
          <w:u w:val="single"/>
        </w:rPr>
        <w:t>气</w:t>
      </w:r>
      <w:r>
        <w:rPr>
          <w:rFonts w:hint="eastAsia"/>
          <w:b/>
          <w:sz w:val="28"/>
          <w:szCs w:val="28"/>
          <w:u w:val="single"/>
        </w:rPr>
        <w:t>式加</w:t>
      </w:r>
      <w:r>
        <w:rPr>
          <w:b/>
          <w:sz w:val="28"/>
          <w:szCs w:val="28"/>
          <w:u w:val="single"/>
        </w:rPr>
        <w:t>温</w:t>
      </w:r>
      <w:r>
        <w:rPr>
          <w:rFonts w:hint="eastAsia"/>
          <w:b/>
          <w:sz w:val="28"/>
          <w:szCs w:val="28"/>
          <w:u w:val="single"/>
        </w:rPr>
        <w:t>系统</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before="156" w:beforeLines="50" w:after="100" w:afterAutospacing="1" w:line="320" w:lineRule="exact"/>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采用充气式加温方式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before="156" w:beforeLines="50" w:after="100" w:afterAutospacing="1" w:line="320" w:lineRule="exact"/>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温控参数：运行温度≥4档，室温档，低档32℃，中档38℃，高档43℃；控温精准度正负偏离≤1.5℃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before="156" w:beforeLines="50" w:after="100" w:afterAutospacing="1" w:line="320" w:lineRule="exact"/>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风速:具备两档气流，高速≤37CFM，低速≥32CFM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before="156" w:beforeLines="50" w:after="100" w:afterAutospacing="1" w:line="320" w:lineRule="exact"/>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过滤器：高效空气过滤系统，空气过滤器≤0.2微米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before="156" w:beforeLines="50" w:after="100" w:afterAutospacing="1" w:line="320" w:lineRule="exact"/>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温度感应器≥3个，可进行连续监测系统温度，精准保证出风口处的气流温度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before="156" w:beforeLines="50" w:after="100" w:afterAutospacing="1" w:line="320" w:lineRule="exact"/>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噪音：高速运行≤51分贝，低速运行≤48分贝</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before="156" w:beforeLines="50" w:after="100" w:afterAutospacing="1" w:line="320" w:lineRule="exact"/>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具备内置计时器，准确记录使用时间，便于监控使用和维护</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before="156" w:beforeLines="50" w:after="100" w:afterAutospacing="1" w:line="320" w:lineRule="exact"/>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设备安全系统：具有图示及报警提示音功能，能监测并显示加温时间，最高温度≤56℃，具备过热警示功能，能提示错误代码，便于保养维修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7"/>
              <w:keepNext w:val="0"/>
              <w:keepLines w:val="0"/>
              <w:pageBreakBefore w:val="0"/>
              <w:widowControl w:val="0"/>
              <w:numPr>
                <w:numId w:val="0"/>
              </w:numPr>
              <w:kinsoku/>
              <w:wordWrap/>
              <w:overflowPunct/>
              <w:topLinePunct w:val="0"/>
              <w:autoSpaceDE/>
              <w:autoSpaceDN/>
              <w:bidi w:val="0"/>
              <w:adjustRightInd/>
              <w:snapToGrid/>
              <w:spacing w:before="156" w:beforeLines="50" w:after="100" w:afterAutospacing="1" w:line="320" w:lineRule="exact"/>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保温毯采用排水孔的液体处理方式，收集术中液体装置，能预防压疮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7"/>
              <w:numPr>
                <w:numId w:val="0"/>
              </w:numPr>
              <w:spacing w:before="156" w:beforeLines="50" w:after="100" w:afterAutospacing="1" w:line="320" w:lineRule="exact"/>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保温毯采用中央汇管技术，保证毯子热量分布均匀，升温毯不含乳胶，材质柔软可透X射线。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7"/>
              <w:numPr>
                <w:numId w:val="0"/>
              </w:numPr>
              <w:spacing w:before="156" w:beforeLines="50" w:after="100" w:afterAutospacing="1" w:line="320" w:lineRule="exact"/>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多种保温毯型，满足不同类型手术的需求。包括全身毯、上身毯、下身毯、截石位毯、儿科毯及心脏外科毯等，配置型号≥25种。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before="156" w:beforeLines="50" w:after="100" w:afterAutospacing="1" w:line="320" w:lineRule="exact"/>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配有两个可重复密封的软管连接口，易于升温仪在手术过程中改变摆放位置。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before="156" w:beforeLines="50" w:after="100" w:afterAutospacing="1" w:line="320" w:lineRule="exact"/>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保温毯头部位置可拆卸，方便俯卧、仰卧、侧卧位等不同体位手术操作。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before="156" w:beforeLines="50" w:after="100" w:afterAutospacing="1" w:line="320" w:lineRule="exact"/>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保温毯两侧配有预切线、方便病人固定或手臂摆放。</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before="156" w:beforeLines="50" w:after="100" w:afterAutospacing="1" w:line="320" w:lineRule="exact"/>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含透明帘布，便于观察及热量捕集。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7D8752C"/>
    <w:multiLevelType w:val="singleLevel"/>
    <w:tmpl w:val="27D8752C"/>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825447"/>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 w:type="paragraph" w:customStyle="1" w:styleId="17">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2023-10-09T07:20:55Z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