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仿宋" w:hAnsi="仿宋" w:eastAsia="仿宋" w:cs="仿宋"/>
          <w:b/>
          <w:bCs/>
          <w:color w:val="000000"/>
          <w:kern w:val="0"/>
          <w:sz w:val="32"/>
          <w:szCs w:val="32"/>
          <w:lang w:bidi="ar"/>
        </w:rPr>
        <w:t>智能</w:t>
      </w:r>
      <w:r>
        <w:rPr>
          <w:rFonts w:hint="eastAsia" w:ascii="仿宋" w:hAnsi="仿宋" w:eastAsia="仿宋" w:cs="仿宋"/>
          <w:b/>
          <w:bCs/>
          <w:color w:val="000000"/>
          <w:kern w:val="0"/>
          <w:sz w:val="32"/>
          <w:szCs w:val="32"/>
          <w:u w:val="single"/>
          <w:lang w:bidi="ar"/>
        </w:rPr>
        <w:t>采血仪</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8"/>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bookmarkStart w:id="0" w:name="_GoBack" w:colFirst="0" w:colLast="0"/>
          </w:p>
        </w:tc>
        <w:tc>
          <w:tcPr>
            <w:tcW w:w="1134" w:type="dxa"/>
          </w:tcPr>
          <w:p>
            <w:pPr>
              <w:spacing w:line="320" w:lineRule="exact"/>
              <w:rPr>
                <w:rFonts w:ascii="仿宋" w:hAnsi="仿宋" w:eastAsia="仿宋"/>
                <w:b w:val="0"/>
                <w:bCs/>
                <w:szCs w:val="21"/>
              </w:rPr>
            </w:pPr>
          </w:p>
        </w:tc>
        <w:tc>
          <w:tcPr>
            <w:tcW w:w="1941" w:type="dxa"/>
          </w:tcPr>
          <w:p>
            <w:pPr>
              <w:widowControl/>
              <w:numPr>
                <w:numId w:val="0"/>
              </w:numPr>
              <w:spacing w:line="0" w:lineRule="atLeast"/>
              <w:ind w:leftChars="0"/>
              <w:jc w:val="left"/>
              <w:rPr>
                <w:rFonts w:ascii="仿宋" w:hAnsi="仿宋" w:eastAsia="仿宋"/>
                <w:b w:val="0"/>
                <w:bCs/>
                <w:szCs w:val="21"/>
              </w:rPr>
            </w:pPr>
            <w:r>
              <w:rPr>
                <w:rFonts w:hint="eastAsia" w:ascii="仿宋" w:hAnsi="仿宋" w:eastAsia="仿宋" w:cs="仿宋"/>
                <w:b w:val="0"/>
                <w:bCs w:val="0"/>
                <w:color w:val="000000"/>
                <w:kern w:val="0"/>
                <w:sz w:val="28"/>
                <w:szCs w:val="28"/>
                <w:shd w:val="clear" w:color="auto" w:fill="auto"/>
                <w:lang w:bidi="ar"/>
              </w:rPr>
              <w:t xml:space="preserve">操作模式：基本模式、数据模式；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widowControl/>
              <w:numPr>
                <w:numId w:val="0"/>
              </w:numPr>
              <w:spacing w:line="0" w:lineRule="atLeast"/>
              <w:ind w:leftChars="0"/>
              <w:jc w:val="left"/>
              <w:rPr>
                <w:rFonts w:ascii="仿宋" w:hAnsi="仿宋" w:eastAsia="仿宋"/>
                <w:b w:val="0"/>
                <w:bCs/>
                <w:szCs w:val="21"/>
              </w:rPr>
            </w:pPr>
            <w:r>
              <w:rPr>
                <w:rFonts w:hint="eastAsia" w:ascii="仿宋" w:hAnsi="仿宋" w:eastAsia="仿宋" w:cs="仿宋"/>
                <w:b w:val="0"/>
                <w:bCs w:val="0"/>
                <w:color w:val="000000"/>
                <w:kern w:val="0"/>
                <w:sz w:val="28"/>
                <w:szCs w:val="28"/>
                <w:shd w:val="clear" w:color="auto" w:fill="auto"/>
                <w:lang w:bidi="ar"/>
              </w:rPr>
              <w:t>最大秤量范围：6Kg±0</w:t>
            </w:r>
            <w:r>
              <w:rPr>
                <w:rFonts w:hint="eastAsia" w:ascii="仿宋" w:hAnsi="仿宋" w:eastAsia="仿宋" w:cs="仿宋"/>
                <w:b w:val="0"/>
                <w:bCs w:val="0"/>
                <w:color w:val="000000"/>
                <w:kern w:val="0"/>
                <w:sz w:val="28"/>
                <w:szCs w:val="28"/>
                <w:shd w:val="clear" w:color="auto" w:fill="auto"/>
                <w:lang w:val="en-US" w:eastAsia="zh-Hans" w:bidi="ar"/>
              </w:rPr>
              <w:t>.</w:t>
            </w:r>
            <w:r>
              <w:rPr>
                <w:rFonts w:hint="eastAsia" w:ascii="仿宋" w:hAnsi="仿宋" w:eastAsia="仿宋" w:cs="仿宋"/>
                <w:b w:val="0"/>
                <w:bCs w:val="0"/>
                <w:color w:val="000000"/>
                <w:kern w:val="0"/>
                <w:sz w:val="28"/>
                <w:szCs w:val="28"/>
                <w:shd w:val="clear" w:color="auto" w:fill="auto"/>
                <w:lang w:eastAsia="zh-Hans" w:bidi="ar"/>
              </w:rPr>
              <w:t>2</w:t>
            </w:r>
            <w:r>
              <w:rPr>
                <w:rFonts w:hint="eastAsia" w:ascii="仿宋" w:hAnsi="仿宋" w:eastAsia="仿宋" w:cs="仿宋"/>
                <w:b w:val="0"/>
                <w:bCs w:val="0"/>
                <w:color w:val="000000"/>
                <w:kern w:val="0"/>
                <w:sz w:val="28"/>
                <w:szCs w:val="28"/>
                <w:shd w:val="clear" w:color="auto" w:fill="auto"/>
                <w:lang w:bidi="ar"/>
              </w:rPr>
              <w:t xml:space="preserve">；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widowControl/>
              <w:numPr>
                <w:numId w:val="0"/>
              </w:numPr>
              <w:spacing w:line="0" w:lineRule="atLeast"/>
              <w:ind w:leftChars="0"/>
              <w:jc w:val="left"/>
              <w:rPr>
                <w:rFonts w:ascii="仿宋" w:hAnsi="仿宋" w:eastAsia="仿宋"/>
                <w:b w:val="0"/>
                <w:bCs/>
                <w:szCs w:val="21"/>
              </w:rPr>
            </w:pPr>
            <w:r>
              <w:rPr>
                <w:rFonts w:hint="eastAsia" w:ascii="仿宋" w:hAnsi="仿宋" w:eastAsia="仿宋" w:cs="仿宋"/>
                <w:b w:val="0"/>
                <w:bCs w:val="0"/>
                <w:color w:val="000000"/>
                <w:kern w:val="0"/>
                <w:sz w:val="28"/>
                <w:szCs w:val="28"/>
                <w:shd w:val="clear" w:color="auto" w:fill="auto"/>
                <w:lang w:bidi="ar"/>
              </w:rPr>
              <w:t>预设量：有血液采集预设量和标本采集预设量两个独立的预设量，血液预设量为国家标准的200ml，300ml,  400ml；（提供设置界面实物照片）；</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widowControl/>
              <w:numPr>
                <w:numId w:val="0"/>
              </w:numPr>
              <w:spacing w:line="0" w:lineRule="atLeast"/>
              <w:ind w:leftChars="0"/>
              <w:jc w:val="left"/>
              <w:rPr>
                <w:rFonts w:ascii="仿宋" w:hAnsi="仿宋" w:eastAsia="仿宋"/>
                <w:b w:val="0"/>
                <w:bCs/>
                <w:szCs w:val="21"/>
              </w:rPr>
            </w:pPr>
            <w:r>
              <w:rPr>
                <w:rFonts w:hint="eastAsia" w:ascii="仿宋" w:hAnsi="仿宋" w:eastAsia="仿宋" w:cs="仿宋"/>
                <w:b w:val="0"/>
                <w:bCs w:val="0"/>
                <w:color w:val="000000"/>
                <w:kern w:val="0"/>
                <w:sz w:val="28"/>
                <w:szCs w:val="28"/>
                <w:shd w:val="clear" w:color="auto" w:fill="auto"/>
                <w:lang w:bidi="ar"/>
              </w:rPr>
              <w:t>设备自动记忆血袋规格，放入不同规格血袋，机器会自动根据血袋规格选择预设量；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widowControl/>
              <w:numPr>
                <w:numId w:val="0"/>
              </w:numPr>
              <w:spacing w:line="0" w:lineRule="atLeast"/>
              <w:ind w:leftChars="0"/>
              <w:jc w:val="left"/>
              <w:rPr>
                <w:rFonts w:ascii="仿宋" w:hAnsi="仿宋" w:eastAsia="仿宋"/>
                <w:b w:val="0"/>
                <w:bCs/>
                <w:szCs w:val="21"/>
              </w:rPr>
            </w:pPr>
            <w:r>
              <w:rPr>
                <w:rFonts w:hint="eastAsia" w:ascii="仿宋" w:hAnsi="仿宋" w:eastAsia="仿宋" w:cs="仿宋"/>
                <w:b w:val="0"/>
                <w:bCs w:val="0"/>
                <w:color w:val="000000"/>
                <w:kern w:val="0"/>
                <w:sz w:val="28"/>
                <w:szCs w:val="28"/>
                <w:shd w:val="clear" w:color="auto" w:fill="auto"/>
                <w:lang w:bidi="ar"/>
              </w:rPr>
              <w:t>独立的标本采集预设量：0、10、15、20、25 毫升，试管留样采集量预先设定，一次自动采集完成，无需增加预设量（提供设置界面实物照片）</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widowControl/>
              <w:numPr>
                <w:numId w:val="0"/>
              </w:numPr>
              <w:spacing w:line="0" w:lineRule="atLeast"/>
              <w:ind w:leftChars="0"/>
              <w:jc w:val="left"/>
              <w:rPr>
                <w:rFonts w:ascii="仿宋" w:hAnsi="仿宋" w:eastAsia="仿宋"/>
                <w:b w:val="0"/>
                <w:bCs/>
                <w:szCs w:val="21"/>
              </w:rPr>
            </w:pPr>
            <w:r>
              <w:rPr>
                <w:rFonts w:hint="eastAsia" w:ascii="仿宋" w:hAnsi="仿宋" w:eastAsia="仿宋" w:cs="仿宋"/>
                <w:b w:val="0"/>
                <w:bCs w:val="0"/>
                <w:color w:val="000000"/>
                <w:kern w:val="0"/>
                <w:sz w:val="28"/>
                <w:szCs w:val="28"/>
                <w:shd w:val="clear" w:color="auto" w:fill="auto"/>
                <w:lang w:bidi="ar"/>
              </w:rPr>
              <w:t>摇摆频率：</w:t>
            </w:r>
            <w:r>
              <w:rPr>
                <w:rFonts w:hint="eastAsia" w:ascii="仿宋" w:hAnsi="仿宋" w:eastAsia="仿宋" w:cs="仿宋"/>
                <w:b w:val="0"/>
                <w:bCs w:val="0"/>
                <w:color w:val="000000"/>
                <w:kern w:val="0"/>
                <w:sz w:val="28"/>
                <w:szCs w:val="28"/>
                <w:shd w:val="clear" w:color="auto" w:fill="auto"/>
                <w:lang w:eastAsia="zh-CN" w:bidi="ar"/>
              </w:rPr>
              <w:t>支持</w:t>
            </w:r>
            <w:r>
              <w:rPr>
                <w:rFonts w:hint="eastAsia" w:ascii="仿宋" w:hAnsi="仿宋" w:eastAsia="仿宋" w:cs="仿宋"/>
                <w:b w:val="0"/>
                <w:bCs w:val="0"/>
                <w:color w:val="000000"/>
                <w:kern w:val="0"/>
                <w:sz w:val="28"/>
                <w:szCs w:val="28"/>
                <w:shd w:val="clear" w:color="auto" w:fill="auto"/>
                <w:lang w:bidi="ar"/>
              </w:rPr>
              <w:t xml:space="preserve">15、20、25、30、35、40、45、50、55、60RPM（提供设置界面实物照片）；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widowControl/>
              <w:numPr>
                <w:numId w:val="0"/>
              </w:numPr>
              <w:spacing w:line="0" w:lineRule="atLeast"/>
              <w:ind w:leftChars="0"/>
              <w:jc w:val="left"/>
              <w:rPr>
                <w:rFonts w:ascii="仿宋" w:hAnsi="仿宋" w:eastAsia="仿宋"/>
                <w:b w:val="0"/>
                <w:bCs/>
                <w:szCs w:val="21"/>
              </w:rPr>
            </w:pPr>
            <w:r>
              <w:rPr>
                <w:rFonts w:hint="eastAsia" w:ascii="仿宋" w:hAnsi="仿宋" w:eastAsia="仿宋" w:cs="仿宋"/>
                <w:b w:val="0"/>
                <w:bCs w:val="0"/>
                <w:color w:val="000000"/>
                <w:kern w:val="0"/>
                <w:sz w:val="28"/>
                <w:szCs w:val="28"/>
                <w:shd w:val="clear" w:color="auto" w:fill="auto"/>
                <w:lang w:bidi="ar"/>
              </w:rPr>
              <w:t xml:space="preserve">血液比重：1.050—1.061（默认 1.057）；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widowControl/>
              <w:numPr>
                <w:numId w:val="0"/>
              </w:numPr>
              <w:spacing w:line="0" w:lineRule="atLeast"/>
              <w:ind w:leftChars="0"/>
              <w:jc w:val="left"/>
              <w:rPr>
                <w:rFonts w:ascii="仿宋" w:hAnsi="仿宋" w:eastAsia="仿宋"/>
                <w:b w:val="0"/>
                <w:bCs/>
                <w:szCs w:val="21"/>
              </w:rPr>
            </w:pPr>
            <w:r>
              <w:rPr>
                <w:rFonts w:hint="eastAsia" w:ascii="仿宋" w:hAnsi="仿宋" w:eastAsia="仿宋" w:cs="仿宋"/>
                <w:b w:val="0"/>
                <w:bCs w:val="0"/>
                <w:color w:val="000000"/>
                <w:kern w:val="0"/>
                <w:sz w:val="28"/>
                <w:szCs w:val="28"/>
                <w:shd w:val="clear" w:color="auto" w:fill="auto"/>
                <w:lang w:bidi="ar"/>
              </w:rPr>
              <w:t xml:space="preserve">采集精度：±1ML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numPr>
                <w:numId w:val="0"/>
              </w:numPr>
              <w:kinsoku/>
              <w:wordWrap/>
              <w:overflowPunct/>
              <w:topLinePunct w:val="0"/>
              <w:autoSpaceDE/>
              <w:autoSpaceDN/>
              <w:bidi w:val="0"/>
              <w:adjustRightInd/>
              <w:snapToGrid/>
              <w:spacing w:line="0" w:lineRule="atLeast"/>
              <w:ind w:leftChars="0"/>
              <w:jc w:val="left"/>
              <w:textAlignment w:val="auto"/>
              <w:rPr>
                <w:rFonts w:ascii="仿宋" w:hAnsi="仿宋" w:eastAsia="仿宋"/>
                <w:b w:val="0"/>
                <w:bCs/>
                <w:szCs w:val="21"/>
              </w:rPr>
            </w:pPr>
            <w:r>
              <w:rPr>
                <w:rFonts w:hint="eastAsia" w:ascii="仿宋" w:hAnsi="仿宋" w:eastAsia="仿宋" w:cs="仿宋"/>
                <w:b w:val="0"/>
                <w:bCs w:val="0"/>
                <w:color w:val="000000"/>
                <w:kern w:val="0"/>
                <w:sz w:val="28"/>
                <w:szCs w:val="28"/>
                <w:shd w:val="clear" w:color="auto" w:fill="auto"/>
                <w:lang w:eastAsia="zh-CN" w:bidi="ar"/>
              </w:rPr>
              <w:t>操作方式：</w:t>
            </w:r>
            <w:r>
              <w:rPr>
                <w:rFonts w:hint="eastAsia" w:ascii="仿宋" w:hAnsi="仿宋" w:eastAsia="仿宋" w:cs="仿宋"/>
                <w:b w:val="0"/>
                <w:bCs w:val="0"/>
                <w:color w:val="000000"/>
                <w:kern w:val="0"/>
                <w:sz w:val="28"/>
                <w:szCs w:val="28"/>
                <w:shd w:val="clear" w:color="auto" w:fill="auto"/>
                <w:lang w:val="en-US" w:eastAsia="zh-CN" w:bidi="ar"/>
              </w:rPr>
              <w:t>电阻触摸屏和按键相结合的操作方式；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widowControl/>
              <w:numPr>
                <w:numId w:val="0"/>
              </w:numPr>
              <w:spacing w:line="0" w:lineRule="atLeast"/>
              <w:ind w:leftChars="0"/>
              <w:jc w:val="left"/>
              <w:rPr>
                <w:rFonts w:ascii="仿宋" w:hAnsi="仿宋" w:eastAsia="仿宋"/>
                <w:b w:val="0"/>
                <w:bCs/>
                <w:szCs w:val="21"/>
              </w:rPr>
            </w:pPr>
            <w:r>
              <w:rPr>
                <w:rFonts w:hint="eastAsia" w:ascii="仿宋" w:hAnsi="仿宋" w:eastAsia="仿宋" w:cs="仿宋"/>
                <w:b w:val="0"/>
                <w:bCs w:val="0"/>
                <w:color w:val="000000"/>
                <w:kern w:val="0"/>
                <w:sz w:val="28"/>
                <w:szCs w:val="28"/>
                <w:shd w:val="clear" w:color="auto" w:fill="auto"/>
                <w:lang w:bidi="ar"/>
              </w:rPr>
              <w:t>语音提示预设量和操作步骤</w:t>
            </w:r>
            <w:r>
              <w:rPr>
                <w:rFonts w:hint="eastAsia" w:ascii="仿宋" w:hAnsi="仿宋" w:eastAsia="仿宋" w:cs="仿宋"/>
                <w:b w:val="0"/>
                <w:bCs w:val="0"/>
                <w:color w:val="000000"/>
                <w:kern w:val="0"/>
                <w:sz w:val="28"/>
                <w:szCs w:val="28"/>
                <w:shd w:val="clear" w:color="auto" w:fill="auto"/>
                <w:lang w:eastAsia="zh-CN" w:bidi="ar"/>
              </w:rPr>
              <w:t>，每个语音都可单独进行音量调节及音量打开关闭；</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widowControl/>
              <w:numPr>
                <w:numId w:val="0"/>
              </w:numPr>
              <w:spacing w:line="0" w:lineRule="atLeast"/>
              <w:ind w:leftChars="0"/>
              <w:jc w:val="left"/>
              <w:rPr>
                <w:rFonts w:ascii="仿宋" w:hAnsi="仿宋" w:eastAsia="仿宋"/>
                <w:b w:val="0"/>
                <w:bCs/>
                <w:szCs w:val="21"/>
              </w:rPr>
            </w:pPr>
            <w:r>
              <w:rPr>
                <w:rFonts w:hint="eastAsia" w:ascii="仿宋" w:hAnsi="仿宋" w:eastAsia="仿宋" w:cs="仿宋"/>
                <w:b w:val="0"/>
                <w:bCs w:val="0"/>
                <w:color w:val="000000"/>
                <w:kern w:val="0"/>
                <w:sz w:val="28"/>
                <w:szCs w:val="28"/>
                <w:highlight w:val="none"/>
                <w:shd w:val="clear" w:color="auto" w:fill="auto"/>
                <w:lang w:bidi="ar"/>
              </w:rPr>
              <w:t>屏幕可同时显示血袋皮重和血袋总重量；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widowControl/>
              <w:numPr>
                <w:numId w:val="0"/>
              </w:numPr>
              <w:spacing w:line="0" w:lineRule="atLeast"/>
              <w:ind w:leftChars="0"/>
              <w:jc w:val="left"/>
              <w:rPr>
                <w:rFonts w:ascii="仿宋" w:hAnsi="仿宋" w:eastAsia="仿宋"/>
                <w:b w:val="0"/>
                <w:bCs/>
                <w:szCs w:val="21"/>
              </w:rPr>
            </w:pPr>
            <w:r>
              <w:rPr>
                <w:rFonts w:hint="eastAsia" w:ascii="仿宋" w:hAnsi="仿宋" w:eastAsia="仿宋" w:cs="仿宋"/>
                <w:b w:val="0"/>
                <w:bCs w:val="0"/>
                <w:color w:val="000000"/>
                <w:kern w:val="0"/>
                <w:sz w:val="28"/>
                <w:szCs w:val="28"/>
                <w:shd w:val="clear" w:color="auto" w:fill="auto"/>
                <w:lang w:bidi="ar"/>
              </w:rPr>
              <w:t>采集过程中，中途取出血袋观察或贴标签，机器会停止摇摆，等血袋放回托盘后，机器自动重新开始，继续完成当次采集工作；</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widowControl/>
              <w:numPr>
                <w:numId w:val="0"/>
              </w:numPr>
              <w:spacing w:line="0" w:lineRule="atLeast"/>
              <w:ind w:leftChars="0"/>
              <w:jc w:val="left"/>
              <w:rPr>
                <w:rFonts w:ascii="仿宋" w:hAnsi="仿宋" w:eastAsia="仿宋"/>
                <w:b w:val="0"/>
                <w:bCs/>
                <w:szCs w:val="21"/>
              </w:rPr>
            </w:pPr>
            <w:r>
              <w:rPr>
                <w:rFonts w:hint="eastAsia" w:ascii="仿宋" w:hAnsi="仿宋" w:eastAsia="仿宋" w:cs="仿宋"/>
                <w:b w:val="0"/>
                <w:bCs w:val="0"/>
                <w:color w:val="000000"/>
                <w:kern w:val="0"/>
                <w:sz w:val="28"/>
                <w:szCs w:val="28"/>
                <w:shd w:val="clear" w:color="auto" w:fill="auto"/>
                <w:lang w:bidi="ar"/>
              </w:rPr>
              <w:t>采集完成后，自动判断采集量是否合格（提供设置界面实物照片）；</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widowControl/>
              <w:numPr>
                <w:numId w:val="0"/>
              </w:numPr>
              <w:spacing w:line="0" w:lineRule="atLeast"/>
              <w:ind w:leftChars="0"/>
              <w:jc w:val="left"/>
              <w:rPr>
                <w:rFonts w:ascii="仿宋" w:hAnsi="仿宋" w:eastAsia="仿宋"/>
                <w:b w:val="0"/>
                <w:bCs/>
                <w:szCs w:val="21"/>
              </w:rPr>
            </w:pPr>
            <w:r>
              <w:rPr>
                <w:rFonts w:hint="eastAsia" w:ascii="仿宋" w:hAnsi="仿宋" w:eastAsia="仿宋" w:cs="仿宋"/>
                <w:b w:val="0"/>
                <w:bCs w:val="0"/>
                <w:color w:val="000000"/>
                <w:kern w:val="0"/>
                <w:sz w:val="28"/>
                <w:szCs w:val="28"/>
                <w:shd w:val="clear" w:color="auto" w:fill="auto"/>
                <w:lang w:bidi="ar"/>
              </w:rPr>
              <w:t xml:space="preserve">标配大容量锂电池组，可以连续使用 </w:t>
            </w:r>
            <w:r>
              <w:rPr>
                <w:rFonts w:hint="eastAsia" w:ascii="仿宋" w:hAnsi="仿宋" w:eastAsia="仿宋" w:cs="仿宋"/>
                <w:b w:val="0"/>
                <w:bCs w:val="0"/>
                <w:color w:val="000000"/>
                <w:kern w:val="0"/>
                <w:sz w:val="28"/>
                <w:szCs w:val="28"/>
                <w:shd w:val="clear" w:color="auto" w:fill="auto"/>
                <w:lang w:val="en-US" w:eastAsia="zh-CN" w:bidi="ar"/>
              </w:rPr>
              <w:t>30</w:t>
            </w:r>
            <w:r>
              <w:rPr>
                <w:rFonts w:hint="eastAsia" w:ascii="仿宋" w:hAnsi="仿宋" w:eastAsia="仿宋" w:cs="仿宋"/>
                <w:b w:val="0"/>
                <w:bCs w:val="0"/>
                <w:color w:val="000000"/>
                <w:kern w:val="0"/>
                <w:sz w:val="28"/>
                <w:szCs w:val="28"/>
                <w:shd w:val="clear" w:color="auto" w:fill="auto"/>
                <w:lang w:bidi="ar"/>
              </w:rPr>
              <w:t xml:space="preserve"> 小时</w:t>
            </w:r>
            <w:r>
              <w:rPr>
                <w:rFonts w:hint="eastAsia" w:ascii="仿宋" w:hAnsi="仿宋" w:eastAsia="仿宋" w:cs="仿宋"/>
                <w:b w:val="0"/>
                <w:bCs w:val="0"/>
                <w:color w:val="000000"/>
                <w:kern w:val="0"/>
                <w:sz w:val="28"/>
                <w:szCs w:val="28"/>
                <w:shd w:val="clear" w:color="auto" w:fill="auto"/>
                <w:lang w:eastAsia="zh-CN" w:bidi="ar"/>
              </w:rPr>
              <w:t>以上</w:t>
            </w:r>
            <w:r>
              <w:rPr>
                <w:rFonts w:hint="eastAsia" w:ascii="仿宋" w:hAnsi="仿宋" w:eastAsia="仿宋" w:cs="仿宋"/>
                <w:b w:val="0"/>
                <w:bCs w:val="0"/>
                <w:color w:val="000000"/>
                <w:kern w:val="0"/>
                <w:sz w:val="28"/>
                <w:szCs w:val="28"/>
                <w:shd w:val="clear" w:color="auto" w:fill="auto"/>
                <w:lang w:bidi="ar"/>
              </w:rPr>
              <w:t xml:space="preserve">，同时具备低电量报警功能；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widowControl/>
              <w:numPr>
                <w:numId w:val="0"/>
              </w:numPr>
              <w:spacing w:line="0" w:lineRule="atLeast"/>
              <w:ind w:leftChars="0"/>
              <w:jc w:val="left"/>
              <w:rPr>
                <w:rFonts w:ascii="仿宋" w:hAnsi="仿宋" w:eastAsia="仿宋"/>
                <w:b w:val="0"/>
                <w:bCs/>
                <w:szCs w:val="21"/>
              </w:rPr>
            </w:pPr>
            <w:r>
              <w:rPr>
                <w:rFonts w:hint="eastAsia" w:ascii="仿宋" w:hAnsi="仿宋" w:eastAsia="仿宋" w:cs="仿宋"/>
                <w:b w:val="0"/>
                <w:bCs w:val="0"/>
                <w:color w:val="000000"/>
                <w:kern w:val="0"/>
                <w:sz w:val="28"/>
                <w:szCs w:val="28"/>
                <w:shd w:val="clear" w:color="auto" w:fill="auto"/>
                <w:lang w:bidi="ar"/>
              </w:rPr>
              <w:t>整机功耗： ≤20W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widowControl/>
              <w:numPr>
                <w:numId w:val="0"/>
              </w:numPr>
              <w:spacing w:line="0" w:lineRule="atLeast"/>
              <w:ind w:leftChars="0"/>
              <w:jc w:val="left"/>
              <w:rPr>
                <w:rFonts w:ascii="仿宋" w:hAnsi="仿宋" w:eastAsia="仿宋"/>
                <w:b w:val="0"/>
                <w:bCs/>
                <w:szCs w:val="21"/>
              </w:rPr>
            </w:pPr>
            <w:r>
              <w:rPr>
                <w:rFonts w:hint="eastAsia" w:ascii="仿宋" w:hAnsi="仿宋" w:eastAsia="仿宋" w:cs="仿宋"/>
                <w:b w:val="0"/>
                <w:bCs w:val="0"/>
                <w:color w:val="000000"/>
                <w:kern w:val="0"/>
                <w:sz w:val="28"/>
                <w:szCs w:val="28"/>
                <w:shd w:val="clear" w:color="auto" w:fill="auto"/>
                <w:lang w:bidi="ar"/>
              </w:rPr>
              <w:t>可存储的捐献者数据：</w:t>
            </w:r>
            <w:r>
              <w:rPr>
                <w:rFonts w:hint="eastAsia" w:ascii="仿宋" w:hAnsi="仿宋" w:eastAsia="仿宋" w:cs="仿宋"/>
                <w:b w:val="0"/>
                <w:bCs w:val="0"/>
                <w:color w:val="000000"/>
                <w:kern w:val="0"/>
                <w:sz w:val="28"/>
                <w:szCs w:val="28"/>
                <w:shd w:val="clear" w:color="auto" w:fill="auto"/>
                <w:lang w:eastAsia="zh-CN" w:bidi="ar"/>
              </w:rPr>
              <w:t>≥</w:t>
            </w:r>
            <w:r>
              <w:rPr>
                <w:rFonts w:hint="eastAsia" w:ascii="仿宋" w:hAnsi="仿宋" w:eastAsia="仿宋" w:cs="仿宋"/>
                <w:b w:val="0"/>
                <w:bCs w:val="0"/>
                <w:color w:val="000000"/>
                <w:kern w:val="0"/>
                <w:sz w:val="28"/>
                <w:szCs w:val="28"/>
                <w:shd w:val="clear" w:color="auto" w:fill="auto"/>
                <w:lang w:val="en-US" w:eastAsia="zh-CN" w:bidi="ar"/>
              </w:rPr>
              <w:t>5</w:t>
            </w:r>
            <w:r>
              <w:rPr>
                <w:rFonts w:hint="eastAsia" w:ascii="仿宋" w:hAnsi="仿宋" w:eastAsia="仿宋" w:cs="仿宋"/>
                <w:b w:val="0"/>
                <w:bCs w:val="0"/>
                <w:color w:val="000000"/>
                <w:kern w:val="0"/>
                <w:sz w:val="28"/>
                <w:szCs w:val="28"/>
                <w:shd w:val="clear" w:color="auto" w:fill="auto"/>
                <w:lang w:bidi="ar"/>
              </w:rPr>
              <w:t xml:space="preserve">000 条；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widowControl/>
              <w:numPr>
                <w:numId w:val="0"/>
              </w:numPr>
              <w:spacing w:line="0" w:lineRule="atLeast"/>
              <w:ind w:leftChars="0"/>
              <w:jc w:val="left"/>
              <w:rPr>
                <w:rFonts w:ascii="仿宋" w:hAnsi="仿宋" w:eastAsia="仿宋"/>
                <w:b w:val="0"/>
                <w:bCs/>
                <w:szCs w:val="21"/>
              </w:rPr>
            </w:pPr>
            <w:r>
              <w:rPr>
                <w:rFonts w:hint="eastAsia" w:ascii="仿宋" w:hAnsi="仿宋" w:eastAsia="仿宋" w:cs="仿宋"/>
                <w:b w:val="0"/>
                <w:bCs w:val="0"/>
                <w:color w:val="000000"/>
                <w:kern w:val="0"/>
                <w:sz w:val="28"/>
                <w:szCs w:val="28"/>
                <w:shd w:val="clear" w:color="auto" w:fill="auto"/>
                <w:lang w:bidi="ar"/>
              </w:rPr>
              <w:t>可识别的条形码格式：ISBT128,</w:t>
            </w:r>
            <w:r>
              <w:rPr>
                <w:rFonts w:hint="eastAsia" w:ascii="仿宋" w:hAnsi="仿宋" w:eastAsia="仿宋" w:cs="仿宋"/>
                <w:b w:val="0"/>
                <w:bCs w:val="0"/>
                <w:color w:val="000000"/>
                <w:kern w:val="0"/>
                <w:sz w:val="28"/>
                <w:szCs w:val="28"/>
                <w:u w:val="single" w:color="FFFFFF"/>
                <w:shd w:val="clear" w:color="auto" w:fill="auto"/>
                <w:lang w:bidi="ar"/>
              </w:rPr>
              <w:t xml:space="preserve"> Codebar</w:t>
            </w:r>
            <w:r>
              <w:rPr>
                <w:rFonts w:hint="eastAsia" w:ascii="仿宋" w:hAnsi="仿宋" w:eastAsia="仿宋" w:cs="仿宋"/>
                <w:b w:val="0"/>
                <w:bCs w:val="0"/>
                <w:color w:val="000000"/>
                <w:kern w:val="0"/>
                <w:sz w:val="28"/>
                <w:szCs w:val="28"/>
                <w:shd w:val="clear" w:color="auto" w:fill="auto"/>
                <w:lang w:bidi="ar"/>
              </w:rPr>
              <w:t xml:space="preserve">, EAN, UPC, Code128，Code39；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widowControl/>
              <w:numPr>
                <w:numId w:val="0"/>
              </w:numPr>
              <w:spacing w:line="0" w:lineRule="atLeast"/>
              <w:ind w:leftChars="0"/>
              <w:jc w:val="left"/>
              <w:rPr>
                <w:rFonts w:ascii="仿宋" w:hAnsi="仿宋" w:eastAsia="仿宋"/>
                <w:b w:val="0"/>
                <w:bCs/>
                <w:szCs w:val="21"/>
              </w:rPr>
            </w:pPr>
            <w:r>
              <w:rPr>
                <w:rFonts w:hint="eastAsia" w:ascii="仿宋" w:hAnsi="仿宋" w:eastAsia="仿宋" w:cs="仿宋"/>
                <w:b w:val="0"/>
                <w:bCs w:val="0"/>
                <w:color w:val="000000"/>
                <w:kern w:val="0"/>
                <w:sz w:val="28"/>
                <w:szCs w:val="28"/>
                <w:shd w:val="clear" w:color="auto" w:fill="auto"/>
                <w:lang w:bidi="ar"/>
              </w:rPr>
              <w:t xml:space="preserve">USB 接口，支持USB3.0,最大支持 32G（FAT32）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 w:val="0"/>
                <w:bCs/>
                <w:szCs w:val="21"/>
              </w:rPr>
            </w:pPr>
            <w:r>
              <w:rPr>
                <w:rFonts w:hint="eastAsia" w:ascii="仿宋" w:hAnsi="仿宋" w:eastAsia="仿宋" w:cs="仿宋"/>
                <w:b w:val="0"/>
                <w:bCs w:val="0"/>
                <w:color w:val="000000"/>
                <w:kern w:val="0"/>
                <w:sz w:val="28"/>
                <w:szCs w:val="28"/>
                <w:shd w:val="clear" w:color="auto" w:fill="auto"/>
                <w:lang w:eastAsia="zh-CN" w:bidi="ar"/>
              </w:rPr>
              <w:t>可选配中央控制系统，界面可直接在电脑屏幕显示，可多屏显示操作，</w:t>
            </w:r>
            <w:r>
              <w:rPr>
                <w:rFonts w:hint="eastAsia" w:ascii="仿宋" w:hAnsi="仿宋" w:eastAsia="仿宋" w:cs="仿宋"/>
                <w:b w:val="0"/>
                <w:bCs w:val="0"/>
                <w:color w:val="000000"/>
                <w:kern w:val="0"/>
                <w:sz w:val="28"/>
                <w:szCs w:val="28"/>
                <w:shd w:val="clear" w:color="auto" w:fill="auto"/>
                <w:lang w:bidi="ar"/>
              </w:rPr>
              <w:t>组成网络的设备参数可以在电脑端分开调节，也可以同时调节；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6"/>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配套耗材输血袋等请在附件表2填写相关信息</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整机及配套提供物资免费保修不少于三年（含所有零部件，包括须定期更换零部件）；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整机及配套提供物资需与医院信息系统对接，接口费用由中标方承担；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bookmarkEnd w:id="0"/>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8"/>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7"/>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7"/>
        <w:tblW w:w="96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57"/>
        <w:gridCol w:w="864"/>
        <w:gridCol w:w="1100"/>
        <w:gridCol w:w="913"/>
        <w:gridCol w:w="825"/>
        <w:gridCol w:w="762"/>
        <w:gridCol w:w="1825"/>
        <w:gridCol w:w="27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864"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913"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825"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762"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1825" w:type="dxa"/>
            <w:noWrap w:val="0"/>
            <w:vAlign w:val="center"/>
          </w:tcPr>
          <w:p>
            <w:pPr>
              <w:spacing w:line="280" w:lineRule="exact"/>
              <w:jc w:val="center"/>
              <w:rPr>
                <w:rFonts w:ascii="仿宋" w:hAnsi="仿宋" w:eastAsia="仿宋"/>
                <w:szCs w:val="21"/>
              </w:rPr>
            </w:pPr>
            <w:r>
              <w:rPr>
                <w:rFonts w:hint="eastAsia" w:ascii="仿宋" w:hAnsi="仿宋" w:eastAsia="仿宋"/>
                <w:szCs w:val="21"/>
              </w:rPr>
              <w:t>省医保编码</w:t>
            </w:r>
          </w:p>
        </w:tc>
        <w:tc>
          <w:tcPr>
            <w:tcW w:w="2763" w:type="dxa"/>
            <w:noWrap w:val="0"/>
            <w:vAlign w:val="center"/>
          </w:tcPr>
          <w:p>
            <w:pPr>
              <w:spacing w:line="280" w:lineRule="exact"/>
              <w:jc w:val="center"/>
              <w:rPr>
                <w:rFonts w:hint="eastAsia" w:ascii="仿宋" w:hAnsi="仿宋" w:eastAsia="仿宋"/>
                <w:szCs w:val="21"/>
              </w:rPr>
            </w:pPr>
            <w:r>
              <w:rPr>
                <w:rFonts w:hint="eastAsia" w:ascii="仿宋" w:hAnsi="仿宋" w:eastAsia="仿宋"/>
                <w:szCs w:val="21"/>
              </w:rPr>
              <w:t>医疗器械注册证或备 免费质案凭证号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dxa"/>
            <w:noWrap w:val="0"/>
            <w:vAlign w:val="center"/>
          </w:tcPr>
          <w:p>
            <w:pPr>
              <w:spacing w:line="280" w:lineRule="exact"/>
              <w:jc w:val="center"/>
              <w:rPr>
                <w:rFonts w:ascii="仿宋" w:hAnsi="仿宋" w:eastAsia="仿宋"/>
                <w:szCs w:val="21"/>
              </w:rPr>
            </w:pPr>
          </w:p>
        </w:tc>
        <w:tc>
          <w:tcPr>
            <w:tcW w:w="864"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913" w:type="dxa"/>
            <w:noWrap w:val="0"/>
            <w:vAlign w:val="center"/>
          </w:tcPr>
          <w:p>
            <w:pPr>
              <w:spacing w:line="280" w:lineRule="exact"/>
              <w:jc w:val="center"/>
              <w:rPr>
                <w:rFonts w:ascii="仿宋" w:hAnsi="仿宋" w:eastAsia="仿宋"/>
                <w:szCs w:val="21"/>
              </w:rPr>
            </w:pPr>
          </w:p>
        </w:tc>
        <w:tc>
          <w:tcPr>
            <w:tcW w:w="825" w:type="dxa"/>
            <w:noWrap w:val="0"/>
            <w:vAlign w:val="center"/>
          </w:tcPr>
          <w:p>
            <w:pPr>
              <w:spacing w:line="280" w:lineRule="exact"/>
              <w:jc w:val="center"/>
              <w:rPr>
                <w:rFonts w:ascii="仿宋" w:hAnsi="仿宋" w:eastAsia="仿宋"/>
                <w:szCs w:val="21"/>
              </w:rPr>
            </w:pPr>
          </w:p>
        </w:tc>
        <w:tc>
          <w:tcPr>
            <w:tcW w:w="762" w:type="dxa"/>
            <w:noWrap w:val="0"/>
            <w:vAlign w:val="center"/>
          </w:tcPr>
          <w:p>
            <w:pPr>
              <w:spacing w:line="280" w:lineRule="exact"/>
              <w:jc w:val="center"/>
              <w:rPr>
                <w:rFonts w:ascii="仿宋" w:hAnsi="仿宋" w:eastAsia="仿宋"/>
                <w:szCs w:val="21"/>
              </w:rPr>
            </w:pPr>
          </w:p>
        </w:tc>
        <w:tc>
          <w:tcPr>
            <w:tcW w:w="1825" w:type="dxa"/>
            <w:noWrap w:val="0"/>
            <w:vAlign w:val="center"/>
          </w:tcPr>
          <w:p>
            <w:pPr>
              <w:spacing w:line="280" w:lineRule="exact"/>
              <w:jc w:val="center"/>
              <w:rPr>
                <w:rFonts w:ascii="仿宋" w:hAnsi="仿宋" w:eastAsia="仿宋"/>
                <w:szCs w:val="21"/>
              </w:rPr>
            </w:pPr>
          </w:p>
        </w:tc>
        <w:tc>
          <w:tcPr>
            <w:tcW w:w="2763"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dxa"/>
            <w:noWrap w:val="0"/>
            <w:vAlign w:val="center"/>
          </w:tcPr>
          <w:p>
            <w:pPr>
              <w:spacing w:line="280" w:lineRule="exact"/>
              <w:jc w:val="center"/>
              <w:rPr>
                <w:rFonts w:ascii="仿宋" w:hAnsi="仿宋" w:eastAsia="仿宋"/>
                <w:szCs w:val="21"/>
              </w:rPr>
            </w:pPr>
          </w:p>
        </w:tc>
        <w:tc>
          <w:tcPr>
            <w:tcW w:w="864"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913" w:type="dxa"/>
            <w:noWrap w:val="0"/>
            <w:vAlign w:val="center"/>
          </w:tcPr>
          <w:p>
            <w:pPr>
              <w:spacing w:line="280" w:lineRule="exact"/>
              <w:jc w:val="center"/>
              <w:rPr>
                <w:rFonts w:ascii="仿宋" w:hAnsi="仿宋" w:eastAsia="仿宋"/>
                <w:szCs w:val="21"/>
              </w:rPr>
            </w:pPr>
          </w:p>
        </w:tc>
        <w:tc>
          <w:tcPr>
            <w:tcW w:w="825" w:type="dxa"/>
            <w:noWrap w:val="0"/>
            <w:vAlign w:val="center"/>
          </w:tcPr>
          <w:p>
            <w:pPr>
              <w:spacing w:line="280" w:lineRule="exact"/>
              <w:jc w:val="center"/>
              <w:rPr>
                <w:rFonts w:ascii="仿宋" w:hAnsi="仿宋" w:eastAsia="仿宋"/>
                <w:szCs w:val="21"/>
              </w:rPr>
            </w:pPr>
          </w:p>
        </w:tc>
        <w:tc>
          <w:tcPr>
            <w:tcW w:w="762" w:type="dxa"/>
            <w:noWrap w:val="0"/>
            <w:vAlign w:val="center"/>
          </w:tcPr>
          <w:p>
            <w:pPr>
              <w:spacing w:line="280" w:lineRule="exact"/>
              <w:jc w:val="center"/>
              <w:rPr>
                <w:rFonts w:ascii="仿宋" w:hAnsi="仿宋" w:eastAsia="仿宋"/>
                <w:szCs w:val="21"/>
              </w:rPr>
            </w:pPr>
          </w:p>
        </w:tc>
        <w:tc>
          <w:tcPr>
            <w:tcW w:w="1825" w:type="dxa"/>
            <w:noWrap w:val="0"/>
            <w:vAlign w:val="center"/>
          </w:tcPr>
          <w:p>
            <w:pPr>
              <w:spacing w:line="280" w:lineRule="exact"/>
              <w:jc w:val="center"/>
              <w:rPr>
                <w:rFonts w:ascii="仿宋" w:hAnsi="仿宋" w:eastAsia="仿宋"/>
                <w:szCs w:val="21"/>
              </w:rPr>
            </w:pPr>
          </w:p>
        </w:tc>
        <w:tc>
          <w:tcPr>
            <w:tcW w:w="2763"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dxa"/>
            <w:noWrap w:val="0"/>
            <w:vAlign w:val="center"/>
          </w:tcPr>
          <w:p>
            <w:pPr>
              <w:spacing w:line="280" w:lineRule="exact"/>
              <w:jc w:val="center"/>
              <w:rPr>
                <w:rFonts w:ascii="仿宋" w:hAnsi="仿宋" w:eastAsia="仿宋"/>
                <w:szCs w:val="21"/>
              </w:rPr>
            </w:pPr>
          </w:p>
        </w:tc>
        <w:tc>
          <w:tcPr>
            <w:tcW w:w="864"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913" w:type="dxa"/>
            <w:noWrap w:val="0"/>
            <w:vAlign w:val="center"/>
          </w:tcPr>
          <w:p>
            <w:pPr>
              <w:spacing w:line="280" w:lineRule="exact"/>
              <w:jc w:val="center"/>
              <w:rPr>
                <w:rFonts w:ascii="仿宋" w:hAnsi="仿宋" w:eastAsia="仿宋"/>
                <w:szCs w:val="21"/>
              </w:rPr>
            </w:pPr>
          </w:p>
        </w:tc>
        <w:tc>
          <w:tcPr>
            <w:tcW w:w="825" w:type="dxa"/>
            <w:noWrap w:val="0"/>
            <w:vAlign w:val="center"/>
          </w:tcPr>
          <w:p>
            <w:pPr>
              <w:spacing w:line="280" w:lineRule="exact"/>
              <w:jc w:val="center"/>
              <w:rPr>
                <w:rFonts w:ascii="仿宋" w:hAnsi="仿宋" w:eastAsia="仿宋"/>
                <w:szCs w:val="21"/>
              </w:rPr>
            </w:pPr>
          </w:p>
        </w:tc>
        <w:tc>
          <w:tcPr>
            <w:tcW w:w="762" w:type="dxa"/>
            <w:noWrap w:val="0"/>
            <w:vAlign w:val="center"/>
          </w:tcPr>
          <w:p>
            <w:pPr>
              <w:spacing w:line="280" w:lineRule="exact"/>
              <w:jc w:val="center"/>
              <w:rPr>
                <w:rFonts w:ascii="仿宋" w:hAnsi="仿宋" w:eastAsia="仿宋"/>
                <w:szCs w:val="21"/>
              </w:rPr>
            </w:pPr>
          </w:p>
        </w:tc>
        <w:tc>
          <w:tcPr>
            <w:tcW w:w="1825" w:type="dxa"/>
            <w:noWrap w:val="0"/>
            <w:vAlign w:val="center"/>
          </w:tcPr>
          <w:p>
            <w:pPr>
              <w:spacing w:line="280" w:lineRule="exact"/>
              <w:jc w:val="center"/>
              <w:rPr>
                <w:rFonts w:ascii="仿宋" w:hAnsi="仿宋" w:eastAsia="仿宋"/>
                <w:szCs w:val="21"/>
              </w:rPr>
            </w:pPr>
          </w:p>
        </w:tc>
        <w:tc>
          <w:tcPr>
            <w:tcW w:w="2763"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7"/>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7"/>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866333"/>
    <w:multiLevelType w:val="singleLevel"/>
    <w:tmpl w:val="CE866333"/>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610DA"/>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qFormat/>
    <w:uiPriority w:val="0"/>
    <w:pPr>
      <w:spacing w:after="120"/>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0">
    <w:name w:val="style4"/>
    <w:basedOn w:val="1"/>
    <w:next w:val="11"/>
    <w:qFormat/>
    <w:uiPriority w:val="0"/>
    <w:pPr>
      <w:widowControl/>
      <w:spacing w:before="280" w:after="280"/>
    </w:pPr>
    <w:rPr>
      <w:rFonts w:ascii="宋体" w:hAnsi="Times New Roman" w:eastAsia="宋体" w:cs="Times New Roman"/>
      <w:sz w:val="18"/>
    </w:rPr>
  </w:style>
  <w:style w:type="paragraph" w:customStyle="1" w:styleId="11">
    <w:name w:val="2"/>
    <w:next w:val="1"/>
    <w:qFormat/>
    <w:uiPriority w:val="0"/>
    <w:pPr>
      <w:widowControl w:val="0"/>
      <w:jc w:val="both"/>
    </w:pPr>
    <w:rPr>
      <w:rFonts w:ascii="Calibri" w:hAnsi="Calibri" w:eastAsia="宋体" w:cs="Times New Roman"/>
      <w:sz w:val="21"/>
      <w:szCs w:val="22"/>
      <w:lang w:val="en-US" w:eastAsia="zh-CN" w:bidi="ar-SA"/>
    </w:rPr>
  </w:style>
  <w:style w:type="character" w:customStyle="1" w:styleId="12">
    <w:name w:val="页眉 Char"/>
    <w:basedOn w:val="9"/>
    <w:link w:val="5"/>
    <w:semiHidden/>
    <w:qFormat/>
    <w:uiPriority w:val="99"/>
    <w:rPr>
      <w:sz w:val="18"/>
      <w:szCs w:val="18"/>
    </w:rPr>
  </w:style>
  <w:style w:type="character" w:customStyle="1" w:styleId="13">
    <w:name w:val="页脚 Char"/>
    <w:basedOn w:val="9"/>
    <w:link w:val="4"/>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 w:type="paragraph" w:customStyle="1" w:styleId="16">
    <w:name w:val="表格文字"/>
    <w:basedOn w:val="1"/>
    <w:qFormat/>
    <w:uiPriority w:val="1624"/>
    <w:pPr>
      <w:spacing w:line="420" w:lineRule="atLeast"/>
      <w:textAlignment w:val="baseline"/>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1151</Words>
  <Characters>1183</Characters>
  <Lines>6</Lines>
  <Paragraphs>1</Paragraphs>
  <TotalTime>1</TotalTime>
  <ScaleCrop>false</ScaleCrop>
  <LinksUpToDate>false</LinksUpToDate>
  <CharactersWithSpaces>1386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Administrator</cp:lastModifiedBy>
  <dcterms:modified xsi:type="dcterms:W3CDTF">2023-10-09T07:29:24Z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