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铱</w:t>
      </w:r>
      <w:r>
        <w:rPr>
          <w:rFonts w:hint="eastAsia" w:asciiTheme="majorEastAsia" w:hAnsiTheme="majorEastAsia" w:eastAsiaTheme="majorEastAsia"/>
          <w:b/>
          <w:sz w:val="32"/>
          <w:szCs w:val="32"/>
          <w:u w:val="single"/>
          <w:lang w:val="en-US" w:eastAsia="zh-CN"/>
        </w:rPr>
        <w:t>-192放射源</w:t>
      </w:r>
      <w:r>
        <w:rPr>
          <w:rFonts w:hint="eastAsia" w:asciiTheme="majorEastAsia" w:hAnsiTheme="majorEastAsia" w:eastAsiaTheme="majorEastAsia"/>
          <w:b/>
          <w:sz w:val="32"/>
          <w:szCs w:val="32"/>
          <w:u w:val="single"/>
        </w:rPr>
        <w:t>项目</w:t>
      </w:r>
      <w:bookmarkStart w:id="0" w:name="_GoBack"/>
      <w:bookmarkEnd w:id="0"/>
      <w:r>
        <w:rPr>
          <w:rFonts w:hint="eastAsia" w:asciiTheme="majorEastAsia" w:hAnsiTheme="majorEastAsia" w:eastAsiaTheme="majorEastAsia"/>
          <w:b/>
          <w:sz w:val="32"/>
          <w:szCs w:val="32"/>
        </w:rPr>
        <w:t>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rPr>
        <w:t>laszyy</w:t>
      </w:r>
      <w:r>
        <w:rPr>
          <w:rFonts w:hint="eastAsia"/>
          <w:lang w:val="en-US" w:eastAsia="zh-CN"/>
        </w:rPr>
        <w:t>sbk</w:t>
      </w:r>
      <w:r>
        <w:rPr>
          <w:rFonts w:hint="eastAsia"/>
        </w:rPr>
        <w:t>@163.com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1"/>
          <w:rFonts w:hint="eastAsia" w:ascii="仿宋" w:hAnsi="仿宋" w:eastAsia="仿宋" w:cs="仿宋"/>
          <w:b w:val="0"/>
          <w:bCs/>
          <w:color w:val="auto"/>
          <w:sz w:val="21"/>
          <w:szCs w:val="21"/>
          <w:lang w:eastAsia="zh-CN"/>
        </w:rPr>
        <w:t>具备</w:t>
      </w:r>
      <w:r>
        <w:rPr>
          <w:rStyle w:val="11"/>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1"/>
          <w:rFonts w:hint="eastAsia" w:ascii="仿宋" w:hAnsi="仿宋" w:eastAsia="仿宋" w:cs="仿宋"/>
          <w:b/>
          <w:bCs w:val="0"/>
          <w:color w:val="auto"/>
          <w:sz w:val="21"/>
          <w:szCs w:val="21"/>
          <w:lang w:eastAsia="zh-CN"/>
        </w:rPr>
        <w:t>或具备</w:t>
      </w:r>
      <w:r>
        <w:rPr>
          <w:rStyle w:val="11"/>
          <w:rFonts w:hint="eastAsia" w:ascii="仿宋" w:hAnsi="仿宋" w:eastAsia="仿宋" w:cs="仿宋"/>
          <w:b/>
          <w:bCs w:val="0"/>
          <w:color w:val="auto"/>
          <w:sz w:val="21"/>
          <w:szCs w:val="21"/>
          <w:lang w:val="en-US" w:eastAsia="zh-CN"/>
        </w:rPr>
        <w:t>CMA【或CNAS】资质检测机构）</w:t>
      </w:r>
      <w:r>
        <w:rPr>
          <w:rStyle w:val="11"/>
          <w:rFonts w:hint="eastAsia" w:ascii="仿宋" w:hAnsi="仿宋" w:eastAsia="仿宋" w:cs="仿宋"/>
          <w:b w:val="0"/>
          <w:bCs/>
          <w:color w:val="auto"/>
          <w:sz w:val="21"/>
          <w:szCs w:val="21"/>
          <w:lang w:val="en-US" w:eastAsia="zh-CN"/>
        </w:rPr>
        <w:t>出具的</w:t>
      </w:r>
      <w:r>
        <w:rPr>
          <w:rStyle w:val="11"/>
          <w:rFonts w:hint="eastAsia" w:ascii="仿宋" w:hAnsi="仿宋" w:eastAsia="仿宋" w:cs="仿宋"/>
          <w:b w:val="0"/>
          <w:bCs/>
          <w:color w:val="auto"/>
          <w:sz w:val="21"/>
          <w:szCs w:val="21"/>
        </w:rPr>
        <w:t>质检报告原件扫描件</w:t>
      </w:r>
      <w:r>
        <w:rPr>
          <w:rStyle w:val="11"/>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1"/>
          <w:rFonts w:hint="eastAsia" w:ascii="仿宋" w:hAnsi="仿宋" w:eastAsia="仿宋" w:cs="仿宋"/>
          <w:b w:val="0"/>
          <w:bCs/>
          <w:color w:val="auto"/>
          <w:sz w:val="21"/>
          <w:szCs w:val="21"/>
        </w:rPr>
        <w:t>食药监局</w:t>
      </w:r>
      <w:r>
        <w:rPr>
          <w:rStyle w:val="11"/>
          <w:rFonts w:hint="eastAsia" w:ascii="仿宋" w:hAnsi="仿宋" w:eastAsia="仿宋" w:cs="仿宋"/>
          <w:b w:val="0"/>
          <w:bCs/>
          <w:color w:val="auto"/>
          <w:sz w:val="21"/>
          <w:szCs w:val="21"/>
          <w:lang w:eastAsia="zh-CN"/>
        </w:rPr>
        <w:t>或</w:t>
      </w:r>
      <w:r>
        <w:rPr>
          <w:rStyle w:val="11"/>
          <w:rFonts w:hint="eastAsia" w:ascii="仿宋" w:hAnsi="仿宋" w:eastAsia="仿宋" w:cs="仿宋"/>
          <w:b w:val="0"/>
          <w:bCs/>
          <w:color w:val="auto"/>
          <w:sz w:val="21"/>
          <w:szCs w:val="21"/>
        </w:rPr>
        <w:t>其下属单位</w:t>
      </w:r>
      <w:r>
        <w:rPr>
          <w:rStyle w:val="11"/>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5"/>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7"/>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735"/>
        <w:gridCol w:w="3630"/>
        <w:gridCol w:w="945"/>
        <w:gridCol w:w="705"/>
        <w:gridCol w:w="975"/>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0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7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73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63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4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05" w:type="dxa"/>
            <w:vMerge w:val="continue"/>
          </w:tcPr>
          <w:p>
            <w:pPr>
              <w:spacing w:line="320" w:lineRule="exact"/>
              <w:rPr>
                <w:rFonts w:ascii="仿宋" w:hAnsi="仿宋" w:eastAsia="仿宋"/>
                <w:b w:val="0"/>
                <w:bCs/>
                <w:szCs w:val="21"/>
              </w:rPr>
            </w:pPr>
          </w:p>
        </w:tc>
        <w:tc>
          <w:tcPr>
            <w:tcW w:w="975"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63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pStyle w:val="2"/>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rPr>
              <w:t>投标方须注册于中华人民共和国境内，必须符合《政府采购法》第二十二条规定的条件</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rPr>
              <w:t>具有独立法人资格，工商营业执照、税务登记证、组织机构代码证（或三证合一的营业执照）且在有效期内；</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63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exact"/>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rPr>
              <w:t>投标方在“信用中国”网站（www.creditchina.gov.cn）无不良记录及失信记录且在中国政府采购网（www.ccgp.gov.cn）无严重违法失信行为信息记录(查询截止时点:以投标截止当日查询结果为准)</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63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rPr>
                <w:rFonts w:hint="eastAsia" w:ascii="仿宋" w:hAnsi="仿宋" w:eastAsia="仿宋" w:cs="仿宋"/>
                <w:kern w:val="2"/>
                <w:sz w:val="21"/>
                <w:szCs w:val="21"/>
                <w:lang w:val="en-US" w:eastAsia="zh-CN" w:bidi="ar-SA"/>
              </w:rPr>
            </w:pPr>
            <w:r>
              <w:rPr>
                <w:rFonts w:hint="eastAsia" w:ascii="仿宋" w:hAnsi="仿宋" w:eastAsia="仿宋" w:cs="仿宋"/>
                <w:b w:val="0"/>
                <w:bCs w:val="0"/>
                <w:i w:val="0"/>
                <w:iCs w:val="0"/>
                <w:caps w:val="0"/>
                <w:color w:val="000000"/>
                <w:spacing w:val="0"/>
                <w:sz w:val="21"/>
                <w:szCs w:val="21"/>
              </w:rPr>
              <w:t>财务要求：投标</w:t>
            </w:r>
            <w:r>
              <w:rPr>
                <w:rFonts w:hint="eastAsia" w:ascii="仿宋" w:hAnsi="仿宋" w:eastAsia="仿宋" w:cs="仿宋"/>
                <w:b w:val="0"/>
                <w:bCs w:val="0"/>
                <w:i w:val="0"/>
                <w:iCs w:val="0"/>
                <w:caps w:val="0"/>
                <w:color w:val="000000"/>
                <w:spacing w:val="0"/>
                <w:sz w:val="21"/>
                <w:szCs w:val="21"/>
                <w:lang w:eastAsia="zh-CN"/>
              </w:rPr>
              <w:t>方</w:t>
            </w:r>
            <w:r>
              <w:rPr>
                <w:rFonts w:hint="eastAsia" w:ascii="仿宋" w:hAnsi="仿宋" w:eastAsia="仿宋" w:cs="仿宋"/>
                <w:b w:val="0"/>
                <w:bCs w:val="0"/>
                <w:i w:val="0"/>
                <w:iCs w:val="0"/>
                <w:caps w:val="0"/>
                <w:color w:val="000000"/>
                <w:spacing w:val="0"/>
                <w:sz w:val="21"/>
                <w:szCs w:val="21"/>
              </w:rPr>
              <w:t>应写承诺没有处于被责令停业、财产被接管、冻结、破产状态</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63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sz w:val="21"/>
                <w:szCs w:val="21"/>
              </w:rPr>
              <w:t>信誉要求：投标</w:t>
            </w:r>
            <w:r>
              <w:rPr>
                <w:rFonts w:hint="eastAsia" w:ascii="仿宋" w:hAnsi="仿宋" w:eastAsia="仿宋" w:cs="仿宋"/>
                <w:b w:val="0"/>
                <w:bCs w:val="0"/>
                <w:i w:val="0"/>
                <w:iCs w:val="0"/>
                <w:caps w:val="0"/>
                <w:color w:val="000000"/>
                <w:spacing w:val="0"/>
                <w:sz w:val="21"/>
                <w:szCs w:val="21"/>
                <w:lang w:eastAsia="zh-CN"/>
              </w:rPr>
              <w:t>方</w:t>
            </w:r>
            <w:r>
              <w:rPr>
                <w:rFonts w:hint="eastAsia" w:ascii="仿宋" w:hAnsi="仿宋" w:eastAsia="仿宋" w:cs="仿宋"/>
                <w:b w:val="0"/>
                <w:bCs w:val="0"/>
                <w:i w:val="0"/>
                <w:iCs w:val="0"/>
                <w:caps w:val="0"/>
                <w:color w:val="000000"/>
                <w:spacing w:val="0"/>
                <w:sz w:val="21"/>
                <w:szCs w:val="21"/>
              </w:rPr>
              <w:t>及其法定代表人没有被人民法院列为失信被执行人（www.creditchina.gov.cn）；投标人不得为招标人相同项目采购中被暂停采购尚未恢复的或取消供货资格尚在处置期内的。在前三年内的经营活动中没有重大违法违规记录</w:t>
            </w:r>
          </w:p>
          <w:p>
            <w:pPr>
              <w:spacing w:line="360" w:lineRule="auto"/>
              <w:jc w:val="left"/>
              <w:rPr>
                <w:rFonts w:hint="eastAsia" w:ascii="仿宋" w:hAnsi="仿宋" w:eastAsia="仿宋" w:cs="仿宋"/>
                <w:kern w:val="2"/>
                <w:sz w:val="21"/>
                <w:szCs w:val="21"/>
                <w:lang w:val="en-US" w:eastAsia="zh-CN" w:bidi="ar-SA"/>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63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b w:val="0"/>
                <w:bCs w:val="0"/>
                <w:i w:val="0"/>
                <w:iCs w:val="0"/>
                <w:caps w:val="0"/>
                <w:color w:val="000000"/>
                <w:spacing w:val="0"/>
                <w:sz w:val="21"/>
                <w:szCs w:val="21"/>
                <w:lang w:eastAsia="zh-CN"/>
              </w:rPr>
            </w:pPr>
            <w:r>
              <w:rPr>
                <w:rFonts w:hint="eastAsia" w:ascii="仿宋" w:hAnsi="仿宋" w:eastAsia="仿宋" w:cs="仿宋"/>
                <w:b w:val="0"/>
                <w:bCs w:val="0"/>
                <w:color w:val="auto"/>
                <w:sz w:val="21"/>
                <w:szCs w:val="21"/>
                <w:lang w:eastAsia="zh-CN"/>
              </w:rPr>
              <w:t>投标方经营范围包含铱</w:t>
            </w:r>
            <w:r>
              <w:rPr>
                <w:rFonts w:hint="eastAsia" w:ascii="仿宋" w:hAnsi="仿宋" w:eastAsia="仿宋" w:cs="仿宋"/>
                <w:b w:val="0"/>
                <w:bCs w:val="0"/>
                <w:color w:val="auto"/>
                <w:sz w:val="21"/>
                <w:szCs w:val="21"/>
                <w:lang w:val="en-US" w:eastAsia="zh-CN"/>
              </w:rPr>
              <w:t>-192</w:t>
            </w:r>
            <w:r>
              <w:rPr>
                <w:rFonts w:hint="eastAsia" w:ascii="仿宋" w:hAnsi="仿宋" w:eastAsia="仿宋" w:cs="仿宋"/>
                <w:b w:val="0"/>
                <w:bCs w:val="0"/>
                <w:color w:val="auto"/>
                <w:sz w:val="21"/>
                <w:szCs w:val="21"/>
                <w:lang w:eastAsia="zh-CN"/>
              </w:rPr>
              <w:t>放射源等</w:t>
            </w:r>
          </w:p>
          <w:p>
            <w:pPr>
              <w:spacing w:line="360" w:lineRule="auto"/>
              <w:jc w:val="left"/>
              <w:rPr>
                <w:rFonts w:hint="eastAsia" w:ascii="仿宋" w:hAnsi="仿宋" w:eastAsia="仿宋" w:cs="仿宋"/>
                <w:kern w:val="2"/>
                <w:sz w:val="21"/>
                <w:szCs w:val="21"/>
                <w:lang w:val="en-US" w:eastAsia="zh-CN" w:bidi="ar-SA"/>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63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b w:val="0"/>
                <w:bCs w:val="0"/>
                <w:color w:val="auto"/>
                <w:sz w:val="21"/>
                <w:szCs w:val="21"/>
                <w:lang w:eastAsia="zh-CN"/>
              </w:rPr>
              <w:t>投标方提供的放射源及源辫与北京科霖众</w:t>
            </w:r>
            <w:r>
              <w:rPr>
                <w:rFonts w:hint="eastAsia" w:ascii="仿宋" w:hAnsi="仿宋" w:eastAsia="仿宋" w:cs="仿宋"/>
                <w:b w:val="0"/>
                <w:bCs w:val="0"/>
                <w:color w:val="auto"/>
                <w:sz w:val="21"/>
                <w:szCs w:val="21"/>
                <w:lang w:val="en-US" w:eastAsia="zh-CN"/>
              </w:rPr>
              <w:t>KL-HDR-C机型配套</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63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numPr>
                <w:ilvl w:val="0"/>
                <w:numId w:val="0"/>
              </w:numPr>
              <w:spacing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b w:val="0"/>
                <w:bCs w:val="0"/>
                <w:color w:val="auto"/>
                <w:sz w:val="21"/>
                <w:szCs w:val="21"/>
                <w:lang w:val="en-US" w:eastAsia="zh-CN"/>
              </w:rPr>
              <w:t>放射源报价包含源的销售、退役及存储费用</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63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b w:val="0"/>
                <w:bCs w:val="0"/>
                <w:sz w:val="21"/>
                <w:szCs w:val="21"/>
                <w:lang w:val="en-US" w:eastAsia="zh-CN"/>
              </w:rPr>
              <w:t>放射源运费包含运送新源和运回旧源</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63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b w:val="0"/>
                <w:bCs w:val="0"/>
                <w:sz w:val="21"/>
                <w:szCs w:val="21"/>
                <w:lang w:val="en-US" w:eastAsia="zh-CN"/>
              </w:rPr>
              <w:t>放射源活度不低于10Ci/枚</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635" w:leftChars="0" w:hanging="425" w:firstLineChars="0"/>
              <w:rPr>
                <w:rFonts w:ascii="仿宋" w:hAnsi="仿宋" w:eastAsia="仿宋"/>
                <w:b w:val="0"/>
                <w:bCs/>
                <w:szCs w:val="21"/>
              </w:rPr>
            </w:pPr>
          </w:p>
        </w:tc>
        <w:tc>
          <w:tcPr>
            <w:tcW w:w="735" w:type="dxa"/>
          </w:tcPr>
          <w:p>
            <w:pPr>
              <w:spacing w:line="320" w:lineRule="exact"/>
              <w:rPr>
                <w:rFonts w:hint="eastAsia" w:ascii="仿宋" w:hAnsi="仿宋" w:eastAsia="仿宋" w:cs="仿宋"/>
                <w:kern w:val="2"/>
                <w:sz w:val="24"/>
                <w:szCs w:val="24"/>
                <w:lang w:val="en-US" w:eastAsia="zh-CN" w:bidi="ar-SA"/>
              </w:rPr>
            </w:pPr>
          </w:p>
        </w:tc>
        <w:tc>
          <w:tcPr>
            <w:tcW w:w="3630" w:type="dxa"/>
            <w:vAlign w:val="top"/>
          </w:tcPr>
          <w:p>
            <w:pPr>
              <w:spacing w:line="360" w:lineRule="auto"/>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如国家法律法规对</w:t>
            </w:r>
            <w:r>
              <w:rPr>
                <w:rFonts w:hint="eastAsia" w:ascii="仿宋" w:hAnsi="仿宋" w:eastAsia="仿宋" w:cs="仿宋"/>
                <w:b w:val="0"/>
                <w:bCs w:val="0"/>
                <w:color w:val="auto"/>
                <w:sz w:val="21"/>
                <w:szCs w:val="21"/>
                <w:lang w:eastAsia="zh-CN"/>
              </w:rPr>
              <w:t>该项目</w:t>
            </w:r>
            <w:r>
              <w:rPr>
                <w:rFonts w:hint="eastAsia" w:ascii="仿宋" w:hAnsi="仿宋" w:eastAsia="仿宋" w:cs="仿宋"/>
                <w:b w:val="0"/>
                <w:bCs w:val="0"/>
                <w:color w:val="auto"/>
                <w:sz w:val="21"/>
                <w:szCs w:val="21"/>
              </w:rPr>
              <w:t>有</w:t>
            </w:r>
            <w:r>
              <w:rPr>
                <w:rFonts w:hint="eastAsia" w:ascii="仿宋" w:hAnsi="仿宋" w:eastAsia="仿宋" w:cs="仿宋"/>
                <w:b w:val="0"/>
                <w:bCs w:val="0"/>
                <w:color w:val="auto"/>
                <w:sz w:val="21"/>
                <w:szCs w:val="21"/>
                <w:lang w:eastAsia="zh-CN"/>
              </w:rPr>
              <w:t>其他</w:t>
            </w:r>
            <w:r>
              <w:rPr>
                <w:rFonts w:hint="eastAsia" w:ascii="仿宋" w:hAnsi="仿宋" w:eastAsia="仿宋" w:cs="仿宋"/>
                <w:b w:val="0"/>
                <w:bCs w:val="0"/>
                <w:color w:val="auto"/>
                <w:sz w:val="21"/>
                <w:szCs w:val="21"/>
              </w:rPr>
              <w:t>要求的还应符合相关规定</w:t>
            </w:r>
            <w:r>
              <w:rPr>
                <w:rFonts w:hint="eastAsia" w:ascii="仿宋" w:hAnsi="仿宋" w:eastAsia="仿宋" w:cs="仿宋"/>
                <w:b w:val="0"/>
                <w:bCs w:val="0"/>
                <w:color w:val="auto"/>
                <w:sz w:val="21"/>
                <w:szCs w:val="21"/>
                <w:lang w:eastAsia="zh-CN"/>
              </w:rPr>
              <w:t>（如《辐射安全许可证》《放射性物品运输安全管理条例》等）</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635" w:leftChars="0" w:hanging="425" w:firstLineChars="0"/>
              <w:rPr>
                <w:rFonts w:ascii="仿宋" w:hAnsi="仿宋" w:eastAsia="仿宋"/>
                <w:b w:val="0"/>
                <w:bCs/>
                <w:szCs w:val="21"/>
              </w:rPr>
            </w:pPr>
          </w:p>
        </w:tc>
        <w:tc>
          <w:tcPr>
            <w:tcW w:w="735" w:type="dxa"/>
            <w:vAlign w:val="top"/>
          </w:tcPr>
          <w:p>
            <w:pPr>
              <w:spacing w:line="320" w:lineRule="exact"/>
              <w:rPr>
                <w:rFonts w:hint="eastAsia" w:ascii="仿宋" w:hAnsi="仿宋" w:eastAsia="仿宋" w:cstheme="minorBidi"/>
                <w:kern w:val="2"/>
                <w:sz w:val="21"/>
                <w:szCs w:val="21"/>
                <w:lang w:val="en-US" w:eastAsia="zh-CN" w:bidi="ar-SA"/>
              </w:rPr>
            </w:pPr>
            <w:r>
              <w:rPr>
                <w:rFonts w:hint="eastAsia" w:ascii="仿宋" w:hAnsi="仿宋" w:eastAsia="仿宋"/>
                <w:szCs w:val="21"/>
                <w:lang w:eastAsia="zh-CN"/>
              </w:rPr>
              <w:t>业绩</w:t>
            </w:r>
          </w:p>
        </w:tc>
        <w:tc>
          <w:tcPr>
            <w:tcW w:w="3630" w:type="dxa"/>
            <w:vAlign w:val="center"/>
          </w:tcPr>
          <w:p>
            <w:pPr>
              <w:adjustRightInd w:val="0"/>
              <w:snapToGrid w:val="0"/>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rPr>
              <w:t>投标公司提供</w:t>
            </w:r>
            <w:r>
              <w:rPr>
                <w:rFonts w:hint="eastAsia" w:ascii="仿宋" w:hAnsi="仿宋" w:eastAsia="仿宋" w:cs="仿宋"/>
                <w:b w:val="0"/>
                <w:bCs w:val="0"/>
                <w:color w:val="auto"/>
                <w:kern w:val="2"/>
                <w:sz w:val="21"/>
                <w:szCs w:val="21"/>
                <w:lang w:eastAsia="zh-CN"/>
              </w:rPr>
              <w:t>不少于</w:t>
            </w:r>
            <w:r>
              <w:rPr>
                <w:rFonts w:hint="eastAsia" w:ascii="仿宋" w:hAnsi="仿宋" w:eastAsia="仿宋" w:cs="仿宋"/>
                <w:b w:val="0"/>
                <w:bCs w:val="0"/>
                <w:color w:val="auto"/>
                <w:kern w:val="2"/>
                <w:sz w:val="21"/>
                <w:szCs w:val="21"/>
                <w:lang w:val="en-US" w:eastAsia="zh-CN"/>
              </w:rPr>
              <w:t>3份</w:t>
            </w:r>
            <w:r>
              <w:rPr>
                <w:rFonts w:hint="eastAsia" w:ascii="仿宋" w:hAnsi="仿宋" w:eastAsia="仿宋" w:cs="仿宋"/>
                <w:b w:val="0"/>
                <w:bCs w:val="0"/>
                <w:color w:val="auto"/>
                <w:kern w:val="2"/>
                <w:sz w:val="21"/>
                <w:szCs w:val="21"/>
              </w:rPr>
              <w:t>三级及以上医院</w:t>
            </w:r>
            <w:r>
              <w:rPr>
                <w:rFonts w:hint="eastAsia" w:ascii="仿宋" w:hAnsi="仿宋" w:eastAsia="仿宋" w:cs="仿宋"/>
                <w:b w:val="0"/>
                <w:bCs w:val="0"/>
                <w:color w:val="auto"/>
                <w:kern w:val="2"/>
                <w:sz w:val="21"/>
                <w:szCs w:val="21"/>
                <w:lang w:eastAsia="zh-CN"/>
              </w:rPr>
              <w:t>铱</w:t>
            </w:r>
            <w:r>
              <w:rPr>
                <w:rFonts w:hint="eastAsia" w:ascii="仿宋" w:hAnsi="仿宋" w:eastAsia="仿宋" w:cs="仿宋"/>
                <w:b w:val="0"/>
                <w:bCs w:val="0"/>
                <w:color w:val="auto"/>
                <w:kern w:val="2"/>
                <w:sz w:val="21"/>
                <w:szCs w:val="21"/>
                <w:lang w:val="en-US" w:eastAsia="zh-CN"/>
              </w:rPr>
              <w:t>192放射源</w:t>
            </w:r>
            <w:r>
              <w:rPr>
                <w:rFonts w:hint="eastAsia" w:ascii="仿宋" w:hAnsi="仿宋" w:eastAsia="仿宋" w:cs="仿宋"/>
                <w:b w:val="0"/>
                <w:bCs w:val="0"/>
                <w:color w:val="auto"/>
                <w:kern w:val="2"/>
                <w:sz w:val="21"/>
                <w:szCs w:val="21"/>
                <w:lang w:eastAsia="zh-CN"/>
              </w:rPr>
              <w:t>服务</w:t>
            </w:r>
            <w:r>
              <w:rPr>
                <w:rFonts w:hint="eastAsia" w:ascii="仿宋" w:hAnsi="仿宋" w:eastAsia="仿宋" w:cs="仿宋"/>
                <w:b w:val="0"/>
                <w:bCs w:val="0"/>
                <w:color w:val="auto"/>
                <w:kern w:val="2"/>
                <w:sz w:val="21"/>
                <w:szCs w:val="21"/>
              </w:rPr>
              <w:t>合同业绩证明</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320" w:lineRule="exact"/>
        <w:rPr>
          <w:rFonts w:hint="eastAsia"/>
          <w:sz w:val="32"/>
          <w:szCs w:val="40"/>
          <w:lang w:val="en-US" w:eastAsia="zh-CN"/>
        </w:rPr>
      </w:pPr>
    </w:p>
    <w:p>
      <w:pPr>
        <w:pStyle w:val="5"/>
        <w:ind w:left="0" w:leftChars="0" w:firstLine="0" w:firstLineChars="0"/>
        <w:rPr>
          <w:rFonts w:hint="eastAsia"/>
          <w:lang w:eastAsia="zh-CN"/>
        </w:rPr>
      </w:pPr>
    </w:p>
    <w:p>
      <w:pPr>
        <w:spacing w:line="280" w:lineRule="exact"/>
        <w:rPr>
          <w:rFonts w:hint="eastAsia" w:ascii="仿宋" w:hAnsi="仿宋" w:eastAsia="仿宋"/>
          <w:szCs w:val="21"/>
        </w:rPr>
      </w:pPr>
    </w:p>
    <w:p>
      <w:pPr>
        <w:pStyle w:val="5"/>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6"/>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6"/>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6"/>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6"/>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941B3E"/>
    <w:multiLevelType w:val="singleLevel"/>
    <w:tmpl w:val="70941B3E"/>
    <w:lvl w:ilvl="0" w:tentative="0">
      <w:start w:val="1"/>
      <w:numFmt w:val="decimal"/>
      <w:lvlText w:val="%1."/>
      <w:lvlJc w:val="left"/>
      <w:pPr>
        <w:ind w:left="63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YWI4NmVhMGU2ZjhjZmIwNjNjNmJmZTc0MGE4NzAifQ=="/>
  </w:docVars>
  <w:rsids>
    <w:rsidRoot w:val="00000000"/>
    <w:rsid w:val="143D3B5B"/>
    <w:rsid w:val="14D53CE6"/>
    <w:rsid w:val="1AC10F70"/>
    <w:rsid w:val="1FE3122F"/>
    <w:rsid w:val="23E537FD"/>
    <w:rsid w:val="3828151C"/>
    <w:rsid w:val="56B60167"/>
    <w:rsid w:val="5A7744F7"/>
    <w:rsid w:val="659009AD"/>
    <w:rsid w:val="7C18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w:basedOn w:val="2"/>
    <w:unhideWhenUsed/>
    <w:qFormat/>
    <w:uiPriority w:val="99"/>
    <w:pPr>
      <w:ind w:firstLine="420" w:firstLineChars="100"/>
    </w:pPr>
    <w:rPr>
      <w:rFonts w:ascii="Times New Roman" w:hAnsi="Times New Roman"/>
      <w:kern w:val="0"/>
      <w:sz w:val="20"/>
      <w:szCs w:val="20"/>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9">
    <w:name w:val="style4"/>
    <w:basedOn w:val="1"/>
    <w:next w:val="10"/>
    <w:qFormat/>
    <w:uiPriority w:val="0"/>
    <w:pPr>
      <w:widowControl/>
      <w:spacing w:before="280" w:after="280"/>
    </w:pPr>
    <w:rPr>
      <w:rFonts w:ascii="宋体" w:hAnsi="Times New Roman" w:eastAsia="宋体" w:cs="Times New Roman"/>
      <w:sz w:val="18"/>
    </w:rPr>
  </w:style>
  <w:style w:type="paragraph" w:customStyle="1" w:styleId="10">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1430</Words>
  <Characters>1481</Characters>
  <Lines>0</Lines>
  <Paragraphs>0</Paragraphs>
  <TotalTime>1</TotalTime>
  <ScaleCrop>false</ScaleCrop>
  <LinksUpToDate>false</LinksUpToDate>
  <CharactersWithSpaces>1627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2022-12-11T06:50:00Z</dcterms:created>
  <dc:creator>Administrator</dc:creator>
  <cp:lastModifiedBy>睡不着</cp:lastModifiedBy>
  <dcterms:modified xsi:type="dcterms:W3CDTF">2023-09-19T02:37:59Z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B32C3A3296384576BB759FB100CC2D5A_13</vt:lpwstr>
  </property>
</Properties>
</file>