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集中供液系统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产品设计参照标准：</w:t>
            </w:r>
            <w:r>
              <w:rPr>
                <w:rFonts w:hint="eastAsia" w:ascii="仿宋" w:hAnsi="仿宋" w:eastAsia="仿宋" w:cs="仿宋"/>
                <w:b w:val="0"/>
                <w:bCs w:val="0"/>
                <w:sz w:val="24"/>
                <w:szCs w:val="24"/>
                <w:lang w:val="en-US" w:eastAsia="zh-CN"/>
              </w:rPr>
              <w:t>符合</w:t>
            </w:r>
            <w:r>
              <w:rPr>
                <w:rFonts w:hint="eastAsia" w:ascii="仿宋" w:hAnsi="仿宋" w:eastAsia="仿宋" w:cs="仿宋"/>
                <w:b w:val="0"/>
                <w:bCs w:val="0"/>
                <w:sz w:val="24"/>
                <w:szCs w:val="24"/>
                <w:lang w:val="zh-TW" w:eastAsia="zh-TW"/>
              </w:rPr>
              <w:t>YY0598－2015《血液透析及相关治疗用浓缩物》相关要求；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电器性能：符合GB4793.1</w:t>
            </w:r>
            <w:r>
              <w:rPr>
                <w:rFonts w:hint="eastAsia" w:ascii="仿宋" w:hAnsi="仿宋" w:eastAsia="仿宋" w:cs="仿宋"/>
                <w:b w:val="0"/>
                <w:bCs w:val="0"/>
                <w:sz w:val="24"/>
                <w:szCs w:val="24"/>
                <w:lang w:val="en-US" w:eastAsia="zh-CN"/>
              </w:rPr>
              <w:t>-2007</w:t>
            </w:r>
            <w:r>
              <w:rPr>
                <w:rFonts w:hint="eastAsia" w:ascii="仿宋" w:hAnsi="仿宋" w:eastAsia="仿宋" w:cs="仿宋"/>
                <w:b w:val="0"/>
                <w:bCs w:val="0"/>
                <w:sz w:val="24"/>
                <w:szCs w:val="24"/>
                <w:lang w:val="zh-TW" w:eastAsia="zh-CN"/>
              </w:rPr>
              <w:t>《测量、控制和实验室用电气设备的安全要求第1部分：通用要求》；以及</w:t>
            </w:r>
            <w:r>
              <w:rPr>
                <w:rFonts w:hint="eastAsia" w:ascii="仿宋" w:hAnsi="仿宋" w:eastAsia="仿宋" w:cs="仿宋"/>
                <w:b w:val="0"/>
                <w:bCs w:val="0"/>
                <w:sz w:val="24"/>
                <w:szCs w:val="24"/>
                <w:lang w:val="en-US" w:eastAsia="zh-CN"/>
              </w:rPr>
              <w:t>YY 0505</w:t>
            </w:r>
            <w:r>
              <w:rPr>
                <w:rFonts w:hint="eastAsia" w:ascii="仿宋" w:hAnsi="仿宋" w:eastAsia="仿宋" w:cs="仿宋"/>
                <w:b w:val="0"/>
                <w:bCs w:val="0"/>
                <w:sz w:val="24"/>
                <w:szCs w:val="24"/>
                <w:lang w:val="zh-TW" w:eastAsia="zh-CN"/>
              </w:rPr>
              <w:t>－201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val="zh-TW" w:eastAsia="zh-CN"/>
              </w:rPr>
              <w:t>《医用电器设备</w:t>
            </w:r>
            <w:r>
              <w:rPr>
                <w:rFonts w:hint="eastAsia" w:ascii="仿宋" w:hAnsi="仿宋" w:eastAsia="仿宋" w:cs="仿宋"/>
                <w:b w:val="0"/>
                <w:bCs w:val="0"/>
                <w:sz w:val="24"/>
                <w:szCs w:val="24"/>
                <w:lang w:val="en-US" w:eastAsia="zh-CN"/>
              </w:rPr>
              <w:t xml:space="preserve"> 第1-2部分：安全通用要求 并列标准：电磁兼容 要求和实验</w:t>
            </w:r>
            <w:r>
              <w:rPr>
                <w:rFonts w:hint="eastAsia" w:ascii="仿宋" w:hAnsi="仿宋" w:eastAsia="仿宋" w:cs="仿宋"/>
                <w:b w:val="0"/>
                <w:bCs w:val="0"/>
                <w:sz w:val="24"/>
                <w:szCs w:val="24"/>
                <w:lang w:val="zh-TW" w:eastAsia="zh-CN"/>
              </w:rPr>
              <w:t>》标准；（提供第三方检测报告）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产品构成：由独立的A液配供系统和独立的B液配供系统组合构成多功能血液透析用浓缩液集中配液系统；（须提供国家知识产权局审核通过的证书复印件）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工艺特点：全自动配液、供液、清洗、消毒一体化系统；（须提供国家知识产权局审核通过的证书复印件）；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控制方式：PLC可编程控制器，触摸式人机界面，可手动、自动运行；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消毒方式：A液化学消毒，B液化学消毒、热消毒；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配供能力：循环供液</w:t>
            </w:r>
            <w:r>
              <w:rPr>
                <w:rFonts w:hint="eastAsia" w:ascii="仿宋" w:hAnsi="仿宋" w:eastAsia="仿宋" w:cs="仿宋"/>
                <w:b w:val="0"/>
                <w:bCs w:val="0"/>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配液精准控制进水，进水误差≤0.2％；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配液温度补偿，水温控制在20－30℃之间，提高透析粉溶解效率；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强力水流搅拌，快溶解透析粉；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配液在线电导、密度双重检测，时刻了解配液进度，便于校对配液质量，确保合格后推送至储液罐；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配液人份数可选择，减少浪费；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推液</w:t>
            </w:r>
            <w:r>
              <w:rPr>
                <w:rFonts w:hint="eastAsia" w:ascii="仿宋" w:hAnsi="仿宋" w:eastAsia="仿宋" w:cs="仿宋"/>
                <w:b w:val="0"/>
                <w:bCs w:val="0"/>
                <w:sz w:val="24"/>
                <w:szCs w:val="24"/>
                <w:lang w:val="en-US" w:eastAsia="zh-CN"/>
              </w:rPr>
              <w:t>排空</w:t>
            </w:r>
            <w:r>
              <w:rPr>
                <w:rFonts w:hint="eastAsia" w:ascii="仿宋" w:hAnsi="仿宋" w:eastAsia="仿宋" w:cs="仿宋"/>
                <w:b w:val="0"/>
                <w:bCs w:val="0"/>
                <w:sz w:val="24"/>
                <w:szCs w:val="24"/>
                <w:lang w:val="zh-TW" w:eastAsia="zh-CN"/>
              </w:rPr>
              <w:t>，自动计算推进量，有效排出供液管路中的空气与残余清洗水；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B液热消毒，循环加热，末端回水温度≥85℃，升温、循环、冷却、排放自动完成；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自动脉冲循环，储液桶有储液的情况下，待机时自动进入脉冲循环状态，防止透析液沉淀结晶；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具有自主知识产权的自动集中配供液系统，可支持远程连接和监控；（须提供中华人民共和国国家版权局审核通过的软件著作证书复印件）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自我诊断及报警，系统应有声光报警功能，中文提示故障原因，报警状态等信息，方便诊断，同时还应有完善的液位，压力，电源及电导超标报警功能；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供液多重过滤，A液采用PP材质过滤器内装三重微孔折叠滤芯，B液采用316不锈钢过滤器，内装微孔过滤芯和双重细菌过滤器；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CN"/>
              </w:rPr>
              <w:t>自适应供液模式,可进行自流供液、变频供液、脉动供液，根据现场管路铺设情况调整供液模式。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配液罐及储液罐：A液采用卫生级PP材质； B液采用卫生级316不锈钢材质，储液罐配有紫外线灭菌器和呼吸器；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A液管件及阀门：A液主机部分采用</w:t>
            </w:r>
            <w:r>
              <w:rPr>
                <w:rFonts w:hint="eastAsia" w:ascii="仿宋" w:hAnsi="仿宋" w:eastAsia="仿宋" w:cs="仿宋"/>
                <w:b w:val="0"/>
                <w:bCs w:val="0"/>
                <w:sz w:val="24"/>
                <w:szCs w:val="24"/>
                <w:lang w:val="en-US" w:eastAsia="zh-CN"/>
              </w:rPr>
              <w:t>U</w:t>
            </w:r>
            <w:r>
              <w:rPr>
                <w:rFonts w:hint="eastAsia" w:ascii="仿宋" w:hAnsi="仿宋" w:eastAsia="仿宋" w:cs="仿宋"/>
                <w:b w:val="0"/>
                <w:bCs w:val="0"/>
                <w:sz w:val="24"/>
                <w:szCs w:val="24"/>
                <w:lang w:val="zh-TW" w:eastAsia="zh-TW"/>
              </w:rPr>
              <w:t>PVC电动阀门及管件连接，具有优良的耐化学腐蚀性；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B液管件及阀门：B液主机部分采用卫生级316不锈钢电动阀门及管件连接，具有耐腐蚀性及耐高温消毒；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加热装置：非接触式外加热器，发热部件与水不接触。水循环升温，温度自动校准</w:t>
            </w:r>
            <w:r>
              <w:rPr>
                <w:rFonts w:hint="eastAsia" w:ascii="仿宋" w:hAnsi="仿宋" w:eastAsia="仿宋" w:cs="仿宋"/>
                <w:b w:val="0"/>
                <w:bCs w:val="0"/>
                <w:sz w:val="24"/>
                <w:szCs w:val="24"/>
                <w:lang w:val="zh-TW"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供液管路：医用级红、蓝硅胶管，每个透析单元配有U形小循环</w:t>
            </w:r>
            <w:r>
              <w:rPr>
                <w:rFonts w:hint="eastAsia" w:ascii="仿宋" w:hAnsi="仿宋" w:eastAsia="仿宋" w:cs="仿宋"/>
                <w:b w:val="0"/>
                <w:bCs w:val="0"/>
                <w:sz w:val="24"/>
                <w:szCs w:val="24"/>
                <w:lang w:val="zh-TW" w:eastAsia="zh-CN"/>
              </w:rPr>
              <w:t>，</w:t>
            </w:r>
            <w:r>
              <w:rPr>
                <w:rFonts w:hint="eastAsia" w:ascii="仿宋" w:hAnsi="仿宋" w:eastAsia="仿宋" w:cs="仿宋"/>
                <w:b w:val="0"/>
                <w:bCs w:val="0"/>
                <w:sz w:val="24"/>
                <w:szCs w:val="24"/>
                <w:lang w:val="en-US" w:eastAsia="zh-CN"/>
              </w:rPr>
              <w:t>减少管路盲端</w:t>
            </w:r>
            <w:r>
              <w:rPr>
                <w:rFonts w:hint="eastAsia" w:ascii="仿宋" w:hAnsi="仿宋" w:eastAsia="仿宋" w:cs="仿宋"/>
                <w:b w:val="0"/>
                <w:bCs w:val="0"/>
                <w:sz w:val="24"/>
                <w:szCs w:val="24"/>
                <w:lang w:val="zh-TW" w:eastAsia="zh-TW"/>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TW" w:eastAsia="zh-TW"/>
              </w:rPr>
              <w:t>配液泵、供液泵：品牌水泵，卫生级316不锈钢泵体，耐高温、耐腐蚀。</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7A"/>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64CDC"/>
    <w:multiLevelType w:val="singleLevel"/>
    <w:tmpl w:val="87064CD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7A439EE"/>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0</TotalTime>
  <ScaleCrop>false</ScaleCrop>
  <LinksUpToDate>false</LinksUpToDate>
  <CharactersWithSpaces>1380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2023-04-14T09:36:40Z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