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BF" w:rsidRDefault="00CD4EB0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、项目名称：六安市中医院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医疗综合楼建设项目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电视机采购项目</w:t>
      </w:r>
    </w:p>
    <w:p w:rsidR="000104BF" w:rsidRDefault="00CD4EB0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、项目编号：</w:t>
      </w:r>
    </w:p>
    <w:p w:rsidR="000104BF" w:rsidRDefault="00CD4EB0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采购需求</w:t>
      </w:r>
    </w:p>
    <w:p w:rsidR="000104BF" w:rsidRDefault="00CD4EB0">
      <w:pPr>
        <w:pStyle w:val="2"/>
        <w:adjustRightInd w:val="0"/>
        <w:snapToGrid w:val="0"/>
        <w:rPr>
          <w:rFonts w:ascii="Times New Roman" w:eastAsia="宋体" w:hAnsi="宋体"/>
        </w:rPr>
      </w:pPr>
      <w:r>
        <w:rPr>
          <w:rFonts w:ascii="Times New Roman" w:eastAsia="宋体" w:hAnsi="宋体" w:hint="eastAsia"/>
        </w:rPr>
        <w:t>货物需求及技术规格</w:t>
      </w:r>
    </w:p>
    <w:p w:rsidR="000104BF" w:rsidRDefault="000104BF">
      <w:pPr>
        <w:pStyle w:val="a3"/>
        <w:tabs>
          <w:tab w:val="left" w:pos="1176"/>
        </w:tabs>
        <w:adjustRightInd w:val="0"/>
        <w:snapToGrid w:val="0"/>
        <w:spacing w:line="324" w:lineRule="auto"/>
        <w:ind w:firstLine="0"/>
        <w:rPr>
          <w:rFonts w:ascii="Times New Roman" w:eastAsia="宋体" w:hAnsi="Times New Roman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215"/>
        <w:gridCol w:w="5176"/>
        <w:gridCol w:w="719"/>
        <w:gridCol w:w="712"/>
      </w:tblGrid>
      <w:tr w:rsidR="000104BF">
        <w:trPr>
          <w:trHeight w:val="825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规格型号参数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0104BF">
        <w:trPr>
          <w:trHeight w:val="825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（病房及值班室）液晶电视机</w:t>
            </w:r>
          </w:p>
        </w:tc>
        <w:tc>
          <w:tcPr>
            <w:tcW w:w="3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屏幕尺寸：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43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英寸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分辨率：≥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1920*1080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  <w:t>3.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整机寿命：≥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80000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小时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4. CPU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核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运行内存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GB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存储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：≥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GB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亮度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尼特、对比度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5000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HDMI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USB 2.0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,AV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输入不少于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音频输出不少于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个，屏显比例：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16:9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响应速度≤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8ms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能效等级：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≤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级；安全认证：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3C 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网络功能：有线和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wifi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255</w:t>
            </w:r>
          </w:p>
        </w:tc>
      </w:tr>
      <w:tr w:rsidR="000104BF">
        <w:trPr>
          <w:trHeight w:val="825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护理看板</w:t>
            </w:r>
          </w:p>
        </w:tc>
        <w:tc>
          <w:tcPr>
            <w:tcW w:w="3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屏幕尺寸：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英寸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分辨率：≥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1920*1080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  <w:t>3.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整机寿命：≥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80000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小时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4. CPU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核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运行内存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: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GB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存储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：≥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GB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亮度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尼特、对比度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5000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HDMI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USB 2.0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,AV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输入不少于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音频输出不少于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个，屏显比例：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16:9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，响应速度≤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8ms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能效等级：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≤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级；安全认证：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3C 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网络功能：有线和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wifi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25</w:t>
            </w:r>
          </w:p>
        </w:tc>
      </w:tr>
      <w:tr w:rsidR="000104BF">
        <w:trPr>
          <w:trHeight w:val="825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整体要求</w:t>
            </w:r>
          </w:p>
        </w:tc>
        <w:tc>
          <w:tcPr>
            <w:tcW w:w="3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投标人所投产品厂家</w:t>
            </w:r>
            <w:r>
              <w:rPr>
                <w:rFonts w:ascii="宋体" w:hAnsi="宋体" w:cs="宋体" w:hint="eastAsia"/>
                <w:sz w:val="24"/>
                <w:szCs w:val="24"/>
              </w:rPr>
              <w:t>需要提供技术配合，</w:t>
            </w:r>
            <w:r>
              <w:rPr>
                <w:rFonts w:ascii="宋体" w:hAnsi="宋体" w:cs="宋体" w:hint="eastAsia"/>
                <w:sz w:val="24"/>
                <w:szCs w:val="24"/>
              </w:rPr>
              <w:t>免费</w:t>
            </w:r>
            <w:r>
              <w:rPr>
                <w:rFonts w:ascii="宋体" w:hAnsi="宋体" w:cs="宋体" w:hint="eastAsia"/>
                <w:sz w:val="24"/>
                <w:szCs w:val="24"/>
              </w:rPr>
              <w:t>支持</w:t>
            </w:r>
            <w:r>
              <w:rPr>
                <w:rFonts w:ascii="宋体" w:hAnsi="宋体" w:cs="宋体" w:hint="eastAsia"/>
                <w:sz w:val="24"/>
                <w:szCs w:val="24"/>
              </w:rPr>
              <w:t>并配合“</w:t>
            </w:r>
            <w:r>
              <w:rPr>
                <w:sz w:val="24"/>
                <w:szCs w:val="24"/>
              </w:rPr>
              <w:t>六安市中医院医疗综合楼建设项目智能化工程</w:t>
            </w:r>
            <w:r>
              <w:rPr>
                <w:rFonts w:ascii="宋体" w:hAnsi="宋体" w:cs="宋体" w:hint="eastAsia"/>
                <w:sz w:val="24"/>
                <w:szCs w:val="24"/>
              </w:rPr>
              <w:t>”中所采用的互动电视系统厂家（上海清鹤科技股份有限公司）进行</w:t>
            </w:r>
            <w:r>
              <w:rPr>
                <w:rFonts w:ascii="宋体" w:hAnsi="宋体" w:cs="宋体" w:hint="eastAsia"/>
                <w:sz w:val="24"/>
                <w:szCs w:val="24"/>
              </w:rPr>
              <w:t>刷机</w:t>
            </w:r>
            <w:r>
              <w:rPr>
                <w:rFonts w:ascii="宋体" w:hAnsi="宋体" w:cs="宋体" w:hint="eastAsia"/>
                <w:sz w:val="24"/>
                <w:szCs w:val="24"/>
              </w:rPr>
              <w:t>及</w:t>
            </w:r>
            <w:r>
              <w:rPr>
                <w:rFonts w:ascii="宋体" w:hAnsi="宋体" w:cs="宋体" w:hint="eastAsia"/>
                <w:sz w:val="24"/>
                <w:szCs w:val="24"/>
              </w:rPr>
              <w:t>安装</w:t>
            </w:r>
            <w:r>
              <w:rPr>
                <w:rFonts w:ascii="宋体" w:hAnsi="宋体" w:cs="宋体" w:hint="eastAsia"/>
                <w:sz w:val="24"/>
                <w:szCs w:val="24"/>
              </w:rPr>
              <w:t>相应互动电视系统</w:t>
            </w:r>
            <w:r>
              <w:rPr>
                <w:rFonts w:ascii="宋体" w:hAnsi="宋体" w:cs="宋体" w:hint="eastAsia"/>
                <w:sz w:val="24"/>
                <w:szCs w:val="24"/>
              </w:rPr>
              <w:t>APK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以实现</w:t>
            </w:r>
            <w:r>
              <w:rPr>
                <w:rFonts w:ascii="宋体" w:hAnsi="宋体" w:cs="宋体" w:hint="eastAsia"/>
                <w:sz w:val="24"/>
                <w:szCs w:val="24"/>
              </w:rPr>
              <w:t>互动电视系统功能以及定时关机功能；如不能实现，由厂家承担一</w:t>
            </w:r>
            <w:r>
              <w:rPr>
                <w:rFonts w:ascii="宋体" w:hAnsi="宋体" w:cs="宋体" w:hint="eastAsia"/>
                <w:sz w:val="24"/>
                <w:szCs w:val="24"/>
              </w:rPr>
              <w:t>切</w:t>
            </w:r>
            <w:r>
              <w:rPr>
                <w:rFonts w:ascii="宋体" w:hAnsi="宋体" w:cs="宋体" w:hint="eastAsia"/>
                <w:sz w:val="24"/>
                <w:szCs w:val="24"/>
              </w:rPr>
              <w:t>后果。</w:t>
            </w: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投标人需提供本项目以上技术承诺函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0104BF" w:rsidRDefault="00CD4EB0">
            <w:pPr>
              <w:numPr>
                <w:ilvl w:val="0"/>
                <w:numId w:val="1"/>
              </w:num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整机保修一年，主要部件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年保修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0104BF" w:rsidRDefault="00CD4EB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、免费提供安装及调试服务，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包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含但不限于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配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套壁挂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支架或吊装支架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安装调试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及打孔费用、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HDMI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连接线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*1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遥控器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*1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（含电池）等，不再收取其它费用。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4BF" w:rsidRDefault="00CD4EB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</w:tbl>
    <w:p w:rsidR="000104BF" w:rsidRDefault="000104BF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sectPr w:rsidR="00010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B0" w:rsidRDefault="00CD4EB0"/>
  </w:endnote>
  <w:endnote w:type="continuationSeparator" w:id="0">
    <w:p w:rsidR="00CD4EB0" w:rsidRDefault="00CD4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B0" w:rsidRDefault="00CD4EB0"/>
  </w:footnote>
  <w:footnote w:type="continuationSeparator" w:id="0">
    <w:p w:rsidR="00CD4EB0" w:rsidRDefault="00CD4E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621DE6"/>
    <w:multiLevelType w:val="singleLevel"/>
    <w:tmpl w:val="8B621D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2ZWQzNDI0YjA2ZDU4NGVhNDQyODJjN2MxZTU2ZjkifQ=="/>
  </w:docVars>
  <w:rsids>
    <w:rsidRoot w:val="1CD5640C"/>
    <w:rsid w:val="000104BF"/>
    <w:rsid w:val="006B0D1C"/>
    <w:rsid w:val="00CD4EB0"/>
    <w:rsid w:val="0BD9567D"/>
    <w:rsid w:val="14491759"/>
    <w:rsid w:val="15FA5C09"/>
    <w:rsid w:val="1CD5640C"/>
    <w:rsid w:val="2E335F81"/>
    <w:rsid w:val="2F2133FD"/>
    <w:rsid w:val="50EE4846"/>
    <w:rsid w:val="7D3A189F"/>
    <w:rsid w:val="7F04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A7F86F9-AA16-44D9-A8EE-17FFC553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仿宋_GB2312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45"/>
    </w:pPr>
    <w:rPr>
      <w:rFonts w:ascii="楷体_GB2312" w:eastAsia="楷体_GB2312"/>
      <w:sz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XTC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XTC</cp:lastModifiedBy>
  <cp:revision>2</cp:revision>
  <dcterms:created xsi:type="dcterms:W3CDTF">2023-04-10T08:27:00Z</dcterms:created>
  <dcterms:modified xsi:type="dcterms:W3CDTF">2023-04-10T08:27:00Z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68210FF817C8472589B2CE8D1900218A</vt:lpwstr>
  </property>
</Properties>
</file>