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14A" w:rsidRDefault="002C78F2">
      <w:pPr>
        <w:spacing w:line="320" w:lineRule="exact"/>
        <w:jc w:val="center"/>
        <w:rPr>
          <w:rFonts w:ascii="仿宋" w:eastAsia="仿宋" w:hAnsi="仿宋"/>
          <w:sz w:val="32"/>
          <w:szCs w:val="32"/>
        </w:rPr>
      </w:pPr>
      <w:r>
        <w:rPr>
          <w:rFonts w:asciiTheme="majorEastAsia" w:eastAsiaTheme="majorEastAsia" w:hAnsiTheme="majorEastAsia" w:hint="eastAsia"/>
          <w:b/>
          <w:sz w:val="32"/>
          <w:szCs w:val="32"/>
        </w:rPr>
        <w:t>附件7：拟购</w:t>
      </w:r>
      <w:r>
        <w:rPr>
          <w:rFonts w:asciiTheme="majorEastAsia" w:eastAsiaTheme="majorEastAsia" w:hAnsiTheme="majorEastAsia" w:hint="eastAsia"/>
          <w:b/>
          <w:sz w:val="32"/>
          <w:szCs w:val="32"/>
          <w:u w:val="single"/>
        </w:rPr>
        <w:t xml:space="preserve"> </w:t>
      </w:r>
      <w:r>
        <w:rPr>
          <w:rFonts w:hAnsi="宋体" w:hint="eastAsia"/>
          <w:b/>
          <w:sz w:val="32"/>
          <w:szCs w:val="32"/>
          <w:u w:val="single"/>
        </w:rPr>
        <w:t xml:space="preserve"> </w:t>
      </w:r>
      <w:r w:rsidR="00494C1F" w:rsidRPr="00494C1F">
        <w:rPr>
          <w:rFonts w:hAnsi="宋体" w:hint="eastAsia"/>
          <w:b/>
          <w:sz w:val="32"/>
          <w:szCs w:val="32"/>
          <w:u w:val="single"/>
        </w:rPr>
        <w:t>医疗教学</w:t>
      </w:r>
      <w:r w:rsidR="00494C1F" w:rsidRPr="00494C1F">
        <w:rPr>
          <w:rFonts w:hAnsi="宋体"/>
          <w:b/>
          <w:sz w:val="32"/>
          <w:szCs w:val="32"/>
          <w:u w:val="single"/>
        </w:rPr>
        <w:t>会议一体机</w:t>
      </w:r>
      <w:r w:rsidR="00832332">
        <w:rPr>
          <w:rFonts w:hAnsi="宋体"/>
          <w:b/>
          <w:sz w:val="32"/>
          <w:szCs w:val="32"/>
          <w:u w:val="single"/>
        </w:rPr>
        <w:t>、</w:t>
      </w:r>
      <w:r w:rsidR="00494C1F">
        <w:rPr>
          <w:rFonts w:hAnsi="宋体" w:hint="eastAsia"/>
          <w:b/>
          <w:sz w:val="32"/>
          <w:szCs w:val="32"/>
          <w:u w:val="single"/>
        </w:rPr>
        <w:t>平板电脑</w:t>
      </w:r>
      <w:r>
        <w:rPr>
          <w:rFonts w:hAnsi="宋体" w:hint="eastAsia"/>
          <w:b/>
          <w:sz w:val="32"/>
          <w:szCs w:val="32"/>
          <w:u w:val="single"/>
        </w:rPr>
        <w:t xml:space="preserve"> </w:t>
      </w:r>
      <w:r w:rsidRPr="00494C1F">
        <w:rPr>
          <w:rFonts w:hAnsi="宋体" w:hint="eastAsia"/>
          <w:b/>
          <w:sz w:val="32"/>
          <w:szCs w:val="32"/>
          <w:u w:val="single"/>
        </w:rPr>
        <w:t xml:space="preserve"> </w:t>
      </w:r>
      <w:r>
        <w:rPr>
          <w:rFonts w:asciiTheme="majorEastAsia" w:eastAsiaTheme="majorEastAsia" w:hAnsiTheme="majorEastAsia" w:hint="eastAsia"/>
          <w:b/>
          <w:sz w:val="32"/>
          <w:szCs w:val="32"/>
        </w:rPr>
        <w:t>项目初步参数论证征集意见表</w:t>
      </w:r>
    </w:p>
    <w:p w:rsidR="00A1314A" w:rsidRDefault="00A1314A">
      <w:pPr>
        <w:spacing w:line="320" w:lineRule="exact"/>
        <w:rPr>
          <w:rFonts w:ascii="仿宋" w:eastAsia="仿宋" w:hAnsi="仿宋"/>
          <w:sz w:val="24"/>
          <w:szCs w:val="24"/>
        </w:rPr>
      </w:pPr>
    </w:p>
    <w:p w:rsidR="00A1314A" w:rsidRDefault="002C78F2">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A1314A" w:rsidRDefault="002C78F2">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A1314A" w:rsidRDefault="002C78F2">
      <w:pPr>
        <w:spacing w:line="300" w:lineRule="exact"/>
        <w:ind w:firstLineChars="200" w:firstLine="422"/>
        <w:rPr>
          <w:rFonts w:ascii="仿宋" w:eastAsia="仿宋" w:hAnsi="仿宋"/>
          <w:b/>
          <w:szCs w:val="21"/>
        </w:rPr>
      </w:pPr>
      <w:r>
        <w:rPr>
          <w:rFonts w:ascii="仿宋" w:eastAsia="仿宋" w:hAnsi="仿宋" w:hint="eastAsia"/>
          <w:b/>
          <w:szCs w:val="21"/>
        </w:rPr>
        <w:t>备注：</w:t>
      </w:r>
    </w:p>
    <w:p w:rsidR="00A1314A" w:rsidRDefault="002C78F2">
      <w:pPr>
        <w:spacing w:line="300" w:lineRule="exact"/>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sidR="00832332">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A1314A" w:rsidRDefault="002C78F2">
      <w:pPr>
        <w:spacing w:line="300" w:lineRule="exact"/>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★项</w:t>
      </w:r>
      <w:r>
        <w:rPr>
          <w:rFonts w:ascii="仿宋" w:eastAsia="仿宋" w:hAnsi="仿宋" w:hint="eastAsia"/>
          <w:szCs w:val="21"/>
        </w:rPr>
        <w:t>证明材料须为政府主管部门【或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★项</w:t>
      </w:r>
      <w:r>
        <w:rPr>
          <w:rFonts w:ascii="仿宋" w:eastAsia="仿宋" w:hAnsi="仿宋" w:hint="eastAsia"/>
          <w:szCs w:val="21"/>
        </w:rPr>
        <w:t>证明材料可为除彩页外的其他材料，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A1314A" w:rsidRDefault="002C78F2">
      <w:pPr>
        <w:spacing w:line="300" w:lineRule="exact"/>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A1314A" w:rsidRDefault="002C78F2">
      <w:pPr>
        <w:spacing w:line="300" w:lineRule="exact"/>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A1314A" w:rsidRDefault="002C78F2">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A1314A" w:rsidRDefault="002C78F2">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A1314A" w:rsidRDefault="002C78F2">
      <w:pPr>
        <w:spacing w:line="300" w:lineRule="exact"/>
        <w:ind w:firstLineChars="200" w:firstLine="420"/>
        <w:rPr>
          <w:rFonts w:ascii="仿宋" w:eastAsia="仿宋" w:hAnsi="仿宋"/>
          <w:bCs/>
          <w:szCs w:val="21"/>
        </w:rPr>
      </w:pPr>
      <w:r>
        <w:rPr>
          <w:rFonts w:ascii="仿宋" w:eastAsia="仿宋" w:hAnsi="仿宋" w:hint="eastAsia"/>
          <w:bCs/>
          <w:szCs w:val="21"/>
        </w:rPr>
        <w:t>附件：表1-4</w:t>
      </w:r>
    </w:p>
    <w:p w:rsidR="00A1314A" w:rsidRDefault="00A1314A">
      <w:pPr>
        <w:pStyle w:val="a0"/>
        <w:ind w:firstLineChars="0" w:firstLine="0"/>
      </w:pPr>
    </w:p>
    <w:p w:rsidR="00A1314A" w:rsidRDefault="002C78F2">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7"/>
        <w:tblW w:w="9645" w:type="dxa"/>
        <w:tblLook w:val="04A0" w:firstRow="1" w:lastRow="0" w:firstColumn="1" w:lastColumn="0" w:noHBand="0" w:noVBand="1"/>
      </w:tblPr>
      <w:tblGrid>
        <w:gridCol w:w="675"/>
        <w:gridCol w:w="1134"/>
        <w:gridCol w:w="4990"/>
        <w:gridCol w:w="539"/>
        <w:gridCol w:w="567"/>
        <w:gridCol w:w="708"/>
        <w:gridCol w:w="1032"/>
      </w:tblGrid>
      <w:tr w:rsidR="00A1314A" w:rsidTr="00832332">
        <w:tc>
          <w:tcPr>
            <w:tcW w:w="7338" w:type="dxa"/>
            <w:gridSpan w:val="4"/>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本项目初步参数拟设置情况</w:t>
            </w:r>
          </w:p>
        </w:tc>
        <w:tc>
          <w:tcPr>
            <w:tcW w:w="567" w:type="dxa"/>
            <w:vMerge w:val="restart"/>
          </w:tcPr>
          <w:p w:rsidR="00A1314A" w:rsidRDefault="002C78F2">
            <w:pPr>
              <w:spacing w:line="320" w:lineRule="exact"/>
              <w:jc w:val="center"/>
              <w:rPr>
                <w:rFonts w:ascii="仿宋" w:hAnsi="仿宋"/>
                <w:bCs/>
                <w:szCs w:val="21"/>
              </w:rPr>
            </w:pPr>
            <w:r>
              <w:rPr>
                <w:rFonts w:ascii="仿宋" w:eastAsia="仿宋" w:hAnsi="仿宋" w:hint="eastAsia"/>
                <w:bCs/>
                <w:szCs w:val="21"/>
              </w:rPr>
              <w:t>响应情况</w:t>
            </w:r>
          </w:p>
        </w:tc>
        <w:tc>
          <w:tcPr>
            <w:tcW w:w="708" w:type="dxa"/>
            <w:vMerge w:val="restart"/>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032" w:type="dxa"/>
            <w:vMerge w:val="restart"/>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A1314A" w:rsidTr="009E4038">
        <w:tc>
          <w:tcPr>
            <w:tcW w:w="675"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序号</w:t>
            </w:r>
          </w:p>
        </w:tc>
        <w:tc>
          <w:tcPr>
            <w:tcW w:w="1134"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参数名称</w:t>
            </w:r>
          </w:p>
        </w:tc>
        <w:tc>
          <w:tcPr>
            <w:tcW w:w="4990"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539"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是否设置为为★</w:t>
            </w:r>
          </w:p>
        </w:tc>
        <w:tc>
          <w:tcPr>
            <w:tcW w:w="567" w:type="dxa"/>
            <w:vMerge/>
          </w:tcPr>
          <w:p w:rsidR="00A1314A" w:rsidRDefault="00A1314A">
            <w:pPr>
              <w:spacing w:line="320" w:lineRule="exact"/>
              <w:rPr>
                <w:rFonts w:ascii="仿宋" w:eastAsia="仿宋" w:hAnsi="仿宋"/>
                <w:bCs/>
                <w:szCs w:val="21"/>
              </w:rPr>
            </w:pPr>
          </w:p>
        </w:tc>
        <w:tc>
          <w:tcPr>
            <w:tcW w:w="708" w:type="dxa"/>
            <w:vMerge/>
          </w:tcPr>
          <w:p w:rsidR="00A1314A" w:rsidRDefault="00A1314A">
            <w:pPr>
              <w:spacing w:line="320" w:lineRule="exact"/>
              <w:rPr>
                <w:rFonts w:ascii="仿宋" w:eastAsia="仿宋" w:hAnsi="仿宋"/>
                <w:bCs/>
                <w:szCs w:val="21"/>
              </w:rPr>
            </w:pPr>
          </w:p>
        </w:tc>
        <w:tc>
          <w:tcPr>
            <w:tcW w:w="1032" w:type="dxa"/>
            <w:vMerge/>
          </w:tcPr>
          <w:p w:rsidR="00A1314A" w:rsidRDefault="00A1314A">
            <w:pPr>
              <w:spacing w:line="320" w:lineRule="exact"/>
              <w:rPr>
                <w:rFonts w:ascii="仿宋" w:eastAsia="仿宋" w:hAnsi="仿宋"/>
                <w:bCs/>
                <w:szCs w:val="21"/>
              </w:rPr>
            </w:pPr>
          </w:p>
        </w:tc>
      </w:tr>
      <w:tr w:rsidR="00494C1F" w:rsidTr="009E4038">
        <w:tc>
          <w:tcPr>
            <w:tcW w:w="675" w:type="dxa"/>
          </w:tcPr>
          <w:p w:rsidR="00494C1F" w:rsidRDefault="00494C1F" w:rsidP="00494C1F">
            <w:pPr>
              <w:rPr>
                <w:rFonts w:hint="eastAsia"/>
              </w:rPr>
            </w:pPr>
            <w:r>
              <w:rPr>
                <w:rFonts w:hint="eastAsia"/>
              </w:rPr>
              <w:t>1</w:t>
            </w:r>
            <w:bookmarkStart w:id="0" w:name="_GoBack"/>
            <w:bookmarkEnd w:id="0"/>
          </w:p>
        </w:tc>
        <w:tc>
          <w:tcPr>
            <w:tcW w:w="1134" w:type="dxa"/>
          </w:tcPr>
          <w:p w:rsidR="00494C1F" w:rsidRPr="00494C1F" w:rsidRDefault="00494C1F" w:rsidP="00494C1F">
            <w:pPr>
              <w:rPr>
                <w:sz w:val="22"/>
              </w:rPr>
            </w:pPr>
            <w:r w:rsidRPr="00494C1F">
              <w:rPr>
                <w:rFonts w:ascii="仿宋" w:eastAsia="仿宋" w:hAnsi="仿宋" w:cs="宋体" w:hint="eastAsia"/>
                <w:kern w:val="0"/>
                <w:sz w:val="22"/>
              </w:rPr>
              <w:t>医疗教学</w:t>
            </w:r>
            <w:r w:rsidRPr="00494C1F">
              <w:rPr>
                <w:rFonts w:ascii="仿宋" w:eastAsia="仿宋" w:hAnsi="仿宋" w:cs="宋体"/>
                <w:kern w:val="0"/>
                <w:sz w:val="22"/>
              </w:rPr>
              <w:t>会议一体机</w:t>
            </w:r>
            <w:r w:rsidRPr="00494C1F">
              <w:rPr>
                <w:rFonts w:ascii="仿宋" w:eastAsia="仿宋" w:hAnsi="仿宋" w:cs="宋体" w:hint="eastAsia"/>
                <w:kern w:val="0"/>
                <w:sz w:val="22"/>
              </w:rPr>
              <w:t>（45台）</w:t>
            </w:r>
          </w:p>
        </w:tc>
        <w:tc>
          <w:tcPr>
            <w:tcW w:w="4990" w:type="dxa"/>
          </w:tcPr>
          <w:p w:rsidR="00494C1F" w:rsidRPr="00494C1F" w:rsidRDefault="00494C1F" w:rsidP="00494C1F">
            <w:pPr>
              <w:rPr>
                <w:rFonts w:ascii="仿宋" w:eastAsia="仿宋" w:hAnsi="仿宋"/>
                <w:b/>
                <w:kern w:val="0"/>
                <w:sz w:val="22"/>
              </w:rPr>
            </w:pPr>
            <w:r w:rsidRPr="00494C1F">
              <w:rPr>
                <w:rFonts w:ascii="仿宋" w:eastAsia="仿宋" w:hAnsi="仿宋" w:hint="eastAsia"/>
                <w:b/>
                <w:kern w:val="0"/>
                <w:sz w:val="22"/>
              </w:rPr>
              <w:t>主要参数</w:t>
            </w:r>
          </w:p>
          <w:p w:rsidR="00494C1F" w:rsidRPr="00494C1F" w:rsidRDefault="00494C1F" w:rsidP="00494C1F">
            <w:pPr>
              <w:pStyle w:val="a8"/>
              <w:spacing w:before="0" w:beforeAutospacing="0" w:after="0" w:afterAutospacing="0"/>
              <w:jc w:val="both"/>
              <w:rPr>
                <w:rFonts w:ascii="仿宋" w:eastAsia="仿宋" w:hAnsi="仿宋"/>
                <w:sz w:val="22"/>
                <w:szCs w:val="22"/>
              </w:rPr>
            </w:pPr>
            <w:r w:rsidRPr="00494C1F">
              <w:rPr>
                <w:rFonts w:ascii="仿宋" w:eastAsia="仿宋" w:hAnsi="仿宋" w:hint="eastAsia"/>
                <w:sz w:val="22"/>
                <w:szCs w:val="22"/>
              </w:rPr>
              <w:t>1、</w:t>
            </w:r>
            <w:r w:rsidRPr="00494C1F">
              <w:rPr>
                <w:rFonts w:ascii="仿宋" w:eastAsia="仿宋" w:hAnsi="仿宋"/>
                <w:sz w:val="22"/>
                <w:szCs w:val="22"/>
              </w:rPr>
              <w:t>外部材料：铝合金</w:t>
            </w:r>
            <w:r w:rsidRPr="00494C1F">
              <w:rPr>
                <w:rFonts w:ascii="仿宋" w:eastAsia="仿宋" w:hAnsi="仿宋" w:hint="eastAsia"/>
                <w:sz w:val="22"/>
                <w:szCs w:val="22"/>
              </w:rPr>
              <w:t>/</w:t>
            </w:r>
            <w:r w:rsidRPr="00494C1F">
              <w:rPr>
                <w:rFonts w:ascii="仿宋" w:eastAsia="仿宋" w:hAnsi="仿宋"/>
                <w:sz w:val="22"/>
                <w:szCs w:val="22"/>
              </w:rPr>
              <w:t>钣金</w:t>
            </w:r>
            <w:r w:rsidRPr="00494C1F">
              <w:rPr>
                <w:rFonts w:ascii="仿宋" w:eastAsia="仿宋" w:hAnsi="仿宋" w:hint="eastAsia"/>
                <w:sz w:val="22"/>
                <w:szCs w:val="22"/>
              </w:rPr>
              <w:t>,</w:t>
            </w:r>
            <w:r w:rsidRPr="00494C1F">
              <w:rPr>
                <w:rFonts w:cs="Times New Roman" w:hint="eastAsia"/>
                <w:kern w:val="2"/>
                <w:sz w:val="22"/>
                <w:szCs w:val="22"/>
              </w:rPr>
              <w:t xml:space="preserve"> </w:t>
            </w:r>
            <w:r w:rsidRPr="00494C1F">
              <w:rPr>
                <w:rFonts w:ascii="仿宋" w:eastAsia="仿宋" w:hAnsi="仿宋" w:cs="Times New Roman" w:hint="eastAsia"/>
                <w:kern w:val="2"/>
                <w:sz w:val="22"/>
                <w:szCs w:val="22"/>
              </w:rPr>
              <w:t>超窄边框设计，外形美观，</w:t>
            </w:r>
            <w:r w:rsidRPr="00494C1F">
              <w:rPr>
                <w:rFonts w:ascii="仿宋" w:eastAsia="仿宋" w:hAnsi="仿宋" w:hint="eastAsia"/>
                <w:sz w:val="22"/>
                <w:szCs w:val="22"/>
              </w:rPr>
              <w:t>书写面板采用防眩光全钢化防爆玻璃面板，耐热冲击性能均通过国家强制玻璃标准，机身具备防盐雾锈蚀特性，</w:t>
            </w:r>
            <w:r w:rsidRPr="00494C1F">
              <w:rPr>
                <w:rFonts w:ascii="仿宋" w:eastAsia="仿宋" w:hAnsi="仿宋"/>
                <w:sz w:val="22"/>
                <w:szCs w:val="22"/>
              </w:rPr>
              <w:t>满足</w:t>
            </w:r>
            <w:r w:rsidRPr="00494C1F">
              <w:rPr>
                <w:rFonts w:ascii="仿宋" w:eastAsia="仿宋" w:hAnsi="仿宋" w:hint="eastAsia"/>
                <w:sz w:val="22"/>
                <w:szCs w:val="22"/>
              </w:rPr>
              <w:t>防火</w:t>
            </w:r>
            <w:r w:rsidRPr="00494C1F">
              <w:rPr>
                <w:rFonts w:ascii="仿宋" w:eastAsia="仿宋" w:hAnsi="仿宋"/>
                <w:sz w:val="22"/>
                <w:szCs w:val="22"/>
              </w:rPr>
              <w:t>要求；</w:t>
            </w:r>
            <w:r w:rsidRPr="00494C1F">
              <w:rPr>
                <w:rFonts w:ascii="仿宋" w:eastAsia="仿宋" w:hAnsi="仿宋" w:hint="eastAsia"/>
                <w:sz w:val="22"/>
                <w:szCs w:val="22"/>
              </w:rPr>
              <w:t>产品符合强制性产品认证制度，需具备CCC认证；产品经过中国节能产品认证，需具备节能认证证书；</w:t>
            </w:r>
          </w:p>
          <w:p w:rsidR="00494C1F" w:rsidRPr="00494C1F" w:rsidRDefault="00494C1F" w:rsidP="00494C1F">
            <w:pPr>
              <w:pStyle w:val="a8"/>
              <w:spacing w:before="0" w:beforeAutospacing="0" w:after="0" w:afterAutospacing="0"/>
              <w:jc w:val="both"/>
              <w:rPr>
                <w:rFonts w:ascii="仿宋" w:eastAsia="仿宋" w:hAnsi="仿宋"/>
                <w:sz w:val="22"/>
                <w:szCs w:val="22"/>
              </w:rPr>
            </w:pPr>
          </w:p>
          <w:p w:rsidR="00494C1F" w:rsidRPr="00494C1F" w:rsidRDefault="00494C1F" w:rsidP="00494C1F">
            <w:pPr>
              <w:pStyle w:val="a8"/>
              <w:spacing w:before="0" w:beforeAutospacing="0" w:after="0" w:afterAutospacing="0"/>
              <w:jc w:val="both"/>
              <w:rPr>
                <w:rFonts w:ascii="仿宋" w:eastAsia="仿宋" w:hAnsi="仿宋"/>
                <w:sz w:val="22"/>
                <w:szCs w:val="22"/>
              </w:rPr>
            </w:pPr>
            <w:r w:rsidRPr="00494C1F">
              <w:rPr>
                <w:rFonts w:ascii="仿宋" w:eastAsia="仿宋" w:hAnsi="仿宋" w:hint="eastAsia"/>
                <w:sz w:val="22"/>
                <w:szCs w:val="22"/>
              </w:rPr>
              <w:lastRenderedPageBreak/>
              <w:t>2、显示</w:t>
            </w:r>
            <w:r w:rsidRPr="00494C1F">
              <w:rPr>
                <w:rFonts w:ascii="仿宋" w:eastAsia="仿宋" w:hAnsi="仿宋"/>
                <w:sz w:val="22"/>
                <w:szCs w:val="22"/>
              </w:rPr>
              <w:t>参数</w:t>
            </w:r>
            <w:r w:rsidRPr="00494C1F">
              <w:rPr>
                <w:rFonts w:ascii="仿宋" w:eastAsia="仿宋" w:hAnsi="仿宋" w:hint="eastAsia"/>
                <w:sz w:val="22"/>
                <w:szCs w:val="22"/>
              </w:rPr>
              <w:t>：</w:t>
            </w:r>
            <w:r w:rsidRPr="00494C1F">
              <w:rPr>
                <w:rFonts w:ascii="仿宋" w:eastAsia="仿宋" w:hAnsi="仿宋" w:cs="Times New Roman" w:hint="eastAsia"/>
                <w:kern w:val="2"/>
                <w:sz w:val="22"/>
                <w:szCs w:val="22"/>
              </w:rPr>
              <w:t>整机屏幕采用65英寸超高清LED液晶屏，显示比例16:9，屏幕图像分辨率达3840*2160，色彩度10bit ,可视角度178°，全高清4K系统图标显示，</w:t>
            </w:r>
            <w:r w:rsidRPr="00494C1F">
              <w:rPr>
                <w:rFonts w:ascii="仿宋" w:eastAsia="仿宋" w:hAnsi="仿宋" w:hint="eastAsia"/>
                <w:sz w:val="22"/>
                <w:szCs w:val="22"/>
              </w:rPr>
              <w:t>；</w:t>
            </w:r>
          </w:p>
          <w:p w:rsidR="00494C1F" w:rsidRPr="00494C1F" w:rsidRDefault="00494C1F" w:rsidP="00494C1F">
            <w:pPr>
              <w:pStyle w:val="a8"/>
              <w:spacing w:before="0" w:beforeAutospacing="0" w:after="0" w:afterAutospacing="0"/>
              <w:jc w:val="both"/>
              <w:rPr>
                <w:rFonts w:ascii="仿宋" w:eastAsia="仿宋" w:hAnsi="仿宋" w:hint="eastAsia"/>
                <w:sz w:val="22"/>
                <w:szCs w:val="22"/>
              </w:rPr>
            </w:pPr>
            <w:r w:rsidRPr="00494C1F">
              <w:rPr>
                <w:rFonts w:ascii="仿宋" w:eastAsia="仿宋" w:hAnsi="仿宋"/>
                <w:sz w:val="22"/>
                <w:szCs w:val="22"/>
              </w:rPr>
              <w:t>3</w:t>
            </w:r>
            <w:r w:rsidRPr="00494C1F">
              <w:rPr>
                <w:rFonts w:ascii="仿宋" w:eastAsia="仿宋" w:hAnsi="仿宋" w:hint="eastAsia"/>
                <w:sz w:val="22"/>
                <w:szCs w:val="22"/>
              </w:rPr>
              <w:t>、I/O接口: 包含但</w:t>
            </w:r>
            <w:r w:rsidRPr="00494C1F">
              <w:rPr>
                <w:rFonts w:ascii="仿宋" w:eastAsia="仿宋" w:hAnsi="仿宋"/>
                <w:sz w:val="22"/>
                <w:szCs w:val="22"/>
              </w:rPr>
              <w:t>不限于</w:t>
            </w:r>
            <w:r w:rsidRPr="00494C1F">
              <w:rPr>
                <w:rFonts w:ascii="仿宋" w:eastAsia="仿宋" w:hAnsi="仿宋" w:hint="eastAsia"/>
                <w:sz w:val="22"/>
                <w:szCs w:val="22"/>
              </w:rPr>
              <w:t>HDMI IN*</w:t>
            </w:r>
            <w:r w:rsidRPr="00494C1F">
              <w:rPr>
                <w:rFonts w:ascii="仿宋" w:eastAsia="仿宋" w:hAnsi="仿宋"/>
                <w:sz w:val="22"/>
                <w:szCs w:val="22"/>
              </w:rPr>
              <w:t>1</w:t>
            </w:r>
            <w:r w:rsidRPr="00494C1F">
              <w:rPr>
                <w:rFonts w:ascii="仿宋" w:eastAsia="仿宋" w:hAnsi="仿宋" w:hint="eastAsia"/>
                <w:sz w:val="22"/>
                <w:szCs w:val="22"/>
              </w:rPr>
              <w:t>, LAN*</w:t>
            </w:r>
            <w:r w:rsidRPr="00494C1F">
              <w:rPr>
                <w:rFonts w:ascii="仿宋" w:eastAsia="仿宋" w:hAnsi="仿宋"/>
                <w:sz w:val="22"/>
                <w:szCs w:val="22"/>
              </w:rPr>
              <w:t>1</w:t>
            </w:r>
            <w:r w:rsidRPr="00494C1F">
              <w:rPr>
                <w:rFonts w:ascii="仿宋" w:eastAsia="仿宋" w:hAnsi="仿宋" w:hint="eastAsia"/>
                <w:sz w:val="22"/>
                <w:szCs w:val="22"/>
              </w:rPr>
              <w:t>, Public USB*</w:t>
            </w:r>
            <w:r w:rsidRPr="00494C1F">
              <w:rPr>
                <w:rFonts w:ascii="仿宋" w:eastAsia="仿宋" w:hAnsi="仿宋"/>
                <w:sz w:val="22"/>
                <w:szCs w:val="22"/>
              </w:rPr>
              <w:t>3</w:t>
            </w:r>
            <w:r w:rsidRPr="00494C1F">
              <w:rPr>
                <w:rFonts w:ascii="仿宋" w:eastAsia="仿宋" w:hAnsi="仿宋" w:hint="eastAsia"/>
                <w:sz w:val="22"/>
                <w:szCs w:val="22"/>
              </w:rPr>
              <w:t xml:space="preserve">, Touch </w:t>
            </w:r>
            <w:r w:rsidRPr="00494C1F">
              <w:rPr>
                <w:rFonts w:ascii="仿宋" w:eastAsia="仿宋" w:hAnsi="仿宋"/>
                <w:sz w:val="22"/>
                <w:szCs w:val="22"/>
              </w:rPr>
              <w:t>2.0</w:t>
            </w:r>
            <w:r w:rsidRPr="00494C1F">
              <w:rPr>
                <w:rFonts w:ascii="仿宋" w:eastAsia="仿宋" w:hAnsi="仿宋" w:hint="eastAsia"/>
                <w:sz w:val="22"/>
                <w:szCs w:val="22"/>
              </w:rPr>
              <w:t>*</w:t>
            </w:r>
            <w:r w:rsidRPr="00494C1F">
              <w:rPr>
                <w:rFonts w:ascii="仿宋" w:eastAsia="仿宋" w:hAnsi="仿宋"/>
                <w:sz w:val="22"/>
                <w:szCs w:val="22"/>
              </w:rPr>
              <w:t>1 ,</w:t>
            </w:r>
            <w:r w:rsidRPr="00494C1F">
              <w:rPr>
                <w:rFonts w:hint="eastAsia"/>
                <w:sz w:val="22"/>
                <w:szCs w:val="22"/>
              </w:rPr>
              <w:t xml:space="preserve"> </w:t>
            </w:r>
            <w:r w:rsidRPr="00494C1F">
              <w:rPr>
                <w:rFonts w:ascii="仿宋" w:eastAsia="仿宋" w:hAnsi="仿宋" w:hint="eastAsia"/>
                <w:sz w:val="22"/>
                <w:szCs w:val="22"/>
              </w:rPr>
              <w:t>AUDIO OUT</w:t>
            </w:r>
            <w:r w:rsidRPr="00494C1F">
              <w:rPr>
                <w:rFonts w:ascii="仿宋" w:eastAsia="仿宋" w:hAnsi="仿宋"/>
                <w:sz w:val="22"/>
                <w:szCs w:val="22"/>
              </w:rPr>
              <w:t>*1</w:t>
            </w:r>
            <w:r w:rsidRPr="00494C1F">
              <w:rPr>
                <w:rFonts w:ascii="仿宋" w:eastAsia="仿宋" w:hAnsi="仿宋" w:hint="eastAsia"/>
                <w:sz w:val="22"/>
                <w:szCs w:val="22"/>
              </w:rPr>
              <w:t>,</w:t>
            </w:r>
          </w:p>
          <w:p w:rsidR="00494C1F" w:rsidRPr="00494C1F" w:rsidRDefault="00494C1F" w:rsidP="00494C1F">
            <w:pPr>
              <w:pStyle w:val="a8"/>
              <w:spacing w:before="0" w:beforeAutospacing="0" w:after="0" w:afterAutospacing="0"/>
              <w:jc w:val="both"/>
              <w:rPr>
                <w:rFonts w:ascii="仿宋" w:eastAsia="仿宋" w:hAnsi="仿宋"/>
                <w:sz w:val="22"/>
                <w:szCs w:val="22"/>
              </w:rPr>
            </w:pPr>
            <w:r w:rsidRPr="00494C1F">
              <w:rPr>
                <w:rFonts w:ascii="仿宋" w:eastAsia="仿宋" w:hAnsi="仿宋"/>
                <w:sz w:val="22"/>
                <w:szCs w:val="22"/>
              </w:rPr>
              <w:t>OPS</w:t>
            </w:r>
            <w:r w:rsidRPr="00494C1F">
              <w:rPr>
                <w:rFonts w:ascii="仿宋" w:eastAsia="仿宋" w:hAnsi="仿宋" w:hint="eastAsia"/>
                <w:sz w:val="22"/>
                <w:szCs w:val="22"/>
              </w:rPr>
              <w:t>：</w:t>
            </w:r>
            <w:r w:rsidRPr="00494C1F">
              <w:rPr>
                <w:rFonts w:ascii="仿宋" w:eastAsia="仿宋" w:hAnsi="仿宋"/>
                <w:sz w:val="22"/>
                <w:szCs w:val="22"/>
              </w:rPr>
              <w:t xml:space="preserve"> Usb*3</w:t>
            </w:r>
            <w:r w:rsidRPr="00494C1F">
              <w:rPr>
                <w:rFonts w:ascii="仿宋" w:eastAsia="仿宋" w:hAnsi="仿宋" w:hint="eastAsia"/>
                <w:sz w:val="22"/>
                <w:szCs w:val="22"/>
              </w:rPr>
              <w:t xml:space="preserve"> ,HDMI OUT*1， </w:t>
            </w:r>
          </w:p>
          <w:p w:rsidR="00494C1F" w:rsidRPr="00494C1F" w:rsidRDefault="00494C1F" w:rsidP="00494C1F">
            <w:pPr>
              <w:pStyle w:val="a8"/>
              <w:spacing w:before="0" w:beforeAutospacing="0" w:after="0" w:afterAutospacing="0"/>
              <w:jc w:val="both"/>
              <w:rPr>
                <w:rFonts w:ascii="仿宋" w:eastAsia="仿宋" w:hAnsi="仿宋"/>
                <w:sz w:val="22"/>
                <w:szCs w:val="22"/>
              </w:rPr>
            </w:pPr>
            <w:r w:rsidRPr="00494C1F">
              <w:rPr>
                <w:rFonts w:ascii="仿宋" w:eastAsia="仿宋" w:hAnsi="仿宋"/>
                <w:sz w:val="22"/>
                <w:szCs w:val="22"/>
              </w:rPr>
              <w:t>4</w:t>
            </w:r>
            <w:r w:rsidRPr="00494C1F">
              <w:rPr>
                <w:rFonts w:ascii="仿宋" w:eastAsia="仿宋" w:hAnsi="仿宋" w:hint="eastAsia"/>
                <w:sz w:val="22"/>
                <w:szCs w:val="22"/>
              </w:rPr>
              <w:t>、音视频</w:t>
            </w:r>
            <w:r w:rsidRPr="00494C1F">
              <w:rPr>
                <w:rFonts w:ascii="仿宋" w:eastAsia="仿宋" w:hAnsi="仿宋"/>
                <w:sz w:val="22"/>
                <w:szCs w:val="22"/>
              </w:rPr>
              <w:t>参数：</w:t>
            </w:r>
            <w:r w:rsidRPr="00494C1F">
              <w:rPr>
                <w:rFonts w:ascii="仿宋" w:eastAsia="仿宋" w:hAnsi="仿宋" w:hint="eastAsia"/>
                <w:sz w:val="22"/>
                <w:szCs w:val="22"/>
              </w:rPr>
              <w:t>内置≥</w:t>
            </w:r>
            <w:r w:rsidRPr="00494C1F">
              <w:rPr>
                <w:rFonts w:ascii="仿宋" w:eastAsia="仿宋" w:hAnsi="仿宋"/>
                <w:sz w:val="22"/>
                <w:szCs w:val="22"/>
              </w:rPr>
              <w:t>1100</w:t>
            </w:r>
            <w:r w:rsidRPr="00494C1F">
              <w:rPr>
                <w:rFonts w:ascii="仿宋" w:eastAsia="仿宋" w:hAnsi="仿宋" w:hint="eastAsia"/>
                <w:sz w:val="22"/>
                <w:szCs w:val="22"/>
              </w:rPr>
              <w:t>万像素高清摄像头；内置6个以上</w:t>
            </w:r>
            <w:r w:rsidRPr="00494C1F">
              <w:rPr>
                <w:rFonts w:ascii="仿宋" w:eastAsia="仿宋" w:hAnsi="仿宋"/>
                <w:sz w:val="22"/>
                <w:szCs w:val="22"/>
              </w:rPr>
              <w:t>全向阵列</w:t>
            </w:r>
            <w:r w:rsidRPr="00494C1F">
              <w:rPr>
                <w:rFonts w:ascii="仿宋" w:eastAsia="仿宋" w:hAnsi="仿宋" w:hint="eastAsia"/>
                <w:sz w:val="22"/>
                <w:szCs w:val="22"/>
              </w:rPr>
              <w:t>麦克风，不小于8米有效拾音距离。支持</w:t>
            </w:r>
            <w:r w:rsidRPr="00494C1F">
              <w:rPr>
                <w:rFonts w:ascii="仿宋" w:eastAsia="仿宋" w:hAnsi="仿宋"/>
                <w:sz w:val="22"/>
                <w:szCs w:val="22"/>
              </w:rPr>
              <w:t>内置视频会议软件，兼容多种视频会议平台</w:t>
            </w:r>
            <w:r w:rsidRPr="00494C1F">
              <w:rPr>
                <w:rFonts w:ascii="仿宋" w:eastAsia="仿宋" w:hAnsi="仿宋" w:hint="eastAsia"/>
                <w:sz w:val="22"/>
                <w:szCs w:val="22"/>
              </w:rPr>
              <w:t>；</w:t>
            </w:r>
          </w:p>
          <w:p w:rsidR="00494C1F" w:rsidRPr="00494C1F" w:rsidRDefault="00494C1F" w:rsidP="00494C1F">
            <w:pPr>
              <w:pStyle w:val="a8"/>
              <w:spacing w:before="0" w:beforeAutospacing="0" w:after="0" w:afterAutospacing="0"/>
              <w:jc w:val="both"/>
              <w:rPr>
                <w:rFonts w:ascii="仿宋" w:eastAsia="仿宋" w:hAnsi="仿宋"/>
                <w:sz w:val="22"/>
                <w:szCs w:val="22"/>
              </w:rPr>
            </w:pPr>
            <w:r w:rsidRPr="00494C1F">
              <w:rPr>
                <w:rFonts w:ascii="仿宋" w:eastAsia="仿宋" w:hAnsi="仿宋" w:hint="eastAsia"/>
                <w:sz w:val="22"/>
                <w:szCs w:val="22"/>
              </w:rPr>
              <w:t>内置扬声器： 2×10W，支持3D降噪功能；</w:t>
            </w:r>
          </w:p>
          <w:p w:rsidR="00494C1F" w:rsidRPr="00494C1F" w:rsidRDefault="00494C1F" w:rsidP="00494C1F">
            <w:pPr>
              <w:pStyle w:val="a8"/>
              <w:spacing w:before="0" w:beforeAutospacing="0" w:after="0" w:afterAutospacing="0"/>
              <w:jc w:val="both"/>
              <w:rPr>
                <w:rFonts w:ascii="仿宋" w:eastAsia="仿宋" w:hAnsi="仿宋"/>
                <w:sz w:val="22"/>
                <w:szCs w:val="22"/>
              </w:rPr>
            </w:pPr>
            <w:r w:rsidRPr="00494C1F">
              <w:rPr>
                <w:rFonts w:ascii="仿宋" w:eastAsia="仿宋" w:hAnsi="仿宋"/>
                <w:sz w:val="22"/>
                <w:szCs w:val="22"/>
              </w:rPr>
              <w:t>5</w:t>
            </w:r>
            <w:r w:rsidRPr="00494C1F">
              <w:rPr>
                <w:rFonts w:ascii="仿宋" w:eastAsia="仿宋" w:hAnsi="仿宋" w:hint="eastAsia"/>
                <w:sz w:val="22"/>
                <w:szCs w:val="22"/>
              </w:rPr>
              <w:t>、</w:t>
            </w:r>
            <w:r w:rsidRPr="00494C1F">
              <w:rPr>
                <w:rFonts w:ascii="仿宋" w:eastAsia="仿宋" w:hAnsi="仿宋"/>
                <w:sz w:val="22"/>
                <w:szCs w:val="22"/>
              </w:rPr>
              <w:t>网络</w:t>
            </w:r>
            <w:r w:rsidRPr="00494C1F">
              <w:rPr>
                <w:rFonts w:ascii="仿宋" w:eastAsia="仿宋" w:hAnsi="仿宋" w:hint="eastAsia"/>
                <w:sz w:val="22"/>
                <w:szCs w:val="22"/>
              </w:rPr>
              <w:t>参数</w:t>
            </w:r>
            <w:r w:rsidRPr="00494C1F">
              <w:rPr>
                <w:rFonts w:ascii="仿宋" w:eastAsia="仿宋" w:hAnsi="仿宋"/>
                <w:sz w:val="22"/>
                <w:szCs w:val="22"/>
              </w:rPr>
              <w:t>：包括有线、</w:t>
            </w:r>
            <w:r w:rsidRPr="00494C1F">
              <w:rPr>
                <w:rFonts w:ascii="仿宋" w:eastAsia="仿宋" w:hAnsi="仿宋" w:hint="eastAsia"/>
                <w:sz w:val="22"/>
                <w:szCs w:val="22"/>
              </w:rPr>
              <w:t>W</w:t>
            </w:r>
            <w:r w:rsidRPr="00494C1F">
              <w:rPr>
                <w:rFonts w:ascii="仿宋" w:eastAsia="仿宋" w:hAnsi="仿宋"/>
                <w:sz w:val="22"/>
                <w:szCs w:val="22"/>
              </w:rPr>
              <w:t>IFI（</w:t>
            </w:r>
            <w:r w:rsidRPr="00494C1F">
              <w:rPr>
                <w:rFonts w:ascii="仿宋" w:eastAsia="仿宋" w:hAnsi="仿宋" w:hint="eastAsia"/>
                <w:sz w:val="22"/>
                <w:szCs w:val="22"/>
              </w:rPr>
              <w:t>2</w:t>
            </w:r>
            <w:r w:rsidRPr="00494C1F">
              <w:rPr>
                <w:rFonts w:ascii="仿宋" w:eastAsia="仿宋" w:hAnsi="仿宋"/>
                <w:sz w:val="22"/>
                <w:szCs w:val="22"/>
              </w:rPr>
              <w:t>.4G/5G）</w:t>
            </w:r>
            <w:r w:rsidRPr="00494C1F">
              <w:rPr>
                <w:rFonts w:ascii="仿宋" w:eastAsia="仿宋" w:hAnsi="仿宋" w:hint="eastAsia"/>
                <w:sz w:val="22"/>
                <w:szCs w:val="22"/>
              </w:rPr>
              <w:t>,</w:t>
            </w:r>
            <w:r w:rsidRPr="00494C1F">
              <w:rPr>
                <w:rFonts w:cs="Times New Roman" w:hint="eastAsia"/>
                <w:kern w:val="2"/>
                <w:sz w:val="22"/>
                <w:szCs w:val="22"/>
              </w:rPr>
              <w:t xml:space="preserve"> </w:t>
            </w:r>
            <w:r w:rsidRPr="00494C1F">
              <w:rPr>
                <w:rFonts w:ascii="仿宋" w:eastAsia="仿宋" w:hAnsi="仿宋" w:cs="Times New Roman" w:hint="eastAsia"/>
                <w:kern w:val="2"/>
                <w:sz w:val="22"/>
                <w:szCs w:val="22"/>
              </w:rPr>
              <w:t>支持1</w:t>
            </w:r>
            <w:r w:rsidRPr="00494C1F">
              <w:rPr>
                <w:rFonts w:ascii="仿宋" w:eastAsia="仿宋" w:hAnsi="仿宋" w:cs="Times New Roman"/>
                <w:kern w:val="2"/>
                <w:sz w:val="22"/>
                <w:szCs w:val="22"/>
              </w:rPr>
              <w:t>0M/100M/1000M</w:t>
            </w:r>
            <w:r w:rsidRPr="00494C1F">
              <w:rPr>
                <w:rFonts w:ascii="仿宋" w:eastAsia="仿宋" w:hAnsi="仿宋" w:cs="Times New Roman" w:hint="eastAsia"/>
                <w:kern w:val="2"/>
                <w:sz w:val="22"/>
                <w:szCs w:val="22"/>
              </w:rPr>
              <w:t>带宽，支持</w:t>
            </w:r>
            <w:r w:rsidRPr="00494C1F">
              <w:rPr>
                <w:rFonts w:ascii="仿宋" w:eastAsia="仿宋" w:hAnsi="仿宋" w:cs="Times New Roman"/>
                <w:kern w:val="2"/>
                <w:sz w:val="22"/>
                <w:szCs w:val="22"/>
              </w:rPr>
              <w:t xml:space="preserve">Android </w:t>
            </w:r>
            <w:r w:rsidRPr="00494C1F">
              <w:rPr>
                <w:rFonts w:ascii="仿宋" w:eastAsia="仿宋" w:hAnsi="仿宋" w:cs="Times New Roman" w:hint="eastAsia"/>
                <w:kern w:val="2"/>
                <w:sz w:val="22"/>
                <w:szCs w:val="22"/>
              </w:rPr>
              <w:t>系统、</w:t>
            </w:r>
            <w:r w:rsidRPr="00494C1F">
              <w:rPr>
                <w:rFonts w:ascii="仿宋" w:eastAsia="仿宋" w:hAnsi="仿宋" w:cs="Times New Roman"/>
                <w:kern w:val="2"/>
                <w:sz w:val="22"/>
                <w:szCs w:val="22"/>
              </w:rPr>
              <w:t xml:space="preserve">OPS(Windows </w:t>
            </w:r>
            <w:r w:rsidRPr="00494C1F">
              <w:rPr>
                <w:rFonts w:ascii="仿宋" w:eastAsia="仿宋" w:hAnsi="仿宋" w:cs="Times New Roman" w:hint="eastAsia"/>
                <w:kern w:val="2"/>
                <w:sz w:val="22"/>
                <w:szCs w:val="22"/>
              </w:rPr>
              <w:t>系统</w:t>
            </w:r>
            <w:r w:rsidRPr="00494C1F">
              <w:rPr>
                <w:rFonts w:ascii="仿宋" w:eastAsia="仿宋" w:hAnsi="仿宋" w:cs="Times New Roman"/>
                <w:kern w:val="2"/>
                <w:sz w:val="22"/>
                <w:szCs w:val="22"/>
              </w:rPr>
              <w:t>)</w:t>
            </w:r>
            <w:r w:rsidRPr="00494C1F">
              <w:rPr>
                <w:rFonts w:ascii="仿宋" w:eastAsia="仿宋" w:hAnsi="仿宋" w:cs="Times New Roman" w:hint="eastAsia"/>
                <w:kern w:val="2"/>
                <w:sz w:val="22"/>
                <w:szCs w:val="22"/>
              </w:rPr>
              <w:t>和外置</w:t>
            </w:r>
            <w:r w:rsidRPr="00494C1F">
              <w:rPr>
                <w:rFonts w:ascii="仿宋" w:eastAsia="仿宋" w:hAnsi="仿宋" w:cs="Times New Roman"/>
                <w:kern w:val="2"/>
                <w:sz w:val="22"/>
                <w:szCs w:val="22"/>
              </w:rPr>
              <w:t>PC</w:t>
            </w:r>
            <w:r w:rsidRPr="00494C1F">
              <w:rPr>
                <w:rFonts w:ascii="仿宋" w:eastAsia="仿宋" w:hAnsi="仿宋" w:cs="Times New Roman" w:hint="eastAsia"/>
                <w:kern w:val="2"/>
                <w:sz w:val="22"/>
                <w:szCs w:val="22"/>
              </w:rPr>
              <w:t>多系统网络桥接;</w:t>
            </w:r>
          </w:p>
          <w:p w:rsidR="00494C1F" w:rsidRPr="00494C1F" w:rsidRDefault="00494C1F" w:rsidP="00494C1F">
            <w:pPr>
              <w:pStyle w:val="a8"/>
              <w:spacing w:before="0" w:beforeAutospacing="0" w:after="0" w:afterAutospacing="0"/>
              <w:jc w:val="both"/>
              <w:rPr>
                <w:rFonts w:ascii="仿宋" w:eastAsia="仿宋" w:hAnsi="仿宋"/>
                <w:sz w:val="22"/>
                <w:szCs w:val="22"/>
              </w:rPr>
            </w:pPr>
            <w:r w:rsidRPr="00494C1F">
              <w:rPr>
                <w:rFonts w:ascii="仿宋" w:eastAsia="仿宋" w:hAnsi="仿宋"/>
                <w:sz w:val="22"/>
                <w:szCs w:val="22"/>
              </w:rPr>
              <w:t>11</w:t>
            </w:r>
            <w:r w:rsidRPr="00494C1F">
              <w:rPr>
                <w:rFonts w:ascii="仿宋" w:eastAsia="仿宋" w:hAnsi="仿宋" w:hint="eastAsia"/>
                <w:sz w:val="22"/>
                <w:szCs w:val="22"/>
              </w:rPr>
              <w:t>、内置系统参数：</w:t>
            </w:r>
          </w:p>
          <w:p w:rsidR="00494C1F" w:rsidRPr="00494C1F" w:rsidRDefault="00494C1F" w:rsidP="00494C1F">
            <w:pPr>
              <w:pStyle w:val="a8"/>
              <w:spacing w:before="0" w:beforeAutospacing="0" w:after="0" w:afterAutospacing="0"/>
              <w:jc w:val="both"/>
              <w:rPr>
                <w:rFonts w:ascii="仿宋" w:eastAsia="仿宋" w:hAnsi="仿宋"/>
                <w:sz w:val="22"/>
                <w:szCs w:val="22"/>
              </w:rPr>
            </w:pPr>
            <w:r w:rsidRPr="00494C1F">
              <w:rPr>
                <w:rFonts w:ascii="仿宋" w:eastAsia="仿宋" w:hAnsi="仿宋" w:hint="eastAsia"/>
                <w:sz w:val="22"/>
                <w:szCs w:val="22"/>
              </w:rPr>
              <w:t>（1</w:t>
            </w:r>
            <w:r w:rsidRPr="00494C1F">
              <w:rPr>
                <w:rFonts w:ascii="仿宋" w:eastAsia="仿宋" w:hAnsi="仿宋"/>
                <w:sz w:val="22"/>
                <w:szCs w:val="22"/>
              </w:rPr>
              <w:t>）</w:t>
            </w:r>
            <w:r w:rsidRPr="00494C1F">
              <w:rPr>
                <w:rFonts w:ascii="仿宋" w:eastAsia="仿宋" w:hAnsi="仿宋" w:hint="eastAsia"/>
                <w:sz w:val="22"/>
                <w:szCs w:val="22"/>
              </w:rPr>
              <w:t>教学会议一体机具备Windows</w:t>
            </w:r>
            <w:r w:rsidRPr="00494C1F">
              <w:rPr>
                <w:rFonts w:ascii="仿宋" w:eastAsia="仿宋" w:hAnsi="仿宋"/>
                <w:sz w:val="22"/>
                <w:szCs w:val="22"/>
              </w:rPr>
              <w:t>10</w:t>
            </w:r>
            <w:r w:rsidRPr="00494C1F">
              <w:rPr>
                <w:rFonts w:ascii="仿宋" w:eastAsia="仿宋" w:hAnsi="仿宋" w:hint="eastAsia"/>
                <w:sz w:val="22"/>
                <w:szCs w:val="22"/>
              </w:rPr>
              <w:t>或以上系统</w:t>
            </w:r>
            <w:r w:rsidRPr="00494C1F">
              <w:rPr>
                <w:rFonts w:ascii="仿宋" w:eastAsia="仿宋" w:hAnsi="仿宋"/>
                <w:sz w:val="22"/>
                <w:szCs w:val="22"/>
              </w:rPr>
              <w:t>；</w:t>
            </w:r>
          </w:p>
          <w:p w:rsidR="00494C1F" w:rsidRPr="00494C1F" w:rsidRDefault="00494C1F" w:rsidP="00494C1F">
            <w:pPr>
              <w:pStyle w:val="a8"/>
              <w:spacing w:before="0" w:beforeAutospacing="0" w:after="0" w:afterAutospacing="0"/>
              <w:jc w:val="both"/>
              <w:rPr>
                <w:rFonts w:ascii="仿宋" w:eastAsia="仿宋" w:hAnsi="仿宋" w:hint="eastAsia"/>
                <w:sz w:val="22"/>
                <w:szCs w:val="22"/>
              </w:rPr>
            </w:pPr>
            <w:r w:rsidRPr="00494C1F">
              <w:rPr>
                <w:rFonts w:ascii="仿宋" w:eastAsia="仿宋" w:hAnsi="仿宋" w:hint="eastAsia"/>
                <w:sz w:val="22"/>
                <w:szCs w:val="22"/>
              </w:rPr>
              <w:t>（2</w:t>
            </w:r>
            <w:r w:rsidRPr="00494C1F">
              <w:rPr>
                <w:rFonts w:ascii="仿宋" w:eastAsia="仿宋" w:hAnsi="仿宋"/>
                <w:sz w:val="22"/>
                <w:szCs w:val="22"/>
              </w:rPr>
              <w:t>）</w:t>
            </w:r>
            <w:r w:rsidRPr="00494C1F">
              <w:rPr>
                <w:rFonts w:ascii="仿宋" w:eastAsia="仿宋" w:hAnsi="仿宋" w:hint="eastAsia"/>
                <w:sz w:val="22"/>
                <w:szCs w:val="22"/>
              </w:rPr>
              <w:t>Windows系统配置不低于:</w:t>
            </w:r>
            <w:r w:rsidRPr="00494C1F">
              <w:rPr>
                <w:rFonts w:ascii="仿宋" w:eastAsia="仿宋" w:hAnsi="仿宋"/>
                <w:sz w:val="22"/>
                <w:szCs w:val="22"/>
              </w:rPr>
              <w:t>CPU≥I5</w:t>
            </w:r>
            <w:r w:rsidRPr="00494C1F">
              <w:rPr>
                <w:rFonts w:ascii="仿宋" w:eastAsia="仿宋" w:hAnsi="仿宋" w:hint="eastAsia"/>
                <w:sz w:val="22"/>
                <w:szCs w:val="22"/>
              </w:rPr>
              <w:t>四核，</w:t>
            </w:r>
            <w:r w:rsidRPr="00494C1F">
              <w:rPr>
                <w:rFonts w:ascii="仿宋" w:eastAsia="仿宋" w:hAnsi="仿宋"/>
                <w:sz w:val="22"/>
                <w:szCs w:val="22"/>
              </w:rPr>
              <w:t>内存≥</w:t>
            </w:r>
            <w:r w:rsidRPr="00494C1F">
              <w:rPr>
                <w:rFonts w:ascii="仿宋" w:eastAsia="仿宋" w:hAnsi="仿宋" w:hint="eastAsia"/>
                <w:sz w:val="22"/>
                <w:szCs w:val="22"/>
              </w:rPr>
              <w:t>8</w:t>
            </w:r>
            <w:r w:rsidRPr="00494C1F">
              <w:rPr>
                <w:rFonts w:ascii="仿宋" w:eastAsia="仿宋" w:hAnsi="仿宋"/>
                <w:sz w:val="22"/>
                <w:szCs w:val="22"/>
              </w:rPr>
              <w:t>G</w:t>
            </w:r>
            <w:r w:rsidRPr="00494C1F">
              <w:rPr>
                <w:rFonts w:ascii="仿宋" w:eastAsia="仿宋" w:hAnsi="仿宋" w:hint="eastAsia"/>
                <w:sz w:val="22"/>
                <w:szCs w:val="22"/>
              </w:rPr>
              <w:t>，</w:t>
            </w:r>
            <w:r w:rsidRPr="00494C1F">
              <w:rPr>
                <w:rFonts w:ascii="仿宋" w:eastAsia="仿宋" w:hAnsi="仿宋"/>
                <w:sz w:val="22"/>
                <w:szCs w:val="22"/>
              </w:rPr>
              <w:t>存储</w:t>
            </w:r>
            <w:r w:rsidRPr="00494C1F">
              <w:rPr>
                <w:rFonts w:ascii="仿宋" w:eastAsia="仿宋" w:hAnsi="仿宋" w:hint="eastAsia"/>
                <w:sz w:val="22"/>
                <w:szCs w:val="22"/>
              </w:rPr>
              <w:t>≥128G；</w:t>
            </w:r>
          </w:p>
          <w:p w:rsidR="00494C1F" w:rsidRPr="00494C1F" w:rsidRDefault="00494C1F" w:rsidP="00494C1F">
            <w:pPr>
              <w:pStyle w:val="a8"/>
              <w:spacing w:before="0" w:beforeAutospacing="0" w:after="0" w:afterAutospacing="0"/>
              <w:jc w:val="both"/>
              <w:rPr>
                <w:rFonts w:ascii="仿宋" w:eastAsia="仿宋" w:hAnsi="仿宋"/>
                <w:sz w:val="22"/>
                <w:szCs w:val="22"/>
              </w:rPr>
            </w:pPr>
            <w:r w:rsidRPr="00494C1F">
              <w:rPr>
                <w:rFonts w:ascii="仿宋" w:eastAsia="仿宋" w:hAnsi="仿宋" w:hint="eastAsia"/>
                <w:sz w:val="22"/>
                <w:szCs w:val="22"/>
              </w:rPr>
              <w:t>（3</w:t>
            </w:r>
            <w:r w:rsidRPr="00494C1F">
              <w:rPr>
                <w:rFonts w:ascii="仿宋" w:eastAsia="仿宋" w:hAnsi="仿宋"/>
                <w:sz w:val="22"/>
                <w:szCs w:val="22"/>
              </w:rPr>
              <w:t>）</w:t>
            </w:r>
            <w:r w:rsidRPr="00494C1F">
              <w:rPr>
                <w:rFonts w:ascii="仿宋" w:eastAsia="仿宋" w:hAnsi="仿宋" w:hint="eastAsia"/>
                <w:sz w:val="22"/>
                <w:szCs w:val="22"/>
              </w:rPr>
              <w:t>Android系统配置</w:t>
            </w:r>
            <w:r w:rsidRPr="00494C1F">
              <w:rPr>
                <w:rFonts w:ascii="仿宋" w:eastAsia="仿宋" w:hAnsi="仿宋"/>
                <w:sz w:val="22"/>
                <w:szCs w:val="22"/>
              </w:rPr>
              <w:t>；CPU≥</w:t>
            </w:r>
            <w:r w:rsidRPr="00494C1F">
              <w:rPr>
                <w:rFonts w:ascii="仿宋" w:eastAsia="仿宋" w:hAnsi="仿宋" w:hint="eastAsia"/>
                <w:sz w:val="22"/>
                <w:szCs w:val="22"/>
              </w:rPr>
              <w:t>I3双核，</w:t>
            </w:r>
            <w:r w:rsidRPr="00494C1F">
              <w:rPr>
                <w:rFonts w:ascii="仿宋" w:eastAsia="仿宋" w:hAnsi="仿宋"/>
                <w:sz w:val="22"/>
                <w:szCs w:val="22"/>
              </w:rPr>
              <w:t>内存≥</w:t>
            </w:r>
            <w:r w:rsidRPr="00494C1F">
              <w:rPr>
                <w:rFonts w:ascii="仿宋" w:eastAsia="仿宋" w:hAnsi="仿宋" w:hint="eastAsia"/>
                <w:sz w:val="22"/>
                <w:szCs w:val="22"/>
              </w:rPr>
              <w:t>4</w:t>
            </w:r>
            <w:r w:rsidRPr="00494C1F">
              <w:rPr>
                <w:rFonts w:ascii="仿宋" w:eastAsia="仿宋" w:hAnsi="仿宋"/>
                <w:sz w:val="22"/>
                <w:szCs w:val="22"/>
              </w:rPr>
              <w:t>G</w:t>
            </w:r>
            <w:r w:rsidRPr="00494C1F">
              <w:rPr>
                <w:rFonts w:ascii="仿宋" w:eastAsia="仿宋" w:hAnsi="仿宋" w:hint="eastAsia"/>
                <w:sz w:val="22"/>
                <w:szCs w:val="22"/>
              </w:rPr>
              <w:t>，</w:t>
            </w:r>
            <w:r w:rsidRPr="00494C1F">
              <w:rPr>
                <w:rFonts w:ascii="仿宋" w:eastAsia="仿宋" w:hAnsi="仿宋"/>
                <w:sz w:val="22"/>
                <w:szCs w:val="22"/>
              </w:rPr>
              <w:t>存储</w:t>
            </w:r>
            <w:r w:rsidRPr="00494C1F">
              <w:rPr>
                <w:rFonts w:ascii="仿宋" w:eastAsia="仿宋" w:hAnsi="仿宋" w:hint="eastAsia"/>
                <w:sz w:val="22"/>
                <w:szCs w:val="22"/>
              </w:rPr>
              <w:t>≥32</w:t>
            </w:r>
            <w:r w:rsidRPr="00494C1F">
              <w:rPr>
                <w:rFonts w:ascii="仿宋" w:eastAsia="仿宋" w:hAnsi="仿宋"/>
                <w:sz w:val="22"/>
                <w:szCs w:val="22"/>
              </w:rPr>
              <w:t>G;</w:t>
            </w:r>
          </w:p>
          <w:p w:rsidR="00494C1F" w:rsidRPr="00494C1F" w:rsidRDefault="00494C1F" w:rsidP="00494C1F">
            <w:pPr>
              <w:pStyle w:val="a8"/>
              <w:spacing w:before="0" w:beforeAutospacing="0" w:after="0" w:afterAutospacing="0"/>
              <w:jc w:val="both"/>
              <w:rPr>
                <w:rFonts w:ascii="仿宋" w:eastAsia="仿宋" w:hAnsi="仿宋"/>
                <w:sz w:val="22"/>
                <w:szCs w:val="22"/>
              </w:rPr>
            </w:pPr>
            <w:r w:rsidRPr="00494C1F">
              <w:rPr>
                <w:rFonts w:ascii="仿宋" w:eastAsia="仿宋" w:hAnsi="仿宋"/>
                <w:sz w:val="22"/>
                <w:szCs w:val="22"/>
              </w:rPr>
              <w:t>12</w:t>
            </w:r>
            <w:r w:rsidRPr="00494C1F">
              <w:rPr>
                <w:rFonts w:ascii="仿宋" w:eastAsia="仿宋" w:hAnsi="仿宋" w:hint="eastAsia"/>
                <w:sz w:val="22"/>
                <w:szCs w:val="22"/>
              </w:rPr>
              <w:t>、</w:t>
            </w:r>
            <w:r w:rsidRPr="00494C1F">
              <w:rPr>
                <w:rFonts w:ascii="仿宋" w:eastAsia="仿宋" w:hAnsi="仿宋"/>
                <w:sz w:val="22"/>
                <w:szCs w:val="22"/>
              </w:rPr>
              <w:t>触摸参数</w:t>
            </w:r>
            <w:r w:rsidRPr="00494C1F">
              <w:rPr>
                <w:rFonts w:ascii="仿宋" w:eastAsia="仿宋" w:hAnsi="仿宋" w:hint="eastAsia"/>
                <w:sz w:val="22"/>
                <w:szCs w:val="22"/>
              </w:rPr>
              <w:t>：采用红外触控技术，支持20点或以上触控，支持高精度红外被动笔书写，书写精度可达±2mm；触摸有效识别高度≤3.5mm，保证触摸精准；单点触摸响应时间≤10ms，触摸区域精度为±2mm；触摸屏具有防光干扰功能；</w:t>
            </w:r>
          </w:p>
          <w:p w:rsidR="00494C1F" w:rsidRPr="00494C1F" w:rsidRDefault="00494C1F" w:rsidP="00494C1F">
            <w:pPr>
              <w:pStyle w:val="a8"/>
              <w:spacing w:before="0" w:beforeAutospacing="0" w:after="0" w:afterAutospacing="0"/>
              <w:jc w:val="both"/>
              <w:rPr>
                <w:rFonts w:ascii="仿宋" w:eastAsia="仿宋" w:hAnsi="仿宋" w:hint="eastAsia"/>
                <w:sz w:val="22"/>
                <w:szCs w:val="22"/>
              </w:rPr>
            </w:pPr>
            <w:r w:rsidRPr="00494C1F">
              <w:rPr>
                <w:rFonts w:ascii="仿宋" w:eastAsia="仿宋" w:hAnsi="仿宋" w:hint="eastAsia"/>
                <w:sz w:val="22"/>
                <w:szCs w:val="22"/>
              </w:rPr>
              <w:t>13、配套原厂商务黑色移动支架一套：全金属外观，稳重简洁；自带托盘，支持前后安装；静音万向轮，轻松移动；</w:t>
            </w:r>
          </w:p>
          <w:p w:rsidR="00494C1F" w:rsidRPr="00494C1F" w:rsidRDefault="00494C1F" w:rsidP="00494C1F">
            <w:pPr>
              <w:rPr>
                <w:rFonts w:ascii="仿宋" w:eastAsia="仿宋" w:hAnsi="仿宋"/>
                <w:kern w:val="0"/>
                <w:sz w:val="22"/>
              </w:rPr>
            </w:pPr>
            <w:r w:rsidRPr="00494C1F">
              <w:rPr>
                <w:rFonts w:ascii="仿宋" w:eastAsia="仿宋" w:hAnsi="仿宋" w:hint="eastAsia"/>
                <w:sz w:val="22"/>
              </w:rPr>
              <w:t>14、维保其他：三年免费质保及上门服务，</w:t>
            </w:r>
            <w:r w:rsidRPr="00494C1F">
              <w:rPr>
                <w:rFonts w:ascii="仿宋" w:eastAsia="仿宋" w:hAnsi="仿宋"/>
                <w:sz w:val="22"/>
              </w:rPr>
              <w:t>系统软件</w:t>
            </w:r>
            <w:r w:rsidRPr="00494C1F">
              <w:rPr>
                <w:rFonts w:ascii="仿宋" w:eastAsia="仿宋" w:hAnsi="仿宋" w:hint="eastAsia"/>
                <w:sz w:val="22"/>
              </w:rPr>
              <w:t>免费</w:t>
            </w:r>
            <w:r w:rsidRPr="00494C1F">
              <w:rPr>
                <w:rFonts w:ascii="仿宋" w:eastAsia="仿宋" w:hAnsi="仿宋"/>
                <w:sz w:val="22"/>
              </w:rPr>
              <w:t>升级；</w:t>
            </w:r>
            <w:r w:rsidRPr="00494C1F">
              <w:rPr>
                <w:rFonts w:ascii="仿宋" w:eastAsia="仿宋" w:hAnsi="仿宋" w:hint="eastAsia"/>
                <w:sz w:val="22"/>
              </w:rPr>
              <w:t>机器生产日期需在供货日期三个月内,供货机器必须为原厂未拆封。</w:t>
            </w:r>
          </w:p>
        </w:tc>
        <w:tc>
          <w:tcPr>
            <w:tcW w:w="539" w:type="dxa"/>
          </w:tcPr>
          <w:p w:rsidR="00494C1F" w:rsidRPr="00494C1F" w:rsidRDefault="00494C1F" w:rsidP="00494C1F">
            <w:pPr>
              <w:spacing w:line="320" w:lineRule="exact"/>
              <w:rPr>
                <w:rFonts w:ascii="仿宋" w:eastAsia="仿宋" w:hAnsi="仿宋"/>
                <w:bCs/>
                <w:sz w:val="22"/>
              </w:rPr>
            </w:pPr>
          </w:p>
        </w:tc>
        <w:tc>
          <w:tcPr>
            <w:tcW w:w="567" w:type="dxa"/>
          </w:tcPr>
          <w:p w:rsidR="00494C1F" w:rsidRDefault="00494C1F" w:rsidP="00494C1F">
            <w:pPr>
              <w:spacing w:line="320" w:lineRule="exact"/>
              <w:rPr>
                <w:rFonts w:ascii="仿宋" w:eastAsia="仿宋" w:hAnsi="仿宋"/>
                <w:bCs/>
                <w:szCs w:val="21"/>
              </w:rPr>
            </w:pPr>
          </w:p>
        </w:tc>
        <w:tc>
          <w:tcPr>
            <w:tcW w:w="708" w:type="dxa"/>
          </w:tcPr>
          <w:p w:rsidR="00494C1F" w:rsidRDefault="00494C1F" w:rsidP="00494C1F">
            <w:pPr>
              <w:spacing w:line="320" w:lineRule="exact"/>
              <w:rPr>
                <w:rFonts w:ascii="仿宋" w:eastAsia="仿宋" w:hAnsi="仿宋"/>
                <w:bCs/>
                <w:szCs w:val="21"/>
              </w:rPr>
            </w:pPr>
          </w:p>
        </w:tc>
        <w:tc>
          <w:tcPr>
            <w:tcW w:w="1032" w:type="dxa"/>
          </w:tcPr>
          <w:p w:rsidR="00494C1F" w:rsidRDefault="00494C1F" w:rsidP="00494C1F">
            <w:pPr>
              <w:spacing w:line="320" w:lineRule="exact"/>
              <w:rPr>
                <w:rFonts w:ascii="仿宋" w:eastAsia="仿宋" w:hAnsi="仿宋"/>
                <w:bCs/>
                <w:szCs w:val="21"/>
              </w:rPr>
            </w:pPr>
          </w:p>
        </w:tc>
      </w:tr>
      <w:tr w:rsidR="00832332" w:rsidTr="009E4038">
        <w:tc>
          <w:tcPr>
            <w:tcW w:w="675" w:type="dxa"/>
          </w:tcPr>
          <w:p w:rsidR="00832332" w:rsidRDefault="00832332">
            <w:pPr>
              <w:spacing w:line="320" w:lineRule="exact"/>
              <w:rPr>
                <w:rFonts w:ascii="仿宋" w:eastAsia="仿宋" w:hAnsi="仿宋"/>
                <w:bCs/>
                <w:szCs w:val="21"/>
              </w:rPr>
            </w:pPr>
            <w:r>
              <w:rPr>
                <w:rFonts w:ascii="仿宋" w:eastAsia="仿宋" w:hAnsi="仿宋" w:hint="eastAsia"/>
                <w:bCs/>
                <w:szCs w:val="21"/>
              </w:rPr>
              <w:lastRenderedPageBreak/>
              <w:t>2</w:t>
            </w:r>
          </w:p>
        </w:tc>
        <w:tc>
          <w:tcPr>
            <w:tcW w:w="1134" w:type="dxa"/>
          </w:tcPr>
          <w:p w:rsidR="00832332" w:rsidRPr="00494C1F" w:rsidRDefault="00494C1F">
            <w:pPr>
              <w:spacing w:line="320" w:lineRule="exact"/>
              <w:rPr>
                <w:rFonts w:ascii="仿宋" w:eastAsia="仿宋" w:hAnsi="仿宋"/>
                <w:bCs/>
                <w:sz w:val="22"/>
                <w:szCs w:val="21"/>
              </w:rPr>
            </w:pPr>
            <w:r w:rsidRPr="00494C1F">
              <w:rPr>
                <w:rFonts w:ascii="仿宋" w:eastAsia="仿宋" w:hAnsi="仿宋" w:cs="宋体" w:hint="eastAsia"/>
                <w:kern w:val="0"/>
                <w:sz w:val="22"/>
                <w:szCs w:val="18"/>
              </w:rPr>
              <w:t>平板电脑</w:t>
            </w:r>
            <w:r w:rsidRPr="00494C1F">
              <w:rPr>
                <w:rFonts w:ascii="仿宋" w:eastAsia="仿宋" w:hAnsi="仿宋" w:cs="宋体" w:hint="eastAsia"/>
                <w:kern w:val="0"/>
                <w:sz w:val="22"/>
                <w:szCs w:val="18"/>
              </w:rPr>
              <w:t>（60台）</w:t>
            </w:r>
          </w:p>
        </w:tc>
        <w:tc>
          <w:tcPr>
            <w:tcW w:w="4990" w:type="dxa"/>
          </w:tcPr>
          <w:p w:rsidR="009E4038" w:rsidRPr="00494C1F" w:rsidRDefault="00494C1F" w:rsidP="009E4038">
            <w:pPr>
              <w:widowControl/>
              <w:jc w:val="left"/>
              <w:rPr>
                <w:rFonts w:ascii="宋体" w:hAnsi="宋体"/>
                <w:b/>
                <w:kern w:val="0"/>
                <w:sz w:val="22"/>
                <w:szCs w:val="24"/>
              </w:rPr>
            </w:pPr>
            <w:r w:rsidRPr="00494C1F">
              <w:rPr>
                <w:rFonts w:ascii="仿宋" w:eastAsia="仿宋" w:hAnsi="仿宋" w:hint="eastAsia"/>
                <w:b/>
                <w:kern w:val="0"/>
                <w:sz w:val="22"/>
                <w:szCs w:val="24"/>
              </w:rPr>
              <w:t>主要参数</w:t>
            </w:r>
          </w:p>
          <w:p w:rsidR="00494C1F" w:rsidRPr="00494C1F" w:rsidRDefault="00494C1F" w:rsidP="00494C1F">
            <w:pPr>
              <w:jc w:val="left"/>
              <w:rPr>
                <w:rFonts w:ascii="仿宋" w:eastAsia="仿宋" w:hAnsi="仿宋" w:cs="仿宋"/>
                <w:kern w:val="0"/>
                <w:sz w:val="22"/>
                <w:szCs w:val="18"/>
              </w:rPr>
            </w:pPr>
            <w:r w:rsidRPr="00494C1F">
              <w:rPr>
                <w:rFonts w:ascii="仿宋" w:eastAsia="仿宋" w:hAnsi="仿宋" w:cs="仿宋" w:hint="eastAsia"/>
                <w:kern w:val="0"/>
                <w:sz w:val="22"/>
                <w:szCs w:val="18"/>
              </w:rPr>
              <w:t>1、处理器架构：ARM架构</w:t>
            </w:r>
          </w:p>
          <w:p w:rsidR="00494C1F" w:rsidRPr="00494C1F" w:rsidRDefault="00494C1F" w:rsidP="00494C1F">
            <w:pPr>
              <w:jc w:val="left"/>
              <w:rPr>
                <w:rFonts w:ascii="仿宋" w:eastAsia="仿宋" w:hAnsi="仿宋" w:cs="仿宋"/>
                <w:kern w:val="0"/>
                <w:sz w:val="22"/>
                <w:szCs w:val="18"/>
              </w:rPr>
            </w:pPr>
            <w:r w:rsidRPr="00494C1F">
              <w:rPr>
                <w:rFonts w:ascii="仿宋" w:eastAsia="仿宋" w:hAnsi="仿宋" w:cs="仿宋" w:hint="eastAsia"/>
                <w:kern w:val="0"/>
                <w:sz w:val="22"/>
                <w:szCs w:val="18"/>
              </w:rPr>
              <w:t>2．尺寸≥10.1英寸；</w:t>
            </w:r>
          </w:p>
          <w:p w:rsidR="00494C1F" w:rsidRPr="00494C1F" w:rsidRDefault="00494C1F" w:rsidP="00494C1F">
            <w:pPr>
              <w:jc w:val="left"/>
              <w:rPr>
                <w:rFonts w:ascii="仿宋" w:eastAsia="仿宋" w:hAnsi="仿宋" w:cs="仿宋"/>
                <w:kern w:val="0"/>
                <w:sz w:val="22"/>
                <w:szCs w:val="18"/>
              </w:rPr>
            </w:pPr>
            <w:r w:rsidRPr="00494C1F">
              <w:rPr>
                <w:rFonts w:ascii="仿宋" w:eastAsia="仿宋" w:hAnsi="仿宋" w:cs="仿宋" w:hint="eastAsia"/>
                <w:kern w:val="0"/>
                <w:sz w:val="22"/>
                <w:szCs w:val="18"/>
              </w:rPr>
              <w:t>3．分辨率≥1920*</w:t>
            </w:r>
            <w:r w:rsidRPr="00494C1F">
              <w:rPr>
                <w:rFonts w:ascii="仿宋" w:eastAsia="仿宋" w:hAnsi="仿宋" w:cs="仿宋"/>
                <w:kern w:val="0"/>
                <w:sz w:val="22"/>
                <w:szCs w:val="18"/>
              </w:rPr>
              <w:t>1200</w:t>
            </w:r>
          </w:p>
          <w:p w:rsidR="00494C1F" w:rsidRPr="00494C1F" w:rsidRDefault="00494C1F" w:rsidP="00494C1F">
            <w:pPr>
              <w:jc w:val="left"/>
              <w:rPr>
                <w:rFonts w:ascii="仿宋" w:eastAsia="仿宋" w:hAnsi="仿宋" w:cs="仿宋"/>
                <w:kern w:val="0"/>
                <w:sz w:val="22"/>
                <w:szCs w:val="18"/>
              </w:rPr>
            </w:pPr>
            <w:r w:rsidRPr="00494C1F">
              <w:rPr>
                <w:rFonts w:ascii="仿宋" w:eastAsia="仿宋" w:hAnsi="仿宋" w:cs="仿宋" w:hint="eastAsia"/>
                <w:kern w:val="0"/>
                <w:sz w:val="22"/>
                <w:szCs w:val="18"/>
              </w:rPr>
              <w:t>4.主频≥</w:t>
            </w:r>
            <w:r w:rsidRPr="00494C1F">
              <w:rPr>
                <w:rFonts w:ascii="仿宋" w:eastAsia="仿宋" w:hAnsi="仿宋" w:hint="eastAsia"/>
                <w:sz w:val="22"/>
                <w:szCs w:val="18"/>
                <w:shd w:val="clear" w:color="auto" w:fill="FFFFFF"/>
              </w:rPr>
              <w:t>2.0GHz</w:t>
            </w:r>
            <w:r w:rsidRPr="00494C1F">
              <w:rPr>
                <w:rFonts w:ascii="仿宋" w:eastAsia="仿宋" w:hAnsi="仿宋" w:cs="仿宋" w:hint="eastAsia"/>
                <w:kern w:val="0"/>
                <w:sz w:val="22"/>
                <w:szCs w:val="18"/>
              </w:rPr>
              <w:t xml:space="preserve"> 4×A73 2.0GHz+4×A53 1.7GHz ，核心</w:t>
            </w:r>
            <w:r w:rsidRPr="00494C1F">
              <w:rPr>
                <w:rFonts w:ascii="仿宋" w:eastAsia="仿宋" w:hAnsi="仿宋" w:cs="仿宋"/>
                <w:kern w:val="0"/>
                <w:sz w:val="22"/>
                <w:szCs w:val="18"/>
              </w:rPr>
              <w:t>数</w:t>
            </w:r>
            <w:r w:rsidRPr="00494C1F">
              <w:rPr>
                <w:rFonts w:ascii="仿宋" w:eastAsia="仿宋" w:hAnsi="仿宋" w:cs="仿宋" w:hint="eastAsia"/>
                <w:kern w:val="0"/>
                <w:sz w:val="22"/>
                <w:szCs w:val="18"/>
              </w:rPr>
              <w:t>≥八</w:t>
            </w:r>
            <w:r w:rsidRPr="00494C1F">
              <w:rPr>
                <w:rFonts w:ascii="仿宋" w:eastAsia="仿宋" w:hAnsi="仿宋" w:cs="仿宋"/>
                <w:kern w:val="0"/>
                <w:sz w:val="22"/>
                <w:szCs w:val="18"/>
              </w:rPr>
              <w:t>核心</w:t>
            </w:r>
          </w:p>
          <w:p w:rsidR="00494C1F" w:rsidRPr="00494C1F" w:rsidRDefault="00494C1F" w:rsidP="00494C1F">
            <w:pPr>
              <w:jc w:val="left"/>
              <w:rPr>
                <w:rFonts w:ascii="仿宋" w:eastAsia="仿宋" w:hAnsi="仿宋" w:cs="仿宋"/>
                <w:kern w:val="0"/>
                <w:sz w:val="22"/>
                <w:szCs w:val="18"/>
              </w:rPr>
            </w:pPr>
            <w:r w:rsidRPr="00494C1F">
              <w:rPr>
                <w:rFonts w:ascii="仿宋" w:eastAsia="仿宋" w:hAnsi="仿宋" w:cs="仿宋"/>
                <w:kern w:val="0"/>
                <w:sz w:val="22"/>
                <w:szCs w:val="18"/>
              </w:rPr>
              <w:t>5.</w:t>
            </w:r>
            <w:r w:rsidRPr="00494C1F">
              <w:rPr>
                <w:rFonts w:ascii="仿宋" w:eastAsia="仿宋" w:hAnsi="仿宋" w:cs="仿宋" w:hint="eastAsia"/>
                <w:kern w:val="0"/>
                <w:sz w:val="22"/>
                <w:szCs w:val="18"/>
              </w:rPr>
              <w:t>系统内存≥6GB ,存储容量≥128GB</w:t>
            </w:r>
          </w:p>
          <w:p w:rsidR="00494C1F" w:rsidRPr="00494C1F" w:rsidRDefault="00494C1F" w:rsidP="00494C1F">
            <w:pPr>
              <w:jc w:val="left"/>
              <w:rPr>
                <w:rFonts w:ascii="仿宋" w:eastAsia="仿宋" w:hAnsi="仿宋"/>
                <w:sz w:val="22"/>
                <w:szCs w:val="18"/>
                <w:shd w:val="clear" w:color="auto" w:fill="FFFFFF"/>
              </w:rPr>
            </w:pPr>
            <w:r w:rsidRPr="00494C1F">
              <w:rPr>
                <w:rFonts w:ascii="仿宋" w:eastAsia="仿宋" w:hAnsi="仿宋" w:cs="仿宋"/>
                <w:kern w:val="0"/>
                <w:sz w:val="22"/>
                <w:szCs w:val="18"/>
              </w:rPr>
              <w:t>6.</w:t>
            </w:r>
            <w:r w:rsidRPr="00494C1F">
              <w:rPr>
                <w:rFonts w:ascii="仿宋" w:eastAsia="仿宋" w:hAnsi="仿宋" w:hint="eastAsia"/>
                <w:sz w:val="22"/>
                <w:szCs w:val="18"/>
                <w:shd w:val="clear" w:color="auto" w:fill="FFFFFF"/>
              </w:rPr>
              <w:t xml:space="preserve"> 屏幕像素密度</w:t>
            </w:r>
            <w:r w:rsidRPr="00494C1F">
              <w:rPr>
                <w:rFonts w:ascii="仿宋" w:eastAsia="仿宋" w:hAnsi="仿宋" w:cs="仿宋" w:hint="eastAsia"/>
                <w:kern w:val="0"/>
                <w:sz w:val="22"/>
                <w:szCs w:val="18"/>
              </w:rPr>
              <w:t>≥</w:t>
            </w:r>
            <w:r w:rsidRPr="00494C1F">
              <w:rPr>
                <w:rFonts w:ascii="仿宋" w:eastAsia="仿宋" w:hAnsi="仿宋" w:hint="eastAsia"/>
                <w:sz w:val="22"/>
                <w:szCs w:val="18"/>
                <w:shd w:val="clear" w:color="auto" w:fill="FFFFFF"/>
              </w:rPr>
              <w:t>2</w:t>
            </w:r>
            <w:r w:rsidRPr="00494C1F">
              <w:rPr>
                <w:rFonts w:ascii="仿宋" w:eastAsia="仿宋" w:hAnsi="仿宋"/>
                <w:sz w:val="22"/>
                <w:szCs w:val="18"/>
                <w:shd w:val="clear" w:color="auto" w:fill="FFFFFF"/>
              </w:rPr>
              <w:t>24PPI</w:t>
            </w:r>
          </w:p>
          <w:p w:rsidR="00494C1F" w:rsidRPr="00494C1F" w:rsidRDefault="00494C1F" w:rsidP="00494C1F">
            <w:pPr>
              <w:jc w:val="left"/>
              <w:rPr>
                <w:rFonts w:ascii="仿宋" w:eastAsia="仿宋" w:hAnsi="仿宋"/>
                <w:sz w:val="22"/>
                <w:szCs w:val="18"/>
                <w:shd w:val="clear" w:color="auto" w:fill="FFFFFF"/>
              </w:rPr>
            </w:pPr>
            <w:r w:rsidRPr="00494C1F">
              <w:rPr>
                <w:rFonts w:ascii="仿宋" w:eastAsia="仿宋" w:hAnsi="仿宋"/>
                <w:sz w:val="22"/>
                <w:szCs w:val="18"/>
                <w:shd w:val="clear" w:color="auto" w:fill="FFFFFF"/>
              </w:rPr>
              <w:t>7.</w:t>
            </w:r>
            <w:r w:rsidRPr="00494C1F">
              <w:rPr>
                <w:rFonts w:ascii="仿宋" w:eastAsia="仿宋" w:hAnsi="仿宋" w:hint="eastAsia"/>
                <w:sz w:val="22"/>
                <w:szCs w:val="18"/>
                <w:shd w:val="clear" w:color="auto" w:fill="FFFFFF"/>
              </w:rPr>
              <w:t>WiFi功能: 支持802.11ac无线协议</w:t>
            </w:r>
          </w:p>
          <w:p w:rsidR="00494C1F" w:rsidRPr="00494C1F" w:rsidRDefault="00494C1F" w:rsidP="00494C1F">
            <w:pPr>
              <w:jc w:val="left"/>
              <w:rPr>
                <w:rFonts w:ascii="仿宋" w:eastAsia="仿宋" w:hAnsi="仿宋"/>
                <w:sz w:val="22"/>
                <w:szCs w:val="18"/>
                <w:shd w:val="clear" w:color="auto" w:fill="FFFFFF"/>
              </w:rPr>
            </w:pPr>
            <w:r w:rsidRPr="00494C1F">
              <w:rPr>
                <w:rFonts w:ascii="仿宋" w:eastAsia="仿宋" w:hAnsi="仿宋" w:hint="eastAsia"/>
                <w:sz w:val="22"/>
                <w:szCs w:val="18"/>
                <w:shd w:val="clear" w:color="auto" w:fill="FFFFFF"/>
              </w:rPr>
              <w:t>8.蓝牙功能</w:t>
            </w:r>
            <w:r w:rsidRPr="00494C1F">
              <w:rPr>
                <w:rFonts w:ascii="仿宋" w:eastAsia="仿宋" w:hAnsi="仿宋"/>
                <w:sz w:val="22"/>
                <w:szCs w:val="18"/>
                <w:shd w:val="clear" w:color="auto" w:fill="FFFFFF"/>
              </w:rPr>
              <w:t>：支持</w:t>
            </w:r>
            <w:r w:rsidRPr="00494C1F">
              <w:rPr>
                <w:rFonts w:ascii="仿宋" w:eastAsia="仿宋" w:hAnsi="仿宋" w:hint="eastAsia"/>
                <w:sz w:val="22"/>
                <w:szCs w:val="18"/>
                <w:shd w:val="clear" w:color="auto" w:fill="FFFFFF"/>
              </w:rPr>
              <w:t>，</w:t>
            </w:r>
            <w:r w:rsidRPr="00494C1F">
              <w:rPr>
                <w:rFonts w:ascii="仿宋" w:eastAsia="仿宋" w:hAnsi="仿宋"/>
                <w:sz w:val="22"/>
                <w:szCs w:val="18"/>
                <w:shd w:val="clear" w:color="auto" w:fill="FFFFFF"/>
              </w:rPr>
              <w:t>蓝牙</w:t>
            </w:r>
            <w:r w:rsidRPr="00494C1F">
              <w:rPr>
                <w:rFonts w:ascii="仿宋" w:eastAsia="仿宋" w:hAnsi="仿宋" w:hint="eastAsia"/>
                <w:sz w:val="22"/>
                <w:szCs w:val="18"/>
                <w:shd w:val="clear" w:color="auto" w:fill="FFFFFF"/>
              </w:rPr>
              <w:t>5.1模块</w:t>
            </w:r>
          </w:p>
          <w:p w:rsidR="00494C1F" w:rsidRPr="00494C1F" w:rsidRDefault="00494C1F" w:rsidP="00494C1F">
            <w:pPr>
              <w:jc w:val="left"/>
              <w:rPr>
                <w:rFonts w:ascii="仿宋" w:eastAsia="仿宋" w:hAnsi="仿宋"/>
                <w:sz w:val="22"/>
                <w:szCs w:val="18"/>
                <w:shd w:val="clear" w:color="auto" w:fill="FFFFFF"/>
              </w:rPr>
            </w:pPr>
            <w:r w:rsidRPr="00494C1F">
              <w:rPr>
                <w:rFonts w:ascii="仿宋" w:eastAsia="仿宋" w:hAnsi="仿宋" w:hint="eastAsia"/>
                <w:sz w:val="22"/>
                <w:szCs w:val="18"/>
                <w:shd w:val="clear" w:color="auto" w:fill="FFFFFF"/>
              </w:rPr>
              <w:t>9.扬声器: 双大振幅扬声器</w:t>
            </w:r>
          </w:p>
          <w:p w:rsidR="00494C1F" w:rsidRPr="00494C1F" w:rsidRDefault="00494C1F" w:rsidP="00494C1F">
            <w:pPr>
              <w:jc w:val="left"/>
              <w:rPr>
                <w:rFonts w:ascii="仿宋" w:eastAsia="仿宋" w:hAnsi="仿宋"/>
                <w:sz w:val="22"/>
                <w:szCs w:val="18"/>
                <w:shd w:val="clear" w:color="auto" w:fill="FFFFFF"/>
              </w:rPr>
            </w:pPr>
            <w:r w:rsidRPr="00494C1F">
              <w:rPr>
                <w:rFonts w:ascii="仿宋" w:eastAsia="仿宋" w:hAnsi="仿宋" w:hint="eastAsia"/>
                <w:sz w:val="22"/>
                <w:szCs w:val="18"/>
                <w:shd w:val="clear" w:color="auto" w:fill="FFFFFF"/>
              </w:rPr>
              <w:t>10.感应器：环境光传感器，重力传感器</w:t>
            </w:r>
          </w:p>
          <w:p w:rsidR="00494C1F" w:rsidRPr="00494C1F" w:rsidRDefault="00494C1F" w:rsidP="00494C1F">
            <w:pPr>
              <w:jc w:val="left"/>
              <w:rPr>
                <w:rFonts w:ascii="仿宋" w:eastAsia="仿宋" w:hAnsi="仿宋" w:cs="仿宋"/>
                <w:kern w:val="0"/>
                <w:sz w:val="22"/>
                <w:szCs w:val="18"/>
              </w:rPr>
            </w:pPr>
            <w:r w:rsidRPr="00494C1F">
              <w:rPr>
                <w:rFonts w:ascii="仿宋" w:eastAsia="仿宋" w:hAnsi="仿宋" w:hint="eastAsia"/>
                <w:bCs/>
                <w:sz w:val="22"/>
                <w:szCs w:val="18"/>
                <w:shd w:val="clear" w:color="auto" w:fill="FAFAFA"/>
              </w:rPr>
              <w:t>11.数据/音频接口：</w:t>
            </w:r>
            <w:r w:rsidRPr="00494C1F">
              <w:rPr>
                <w:rFonts w:ascii="仿宋" w:eastAsia="仿宋" w:hAnsi="仿宋" w:hint="eastAsia"/>
                <w:sz w:val="22"/>
                <w:szCs w:val="18"/>
                <w:shd w:val="clear" w:color="auto" w:fill="FFFFFF"/>
              </w:rPr>
              <w:t>USB Type-c</w:t>
            </w:r>
            <w:r w:rsidRPr="00494C1F">
              <w:rPr>
                <w:rFonts w:ascii="仿宋" w:eastAsia="仿宋" w:hAnsi="仿宋"/>
                <w:sz w:val="22"/>
                <w:szCs w:val="18"/>
                <w:shd w:val="clear" w:color="auto" w:fill="FFFFFF"/>
              </w:rPr>
              <w:t>/</w:t>
            </w:r>
            <w:r w:rsidRPr="00494C1F">
              <w:rPr>
                <w:rFonts w:ascii="仿宋" w:eastAsia="仿宋" w:hAnsi="仿宋" w:hint="eastAsia"/>
                <w:sz w:val="22"/>
                <w:szCs w:val="18"/>
                <w:shd w:val="clear" w:color="auto" w:fill="FFFFFF"/>
              </w:rPr>
              <w:t>3.5mm耳机接口</w:t>
            </w:r>
          </w:p>
          <w:p w:rsidR="009E4038" w:rsidRPr="00494C1F" w:rsidRDefault="00494C1F" w:rsidP="00494C1F">
            <w:pPr>
              <w:widowControl/>
              <w:jc w:val="left"/>
              <w:rPr>
                <w:rFonts w:ascii="仿宋" w:eastAsia="仿宋" w:hAnsi="仿宋"/>
                <w:kern w:val="0"/>
                <w:sz w:val="22"/>
                <w:szCs w:val="24"/>
              </w:rPr>
            </w:pPr>
            <w:r w:rsidRPr="00494C1F">
              <w:rPr>
                <w:rFonts w:ascii="仿宋" w:eastAsia="仿宋" w:hAnsi="仿宋" w:cs="仿宋" w:hint="eastAsia"/>
                <w:kern w:val="0"/>
                <w:sz w:val="22"/>
                <w:szCs w:val="18"/>
              </w:rPr>
              <w:lastRenderedPageBreak/>
              <w:t>12.电池</w:t>
            </w:r>
            <w:r w:rsidRPr="00494C1F">
              <w:rPr>
                <w:rFonts w:ascii="仿宋" w:eastAsia="仿宋" w:hAnsi="仿宋" w:cs="仿宋"/>
                <w:kern w:val="0"/>
                <w:sz w:val="22"/>
                <w:szCs w:val="18"/>
              </w:rPr>
              <w:t>容量：</w:t>
            </w:r>
            <w:r w:rsidRPr="00494C1F">
              <w:rPr>
                <w:rFonts w:ascii="仿宋" w:eastAsia="仿宋" w:hAnsi="仿宋" w:hint="eastAsia"/>
                <w:sz w:val="22"/>
                <w:szCs w:val="18"/>
                <w:shd w:val="clear" w:color="auto" w:fill="FFFFFF"/>
              </w:rPr>
              <w:t>聚合物锂电池，≥5100毫安</w:t>
            </w:r>
          </w:p>
          <w:p w:rsidR="00832332" w:rsidRPr="00494C1F" w:rsidRDefault="00832332" w:rsidP="00494C1F">
            <w:pPr>
              <w:widowControl/>
              <w:jc w:val="left"/>
              <w:rPr>
                <w:rFonts w:ascii="仿宋" w:eastAsia="仿宋" w:hAnsi="仿宋"/>
                <w:kern w:val="0"/>
                <w:sz w:val="22"/>
                <w:szCs w:val="30"/>
              </w:rPr>
            </w:pPr>
          </w:p>
        </w:tc>
        <w:tc>
          <w:tcPr>
            <w:tcW w:w="539" w:type="dxa"/>
          </w:tcPr>
          <w:p w:rsidR="00832332" w:rsidRDefault="00832332">
            <w:pPr>
              <w:spacing w:line="320" w:lineRule="exact"/>
              <w:rPr>
                <w:rFonts w:ascii="仿宋" w:eastAsia="仿宋" w:hAnsi="仿宋"/>
                <w:bCs/>
                <w:szCs w:val="21"/>
              </w:rPr>
            </w:pPr>
          </w:p>
        </w:tc>
        <w:tc>
          <w:tcPr>
            <w:tcW w:w="567" w:type="dxa"/>
          </w:tcPr>
          <w:p w:rsidR="00832332" w:rsidRDefault="00832332">
            <w:pPr>
              <w:spacing w:line="320" w:lineRule="exact"/>
              <w:rPr>
                <w:rFonts w:ascii="仿宋" w:eastAsia="仿宋" w:hAnsi="仿宋"/>
                <w:bCs/>
                <w:szCs w:val="21"/>
              </w:rPr>
            </w:pPr>
          </w:p>
        </w:tc>
        <w:tc>
          <w:tcPr>
            <w:tcW w:w="708" w:type="dxa"/>
          </w:tcPr>
          <w:p w:rsidR="00832332" w:rsidRDefault="00832332">
            <w:pPr>
              <w:spacing w:line="320" w:lineRule="exact"/>
              <w:rPr>
                <w:rFonts w:ascii="仿宋" w:eastAsia="仿宋" w:hAnsi="仿宋"/>
                <w:bCs/>
                <w:szCs w:val="21"/>
              </w:rPr>
            </w:pPr>
          </w:p>
        </w:tc>
        <w:tc>
          <w:tcPr>
            <w:tcW w:w="1032" w:type="dxa"/>
          </w:tcPr>
          <w:p w:rsidR="00832332" w:rsidRDefault="00832332">
            <w:pPr>
              <w:spacing w:line="320" w:lineRule="exact"/>
              <w:rPr>
                <w:rFonts w:ascii="仿宋" w:eastAsia="仿宋" w:hAnsi="仿宋"/>
                <w:bCs/>
                <w:szCs w:val="21"/>
              </w:rPr>
            </w:pPr>
          </w:p>
        </w:tc>
      </w:tr>
    </w:tbl>
    <w:p w:rsidR="00A1314A" w:rsidRDefault="00A1314A">
      <w:pPr>
        <w:spacing w:line="280" w:lineRule="exact"/>
        <w:ind w:firstLineChars="200" w:firstLine="420"/>
        <w:rPr>
          <w:rFonts w:ascii="仿宋" w:eastAsia="仿宋" w:hAnsi="仿宋"/>
          <w:szCs w:val="21"/>
        </w:rPr>
      </w:pPr>
    </w:p>
    <w:p w:rsidR="00A1314A" w:rsidRDefault="002C78F2">
      <w:pPr>
        <w:spacing w:line="320" w:lineRule="exact"/>
        <w:rPr>
          <w:rFonts w:ascii="仿宋" w:eastAsia="仿宋" w:hAnsi="仿宋"/>
          <w:b/>
          <w:szCs w:val="21"/>
        </w:rPr>
      </w:pPr>
      <w:r>
        <w:rPr>
          <w:rFonts w:ascii="仿宋" w:eastAsia="仿宋" w:hAnsi="仿宋" w:hint="eastAsia"/>
          <w:b/>
          <w:szCs w:val="21"/>
        </w:rPr>
        <w:t>第二部分：拟购项目配置清单</w:t>
      </w:r>
    </w:p>
    <w:tbl>
      <w:tblPr>
        <w:tblStyle w:val="a7"/>
        <w:tblW w:w="9615" w:type="dxa"/>
        <w:tblLook w:val="04A0" w:firstRow="1" w:lastRow="0" w:firstColumn="1" w:lastColumn="0" w:noHBand="0" w:noVBand="1"/>
      </w:tblPr>
      <w:tblGrid>
        <w:gridCol w:w="675"/>
        <w:gridCol w:w="3060"/>
        <w:gridCol w:w="1110"/>
        <w:gridCol w:w="780"/>
        <w:gridCol w:w="2055"/>
        <w:gridCol w:w="1935"/>
      </w:tblGrid>
      <w:tr w:rsidR="00A1314A">
        <w:tc>
          <w:tcPr>
            <w:tcW w:w="4845" w:type="dxa"/>
            <w:gridSpan w:val="3"/>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本项目拟配置清单</w:t>
            </w:r>
          </w:p>
        </w:tc>
        <w:tc>
          <w:tcPr>
            <w:tcW w:w="780" w:type="dxa"/>
            <w:vMerge w:val="restart"/>
          </w:tcPr>
          <w:p w:rsidR="00A1314A" w:rsidRDefault="002C78F2">
            <w:pPr>
              <w:spacing w:line="320" w:lineRule="exact"/>
              <w:jc w:val="center"/>
              <w:rPr>
                <w:rFonts w:ascii="仿宋" w:hAnsi="仿宋"/>
                <w:bCs/>
                <w:szCs w:val="21"/>
              </w:rPr>
            </w:pPr>
            <w:r>
              <w:rPr>
                <w:rFonts w:ascii="仿宋" w:eastAsia="仿宋" w:hAnsi="仿宋" w:hint="eastAsia"/>
                <w:bCs/>
                <w:szCs w:val="21"/>
              </w:rPr>
              <w:t>响应情况</w:t>
            </w:r>
          </w:p>
        </w:tc>
        <w:tc>
          <w:tcPr>
            <w:tcW w:w="2055" w:type="dxa"/>
            <w:vMerge w:val="restart"/>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935" w:type="dxa"/>
            <w:vMerge w:val="restart"/>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备注</w:t>
            </w:r>
          </w:p>
        </w:tc>
      </w:tr>
      <w:tr w:rsidR="00A1314A">
        <w:tc>
          <w:tcPr>
            <w:tcW w:w="675"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序号</w:t>
            </w:r>
          </w:p>
        </w:tc>
        <w:tc>
          <w:tcPr>
            <w:tcW w:w="3060"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配置清单名称</w:t>
            </w:r>
          </w:p>
        </w:tc>
        <w:tc>
          <w:tcPr>
            <w:tcW w:w="1110"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数量</w:t>
            </w:r>
          </w:p>
        </w:tc>
        <w:tc>
          <w:tcPr>
            <w:tcW w:w="780" w:type="dxa"/>
            <w:vMerge/>
          </w:tcPr>
          <w:p w:rsidR="00A1314A" w:rsidRDefault="00A1314A">
            <w:pPr>
              <w:spacing w:line="320" w:lineRule="exact"/>
              <w:rPr>
                <w:rFonts w:ascii="仿宋" w:eastAsia="仿宋" w:hAnsi="仿宋"/>
                <w:bCs/>
                <w:szCs w:val="21"/>
              </w:rPr>
            </w:pPr>
          </w:p>
        </w:tc>
        <w:tc>
          <w:tcPr>
            <w:tcW w:w="2055" w:type="dxa"/>
            <w:vMerge/>
          </w:tcPr>
          <w:p w:rsidR="00A1314A" w:rsidRDefault="00A1314A">
            <w:pPr>
              <w:spacing w:line="320" w:lineRule="exact"/>
              <w:rPr>
                <w:rFonts w:ascii="仿宋" w:eastAsia="仿宋" w:hAnsi="仿宋"/>
                <w:bCs/>
                <w:szCs w:val="21"/>
              </w:rPr>
            </w:pPr>
          </w:p>
        </w:tc>
        <w:tc>
          <w:tcPr>
            <w:tcW w:w="1935" w:type="dxa"/>
            <w:vMerge/>
          </w:tcPr>
          <w:p w:rsidR="00A1314A" w:rsidRDefault="00A1314A">
            <w:pPr>
              <w:spacing w:line="320" w:lineRule="exact"/>
              <w:rPr>
                <w:rFonts w:ascii="仿宋" w:eastAsia="仿宋" w:hAnsi="仿宋"/>
                <w:bCs/>
                <w:szCs w:val="21"/>
              </w:rPr>
            </w:pPr>
          </w:p>
        </w:tc>
      </w:tr>
      <w:tr w:rsidR="00A1314A">
        <w:tc>
          <w:tcPr>
            <w:tcW w:w="675" w:type="dxa"/>
          </w:tcPr>
          <w:p w:rsidR="00A1314A" w:rsidRDefault="00A1314A">
            <w:pPr>
              <w:spacing w:line="320" w:lineRule="exact"/>
              <w:rPr>
                <w:rFonts w:ascii="仿宋" w:eastAsia="仿宋" w:hAnsi="仿宋"/>
                <w:bCs/>
                <w:szCs w:val="21"/>
              </w:rPr>
            </w:pPr>
          </w:p>
        </w:tc>
        <w:tc>
          <w:tcPr>
            <w:tcW w:w="3060" w:type="dxa"/>
          </w:tcPr>
          <w:p w:rsidR="00A1314A" w:rsidRDefault="00A1314A">
            <w:pPr>
              <w:spacing w:line="320" w:lineRule="exact"/>
              <w:rPr>
                <w:rFonts w:ascii="仿宋" w:eastAsia="仿宋" w:hAnsi="仿宋"/>
                <w:bCs/>
                <w:szCs w:val="21"/>
              </w:rPr>
            </w:pPr>
          </w:p>
        </w:tc>
        <w:tc>
          <w:tcPr>
            <w:tcW w:w="1110" w:type="dxa"/>
          </w:tcPr>
          <w:p w:rsidR="00A1314A" w:rsidRDefault="00A1314A">
            <w:pPr>
              <w:spacing w:line="320" w:lineRule="exact"/>
              <w:rPr>
                <w:rFonts w:ascii="仿宋" w:eastAsia="仿宋" w:hAnsi="仿宋"/>
                <w:bCs/>
                <w:szCs w:val="21"/>
              </w:rPr>
            </w:pPr>
          </w:p>
        </w:tc>
        <w:tc>
          <w:tcPr>
            <w:tcW w:w="780" w:type="dxa"/>
          </w:tcPr>
          <w:p w:rsidR="00A1314A" w:rsidRDefault="00A1314A">
            <w:pPr>
              <w:spacing w:line="320" w:lineRule="exact"/>
              <w:rPr>
                <w:rFonts w:ascii="仿宋" w:eastAsia="仿宋" w:hAnsi="仿宋"/>
                <w:bCs/>
                <w:szCs w:val="21"/>
              </w:rPr>
            </w:pPr>
          </w:p>
        </w:tc>
        <w:tc>
          <w:tcPr>
            <w:tcW w:w="2055" w:type="dxa"/>
          </w:tcPr>
          <w:p w:rsidR="00A1314A" w:rsidRDefault="00A1314A">
            <w:pPr>
              <w:spacing w:line="320" w:lineRule="exact"/>
              <w:rPr>
                <w:rFonts w:ascii="仿宋" w:eastAsia="仿宋" w:hAnsi="仿宋"/>
                <w:bCs/>
                <w:szCs w:val="21"/>
              </w:rPr>
            </w:pPr>
          </w:p>
        </w:tc>
        <w:tc>
          <w:tcPr>
            <w:tcW w:w="1935" w:type="dxa"/>
          </w:tcPr>
          <w:p w:rsidR="00A1314A" w:rsidRDefault="00A1314A">
            <w:pPr>
              <w:spacing w:line="320" w:lineRule="exact"/>
              <w:rPr>
                <w:rFonts w:ascii="仿宋" w:eastAsia="仿宋" w:hAnsi="仿宋"/>
                <w:bCs/>
                <w:szCs w:val="21"/>
              </w:rPr>
            </w:pPr>
          </w:p>
        </w:tc>
      </w:tr>
    </w:tbl>
    <w:p w:rsidR="00A1314A" w:rsidRDefault="00A1314A">
      <w:pPr>
        <w:spacing w:line="280" w:lineRule="exact"/>
        <w:rPr>
          <w:rFonts w:ascii="仿宋" w:eastAsia="仿宋" w:hAnsi="仿宋"/>
          <w:szCs w:val="21"/>
        </w:rPr>
      </w:pPr>
    </w:p>
    <w:p w:rsidR="00A1314A" w:rsidRDefault="00A1314A">
      <w:pPr>
        <w:pStyle w:val="a0"/>
        <w:ind w:firstLine="200"/>
      </w:pPr>
    </w:p>
    <w:p w:rsidR="00A1314A" w:rsidRDefault="002C78F2">
      <w:pPr>
        <w:spacing w:line="280" w:lineRule="exact"/>
        <w:ind w:firstLineChars="200" w:firstLine="420"/>
        <w:rPr>
          <w:rFonts w:ascii="仿宋" w:eastAsia="仿宋" w:hAnsi="仿宋"/>
          <w:szCs w:val="21"/>
        </w:rPr>
      </w:pPr>
      <w:r>
        <w:rPr>
          <w:rFonts w:ascii="仿宋" w:eastAsia="仿宋" w:hAnsi="仿宋" w:hint="eastAsia"/>
          <w:szCs w:val="21"/>
        </w:rPr>
        <w:t>附：</w:t>
      </w:r>
    </w:p>
    <w:p w:rsidR="00A1314A" w:rsidRDefault="002C78F2">
      <w:pPr>
        <w:spacing w:line="280" w:lineRule="exact"/>
        <w:rPr>
          <w:rFonts w:ascii="仿宋" w:eastAsia="仿宋" w:hAnsi="仿宋"/>
          <w:b/>
          <w:color w:val="FF0000"/>
          <w:szCs w:val="21"/>
        </w:rPr>
      </w:pPr>
      <w:r>
        <w:rPr>
          <w:rFonts w:ascii="仿宋" w:eastAsia="仿宋" w:hAnsi="仿宋" w:hint="eastAsia"/>
          <w:szCs w:val="21"/>
        </w:rPr>
        <w:t xml:space="preserve">   表1：相关配置清单（样表，可单列且加盖公章）</w:t>
      </w: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60"/>
        <w:gridCol w:w="992"/>
        <w:gridCol w:w="1559"/>
        <w:gridCol w:w="1418"/>
        <w:gridCol w:w="1134"/>
        <w:gridCol w:w="2277"/>
      </w:tblGrid>
      <w:tr w:rsidR="00A1314A">
        <w:tc>
          <w:tcPr>
            <w:tcW w:w="6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价格（元/个）</w:t>
            </w:r>
          </w:p>
        </w:tc>
        <w:tc>
          <w:tcPr>
            <w:tcW w:w="1134"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是否开放</w:t>
            </w:r>
          </w:p>
        </w:tc>
        <w:tc>
          <w:tcPr>
            <w:tcW w:w="2277"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备注</w:t>
            </w:r>
          </w:p>
        </w:tc>
      </w:tr>
      <w:tr w:rsidR="00A1314A">
        <w:tc>
          <w:tcPr>
            <w:tcW w:w="675" w:type="dxa"/>
            <w:vAlign w:val="center"/>
          </w:tcPr>
          <w:p w:rsidR="00A1314A" w:rsidRDefault="00A1314A">
            <w:pPr>
              <w:spacing w:line="280" w:lineRule="exact"/>
              <w:jc w:val="center"/>
              <w:rPr>
                <w:rFonts w:ascii="仿宋" w:eastAsia="仿宋" w:hAnsi="仿宋"/>
                <w:szCs w:val="21"/>
              </w:rPr>
            </w:pPr>
          </w:p>
        </w:tc>
        <w:tc>
          <w:tcPr>
            <w:tcW w:w="1560" w:type="dxa"/>
            <w:vAlign w:val="center"/>
          </w:tcPr>
          <w:p w:rsidR="00A1314A" w:rsidRDefault="00A1314A">
            <w:pPr>
              <w:spacing w:line="280" w:lineRule="exact"/>
              <w:jc w:val="center"/>
              <w:rPr>
                <w:rFonts w:ascii="仿宋" w:eastAsia="仿宋" w:hAnsi="仿宋"/>
                <w:szCs w:val="21"/>
              </w:rPr>
            </w:pPr>
          </w:p>
        </w:tc>
        <w:tc>
          <w:tcPr>
            <w:tcW w:w="992" w:type="dxa"/>
            <w:vAlign w:val="center"/>
          </w:tcPr>
          <w:p w:rsidR="00A1314A" w:rsidRDefault="00A1314A">
            <w:pPr>
              <w:spacing w:line="280" w:lineRule="exact"/>
              <w:jc w:val="center"/>
              <w:rPr>
                <w:rFonts w:ascii="仿宋" w:eastAsia="仿宋" w:hAnsi="仿宋"/>
                <w:szCs w:val="21"/>
              </w:rPr>
            </w:pPr>
          </w:p>
        </w:tc>
        <w:tc>
          <w:tcPr>
            <w:tcW w:w="1559" w:type="dxa"/>
            <w:vAlign w:val="center"/>
          </w:tcPr>
          <w:p w:rsidR="00A1314A" w:rsidRDefault="00A1314A">
            <w:pPr>
              <w:spacing w:line="280" w:lineRule="exact"/>
              <w:jc w:val="center"/>
              <w:rPr>
                <w:rFonts w:ascii="仿宋" w:eastAsia="仿宋" w:hAnsi="仿宋"/>
                <w:szCs w:val="21"/>
              </w:rPr>
            </w:pPr>
          </w:p>
        </w:tc>
        <w:tc>
          <w:tcPr>
            <w:tcW w:w="1418" w:type="dxa"/>
            <w:vAlign w:val="center"/>
          </w:tcPr>
          <w:p w:rsidR="00A1314A" w:rsidRDefault="00A1314A">
            <w:pPr>
              <w:spacing w:line="280" w:lineRule="exact"/>
              <w:jc w:val="center"/>
              <w:rPr>
                <w:rFonts w:ascii="仿宋" w:eastAsia="仿宋" w:hAnsi="仿宋"/>
                <w:szCs w:val="21"/>
              </w:rPr>
            </w:pPr>
          </w:p>
        </w:tc>
        <w:tc>
          <w:tcPr>
            <w:tcW w:w="1134" w:type="dxa"/>
            <w:vAlign w:val="center"/>
          </w:tcPr>
          <w:p w:rsidR="00A1314A" w:rsidRDefault="00A1314A">
            <w:pPr>
              <w:spacing w:line="280" w:lineRule="exact"/>
              <w:jc w:val="center"/>
              <w:rPr>
                <w:rFonts w:ascii="仿宋" w:eastAsia="仿宋" w:hAnsi="仿宋"/>
                <w:szCs w:val="21"/>
              </w:rPr>
            </w:pPr>
          </w:p>
        </w:tc>
        <w:tc>
          <w:tcPr>
            <w:tcW w:w="2277" w:type="dxa"/>
            <w:vAlign w:val="center"/>
          </w:tcPr>
          <w:p w:rsidR="00A1314A" w:rsidRDefault="00A1314A">
            <w:pPr>
              <w:spacing w:line="280" w:lineRule="exact"/>
              <w:jc w:val="center"/>
              <w:rPr>
                <w:rFonts w:ascii="仿宋" w:eastAsia="仿宋" w:hAnsi="仿宋"/>
                <w:szCs w:val="21"/>
              </w:rPr>
            </w:pPr>
          </w:p>
        </w:tc>
      </w:tr>
    </w:tbl>
    <w:p w:rsidR="00A1314A" w:rsidRDefault="002C78F2">
      <w:pPr>
        <w:spacing w:line="280" w:lineRule="exact"/>
        <w:rPr>
          <w:rFonts w:ascii="仿宋" w:eastAsia="仿宋" w:hAnsi="仿宋"/>
          <w:szCs w:val="21"/>
        </w:rPr>
      </w:pPr>
      <w:r>
        <w:rPr>
          <w:rFonts w:ascii="仿宋" w:eastAsia="仿宋" w:hAnsi="仿宋" w:hint="eastAsia"/>
          <w:szCs w:val="21"/>
        </w:rPr>
        <w:t xml:space="preserve">表2：配套耗材报价清单（样表，可单列且加盖公章）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60"/>
        <w:gridCol w:w="992"/>
        <w:gridCol w:w="1559"/>
        <w:gridCol w:w="1418"/>
        <w:gridCol w:w="1134"/>
        <w:gridCol w:w="2292"/>
      </w:tblGrid>
      <w:tr w:rsidR="00A1314A">
        <w:tc>
          <w:tcPr>
            <w:tcW w:w="6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价格（元/个）</w:t>
            </w:r>
          </w:p>
        </w:tc>
        <w:tc>
          <w:tcPr>
            <w:tcW w:w="1134"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是否开放</w:t>
            </w:r>
          </w:p>
        </w:tc>
        <w:tc>
          <w:tcPr>
            <w:tcW w:w="2292" w:type="dxa"/>
            <w:vAlign w:val="center"/>
          </w:tcPr>
          <w:p w:rsidR="00A1314A" w:rsidRDefault="002C78F2">
            <w:pPr>
              <w:spacing w:line="280" w:lineRule="exact"/>
              <w:jc w:val="center"/>
              <w:rPr>
                <w:rFonts w:ascii="仿宋" w:eastAsia="仿宋" w:hAnsi="仿宋"/>
                <w:szCs w:val="21"/>
              </w:rPr>
            </w:pPr>
            <w:r>
              <w:rPr>
                <w:rFonts w:ascii="仿宋" w:eastAsia="仿宋" w:hAnsi="仿宋" w:hint="eastAsia"/>
                <w:b/>
                <w:szCs w:val="21"/>
              </w:rPr>
              <w:t>经消毒合格后建议使用次数</w:t>
            </w:r>
          </w:p>
        </w:tc>
      </w:tr>
      <w:tr w:rsidR="00A1314A">
        <w:tc>
          <w:tcPr>
            <w:tcW w:w="675" w:type="dxa"/>
            <w:vAlign w:val="center"/>
          </w:tcPr>
          <w:p w:rsidR="00A1314A" w:rsidRDefault="00A1314A">
            <w:pPr>
              <w:spacing w:line="280" w:lineRule="exact"/>
              <w:jc w:val="center"/>
              <w:rPr>
                <w:rFonts w:ascii="仿宋" w:eastAsia="仿宋" w:hAnsi="仿宋"/>
                <w:szCs w:val="21"/>
              </w:rPr>
            </w:pPr>
          </w:p>
        </w:tc>
        <w:tc>
          <w:tcPr>
            <w:tcW w:w="1560" w:type="dxa"/>
            <w:vAlign w:val="center"/>
          </w:tcPr>
          <w:p w:rsidR="00A1314A" w:rsidRDefault="00A1314A">
            <w:pPr>
              <w:spacing w:line="280" w:lineRule="exact"/>
              <w:jc w:val="center"/>
              <w:rPr>
                <w:rFonts w:ascii="仿宋" w:eastAsia="仿宋" w:hAnsi="仿宋"/>
                <w:szCs w:val="21"/>
              </w:rPr>
            </w:pPr>
          </w:p>
        </w:tc>
        <w:tc>
          <w:tcPr>
            <w:tcW w:w="992" w:type="dxa"/>
            <w:vAlign w:val="center"/>
          </w:tcPr>
          <w:p w:rsidR="00A1314A" w:rsidRDefault="00A1314A">
            <w:pPr>
              <w:spacing w:line="280" w:lineRule="exact"/>
              <w:jc w:val="center"/>
              <w:rPr>
                <w:rFonts w:ascii="仿宋" w:eastAsia="仿宋" w:hAnsi="仿宋"/>
                <w:szCs w:val="21"/>
              </w:rPr>
            </w:pPr>
          </w:p>
        </w:tc>
        <w:tc>
          <w:tcPr>
            <w:tcW w:w="1559" w:type="dxa"/>
            <w:vAlign w:val="center"/>
          </w:tcPr>
          <w:p w:rsidR="00A1314A" w:rsidRDefault="00A1314A">
            <w:pPr>
              <w:spacing w:line="280" w:lineRule="exact"/>
              <w:jc w:val="center"/>
              <w:rPr>
                <w:rFonts w:ascii="仿宋" w:eastAsia="仿宋" w:hAnsi="仿宋"/>
                <w:szCs w:val="21"/>
              </w:rPr>
            </w:pPr>
          </w:p>
        </w:tc>
        <w:tc>
          <w:tcPr>
            <w:tcW w:w="1418" w:type="dxa"/>
            <w:vAlign w:val="center"/>
          </w:tcPr>
          <w:p w:rsidR="00A1314A" w:rsidRDefault="00A1314A">
            <w:pPr>
              <w:spacing w:line="280" w:lineRule="exact"/>
              <w:jc w:val="center"/>
              <w:rPr>
                <w:rFonts w:ascii="仿宋" w:eastAsia="仿宋" w:hAnsi="仿宋"/>
                <w:szCs w:val="21"/>
              </w:rPr>
            </w:pPr>
          </w:p>
        </w:tc>
        <w:tc>
          <w:tcPr>
            <w:tcW w:w="1134" w:type="dxa"/>
            <w:vAlign w:val="center"/>
          </w:tcPr>
          <w:p w:rsidR="00A1314A" w:rsidRDefault="00A1314A">
            <w:pPr>
              <w:spacing w:line="280" w:lineRule="exact"/>
              <w:jc w:val="center"/>
              <w:rPr>
                <w:rFonts w:ascii="仿宋" w:eastAsia="仿宋" w:hAnsi="仿宋"/>
                <w:szCs w:val="21"/>
              </w:rPr>
            </w:pPr>
          </w:p>
        </w:tc>
        <w:tc>
          <w:tcPr>
            <w:tcW w:w="2292" w:type="dxa"/>
            <w:vAlign w:val="center"/>
          </w:tcPr>
          <w:p w:rsidR="00A1314A" w:rsidRDefault="00A1314A">
            <w:pPr>
              <w:spacing w:line="280" w:lineRule="exact"/>
              <w:jc w:val="center"/>
              <w:rPr>
                <w:rFonts w:ascii="仿宋" w:eastAsia="仿宋" w:hAnsi="仿宋"/>
                <w:szCs w:val="21"/>
              </w:rPr>
            </w:pPr>
          </w:p>
        </w:tc>
      </w:tr>
    </w:tbl>
    <w:p w:rsidR="00A1314A" w:rsidRDefault="002C78F2">
      <w:pPr>
        <w:spacing w:line="280" w:lineRule="exact"/>
        <w:rPr>
          <w:rFonts w:ascii="仿宋" w:eastAsia="仿宋" w:hAnsi="仿宋"/>
          <w:szCs w:val="21"/>
        </w:rPr>
      </w:pPr>
      <w:r>
        <w:rPr>
          <w:rFonts w:ascii="仿宋" w:eastAsia="仿宋" w:hAnsi="仿宋" w:hint="eastAsia"/>
          <w:szCs w:val="21"/>
        </w:rPr>
        <w:t xml:space="preserve">表3：配套试剂【单人次费用】报价清单（样表，可单列且加盖公章）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85"/>
        <w:gridCol w:w="2126"/>
        <w:gridCol w:w="1449"/>
        <w:gridCol w:w="1100"/>
        <w:gridCol w:w="2295"/>
      </w:tblGrid>
      <w:tr w:rsidR="00A1314A">
        <w:tc>
          <w:tcPr>
            <w:tcW w:w="6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名称</w:t>
            </w:r>
          </w:p>
        </w:tc>
        <w:tc>
          <w:tcPr>
            <w:tcW w:w="2126"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品牌规格型号</w:t>
            </w:r>
          </w:p>
        </w:tc>
        <w:tc>
          <w:tcPr>
            <w:tcW w:w="1449"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价格（元/个）</w:t>
            </w:r>
          </w:p>
        </w:tc>
        <w:tc>
          <w:tcPr>
            <w:tcW w:w="1100"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是否开放</w:t>
            </w:r>
          </w:p>
        </w:tc>
        <w:tc>
          <w:tcPr>
            <w:tcW w:w="229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备注</w:t>
            </w:r>
          </w:p>
        </w:tc>
      </w:tr>
      <w:tr w:rsidR="00A1314A">
        <w:tc>
          <w:tcPr>
            <w:tcW w:w="675" w:type="dxa"/>
            <w:vAlign w:val="center"/>
          </w:tcPr>
          <w:p w:rsidR="00A1314A" w:rsidRDefault="00A1314A">
            <w:pPr>
              <w:spacing w:line="280" w:lineRule="exact"/>
              <w:jc w:val="center"/>
              <w:rPr>
                <w:rFonts w:ascii="仿宋" w:eastAsia="仿宋" w:hAnsi="仿宋"/>
                <w:szCs w:val="21"/>
              </w:rPr>
            </w:pPr>
          </w:p>
        </w:tc>
        <w:tc>
          <w:tcPr>
            <w:tcW w:w="1985" w:type="dxa"/>
            <w:vAlign w:val="center"/>
          </w:tcPr>
          <w:p w:rsidR="00A1314A" w:rsidRDefault="00A1314A">
            <w:pPr>
              <w:spacing w:line="280" w:lineRule="exact"/>
              <w:jc w:val="center"/>
              <w:rPr>
                <w:rFonts w:ascii="仿宋" w:eastAsia="仿宋" w:hAnsi="仿宋"/>
                <w:szCs w:val="21"/>
              </w:rPr>
            </w:pPr>
          </w:p>
        </w:tc>
        <w:tc>
          <w:tcPr>
            <w:tcW w:w="2126" w:type="dxa"/>
            <w:vAlign w:val="center"/>
          </w:tcPr>
          <w:p w:rsidR="00A1314A" w:rsidRDefault="00A1314A">
            <w:pPr>
              <w:spacing w:line="280" w:lineRule="exact"/>
              <w:jc w:val="center"/>
              <w:rPr>
                <w:rFonts w:ascii="仿宋" w:eastAsia="仿宋" w:hAnsi="仿宋"/>
                <w:szCs w:val="21"/>
              </w:rPr>
            </w:pPr>
          </w:p>
        </w:tc>
        <w:tc>
          <w:tcPr>
            <w:tcW w:w="1449" w:type="dxa"/>
            <w:vAlign w:val="center"/>
          </w:tcPr>
          <w:p w:rsidR="00A1314A" w:rsidRDefault="00A1314A">
            <w:pPr>
              <w:spacing w:line="280" w:lineRule="exact"/>
              <w:jc w:val="center"/>
              <w:rPr>
                <w:rFonts w:ascii="仿宋" w:eastAsia="仿宋" w:hAnsi="仿宋"/>
                <w:szCs w:val="21"/>
              </w:rPr>
            </w:pPr>
          </w:p>
        </w:tc>
        <w:tc>
          <w:tcPr>
            <w:tcW w:w="1100" w:type="dxa"/>
            <w:vAlign w:val="center"/>
          </w:tcPr>
          <w:p w:rsidR="00A1314A" w:rsidRDefault="00A1314A">
            <w:pPr>
              <w:spacing w:line="280" w:lineRule="exact"/>
              <w:jc w:val="center"/>
              <w:rPr>
                <w:rFonts w:ascii="仿宋" w:eastAsia="仿宋" w:hAnsi="仿宋"/>
                <w:szCs w:val="21"/>
              </w:rPr>
            </w:pPr>
          </w:p>
        </w:tc>
        <w:tc>
          <w:tcPr>
            <w:tcW w:w="2295" w:type="dxa"/>
            <w:vAlign w:val="center"/>
          </w:tcPr>
          <w:p w:rsidR="00A1314A" w:rsidRDefault="00A1314A">
            <w:pPr>
              <w:spacing w:line="280" w:lineRule="exact"/>
              <w:jc w:val="center"/>
              <w:rPr>
                <w:rFonts w:ascii="仿宋" w:eastAsia="仿宋" w:hAnsi="仿宋"/>
                <w:szCs w:val="21"/>
              </w:rPr>
            </w:pPr>
          </w:p>
        </w:tc>
      </w:tr>
    </w:tbl>
    <w:p w:rsidR="00A1314A" w:rsidRDefault="002C78F2">
      <w:pPr>
        <w:spacing w:line="280" w:lineRule="exact"/>
        <w:rPr>
          <w:rFonts w:ascii="仿宋" w:eastAsia="仿宋" w:hAnsi="仿宋"/>
          <w:szCs w:val="21"/>
        </w:rPr>
      </w:pPr>
      <w:r>
        <w:rPr>
          <w:rFonts w:ascii="仿宋" w:eastAsia="仿宋" w:hAnsi="仿宋" w:hint="eastAsia"/>
          <w:szCs w:val="21"/>
        </w:rPr>
        <w:t xml:space="preserve">表4：须定期更换零部件报价清单（样表，可单列且加盖公章）                           </w:t>
      </w: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85"/>
        <w:gridCol w:w="2126"/>
        <w:gridCol w:w="1474"/>
        <w:gridCol w:w="1075"/>
        <w:gridCol w:w="2310"/>
      </w:tblGrid>
      <w:tr w:rsidR="00A1314A">
        <w:tc>
          <w:tcPr>
            <w:tcW w:w="6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须定期更换零部件</w:t>
            </w:r>
          </w:p>
        </w:tc>
        <w:tc>
          <w:tcPr>
            <w:tcW w:w="2126"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品牌规格型号</w:t>
            </w:r>
          </w:p>
        </w:tc>
        <w:tc>
          <w:tcPr>
            <w:tcW w:w="1474"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价格（元/个）</w:t>
            </w:r>
          </w:p>
        </w:tc>
        <w:tc>
          <w:tcPr>
            <w:tcW w:w="1075"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是否开放</w:t>
            </w:r>
          </w:p>
        </w:tc>
        <w:tc>
          <w:tcPr>
            <w:tcW w:w="2310" w:type="dxa"/>
            <w:vAlign w:val="center"/>
          </w:tcPr>
          <w:p w:rsidR="00A1314A" w:rsidRDefault="002C78F2">
            <w:pPr>
              <w:spacing w:line="280" w:lineRule="exact"/>
              <w:jc w:val="center"/>
              <w:rPr>
                <w:rFonts w:ascii="仿宋" w:eastAsia="仿宋" w:hAnsi="仿宋"/>
                <w:szCs w:val="21"/>
              </w:rPr>
            </w:pPr>
            <w:r>
              <w:rPr>
                <w:rFonts w:ascii="仿宋" w:eastAsia="仿宋" w:hAnsi="仿宋" w:hint="eastAsia"/>
                <w:szCs w:val="21"/>
              </w:rPr>
              <w:t>备注</w:t>
            </w:r>
          </w:p>
        </w:tc>
      </w:tr>
      <w:tr w:rsidR="00A1314A">
        <w:tc>
          <w:tcPr>
            <w:tcW w:w="675" w:type="dxa"/>
            <w:vAlign w:val="center"/>
          </w:tcPr>
          <w:p w:rsidR="00A1314A" w:rsidRDefault="00A1314A">
            <w:pPr>
              <w:spacing w:line="280" w:lineRule="exact"/>
              <w:jc w:val="center"/>
              <w:rPr>
                <w:rFonts w:ascii="仿宋" w:eastAsia="仿宋" w:hAnsi="仿宋"/>
                <w:szCs w:val="21"/>
              </w:rPr>
            </w:pPr>
          </w:p>
        </w:tc>
        <w:tc>
          <w:tcPr>
            <w:tcW w:w="1985" w:type="dxa"/>
            <w:vAlign w:val="center"/>
          </w:tcPr>
          <w:p w:rsidR="00A1314A" w:rsidRDefault="00A1314A">
            <w:pPr>
              <w:spacing w:line="280" w:lineRule="exact"/>
              <w:jc w:val="center"/>
              <w:rPr>
                <w:rFonts w:ascii="仿宋" w:eastAsia="仿宋" w:hAnsi="仿宋"/>
                <w:szCs w:val="21"/>
              </w:rPr>
            </w:pPr>
          </w:p>
        </w:tc>
        <w:tc>
          <w:tcPr>
            <w:tcW w:w="2126" w:type="dxa"/>
            <w:vAlign w:val="center"/>
          </w:tcPr>
          <w:p w:rsidR="00A1314A" w:rsidRDefault="00A1314A">
            <w:pPr>
              <w:spacing w:line="280" w:lineRule="exact"/>
              <w:jc w:val="center"/>
              <w:rPr>
                <w:rFonts w:ascii="仿宋" w:eastAsia="仿宋" w:hAnsi="仿宋"/>
                <w:szCs w:val="21"/>
              </w:rPr>
            </w:pPr>
          </w:p>
        </w:tc>
        <w:tc>
          <w:tcPr>
            <w:tcW w:w="1474" w:type="dxa"/>
            <w:vAlign w:val="center"/>
          </w:tcPr>
          <w:p w:rsidR="00A1314A" w:rsidRDefault="00A1314A">
            <w:pPr>
              <w:spacing w:line="280" w:lineRule="exact"/>
              <w:jc w:val="center"/>
              <w:rPr>
                <w:rFonts w:ascii="仿宋" w:eastAsia="仿宋" w:hAnsi="仿宋"/>
                <w:szCs w:val="21"/>
              </w:rPr>
            </w:pPr>
          </w:p>
        </w:tc>
        <w:tc>
          <w:tcPr>
            <w:tcW w:w="1075" w:type="dxa"/>
            <w:vAlign w:val="center"/>
          </w:tcPr>
          <w:p w:rsidR="00A1314A" w:rsidRDefault="00A1314A">
            <w:pPr>
              <w:spacing w:line="280" w:lineRule="exact"/>
              <w:jc w:val="center"/>
              <w:rPr>
                <w:rFonts w:ascii="仿宋" w:eastAsia="仿宋" w:hAnsi="仿宋"/>
                <w:szCs w:val="21"/>
              </w:rPr>
            </w:pPr>
          </w:p>
        </w:tc>
        <w:tc>
          <w:tcPr>
            <w:tcW w:w="2310" w:type="dxa"/>
            <w:vAlign w:val="center"/>
          </w:tcPr>
          <w:p w:rsidR="00A1314A" w:rsidRDefault="00A1314A">
            <w:pPr>
              <w:spacing w:line="280" w:lineRule="exact"/>
              <w:jc w:val="center"/>
              <w:rPr>
                <w:rFonts w:ascii="仿宋" w:eastAsia="仿宋" w:hAnsi="仿宋"/>
                <w:szCs w:val="21"/>
              </w:rPr>
            </w:pPr>
          </w:p>
        </w:tc>
      </w:tr>
    </w:tbl>
    <w:p w:rsidR="00A1314A" w:rsidRDefault="00A1314A">
      <w:pPr>
        <w:spacing w:line="280" w:lineRule="exact"/>
        <w:ind w:firstLineChars="200" w:firstLine="420"/>
        <w:rPr>
          <w:rFonts w:ascii="仿宋" w:eastAsia="仿宋" w:hAnsi="仿宋"/>
          <w:szCs w:val="21"/>
        </w:rPr>
      </w:pPr>
    </w:p>
    <w:sectPr w:rsidR="00A1314A">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5A8" w:rsidRDefault="008A55A8">
      <w:r>
        <w:separator/>
      </w:r>
    </w:p>
  </w:endnote>
  <w:endnote w:type="continuationSeparator" w:id="0">
    <w:p w:rsidR="008A55A8" w:rsidRDefault="008A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A1314A" w:rsidRDefault="002C78F2">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494C1F">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94C1F">
              <w:rPr>
                <w:b/>
                <w:noProof/>
              </w:rPr>
              <w:t>3</w:t>
            </w:r>
            <w:r>
              <w:rPr>
                <w:b/>
                <w:sz w:val="24"/>
                <w:szCs w:val="24"/>
              </w:rPr>
              <w:fldChar w:fldCharType="end"/>
            </w:r>
          </w:p>
        </w:sdtContent>
      </w:sdt>
    </w:sdtContent>
  </w:sdt>
  <w:p w:rsidR="00A1314A" w:rsidRDefault="00A131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5A8" w:rsidRDefault="008A55A8">
      <w:r>
        <w:separator/>
      </w:r>
    </w:p>
  </w:footnote>
  <w:footnote w:type="continuationSeparator" w:id="0">
    <w:p w:rsidR="008A55A8" w:rsidRDefault="008A5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5B14"/>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C78F2"/>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94C1F"/>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B7F6C"/>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55A8"/>
    <w:rsid w:val="008A6728"/>
    <w:rsid w:val="008B0511"/>
    <w:rsid w:val="008B5062"/>
    <w:rsid w:val="008D0A04"/>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038"/>
    <w:rsid w:val="009E4466"/>
    <w:rsid w:val="00A024EE"/>
    <w:rsid w:val="00A069B9"/>
    <w:rsid w:val="00A11A36"/>
    <w:rsid w:val="00A1314A"/>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6A5B"/>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B58A12-E8A0-4925-A321-7E2590F3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sz w:val="21"/>
      <w:szCs w:val="22"/>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paragraph" w:styleId="a8">
    <w:name w:val="Normal (Web)"/>
    <w:basedOn w:val="a"/>
    <w:qFormat/>
    <w:rsid w:val="00494C1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2249</Characters>
  <Application>Microsoft Office Word</Application>
  <DocSecurity>0</DocSecurity>
  <Lines>18</Lines>
  <Paragraphs>5</Paragraphs>
  <ScaleCrop>false</ScaleCrop>
  <Company>Microsoft</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2022-11-26T08:14:00Z</dcterms:created>
  <dcterms:modified xsi:type="dcterms:W3CDTF">2022-11-26T08:14:00Z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