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Arial" w:hAnsi="Arial" w:eastAsia="宋体" w:cs="Arial"/>
          <w:sz w:val="32"/>
          <w:szCs w:val="32"/>
          <w:u w:val="single"/>
          <w:lang w:val="en-US" w:eastAsia="zh-CN"/>
        </w:rPr>
        <w:t>显微镜</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cs="Times New Roman"/>
                <w:bCs/>
                <w:color w:val="auto"/>
                <w:kern w:val="2"/>
                <w:sz w:val="21"/>
                <w:szCs w:val="21"/>
                <w:lang w:val="en-US" w:eastAsia="zh-CN" w:bidi="ar"/>
              </w:rPr>
              <w:t>整机原装进口，</w:t>
            </w:r>
            <w:r>
              <w:rPr>
                <w:rFonts w:hint="eastAsia" w:ascii="Times New Roman" w:hAnsi="Times New Roman" w:eastAsia="宋体" w:cs="宋体"/>
                <w:bCs/>
                <w:color w:val="auto"/>
                <w:kern w:val="2"/>
                <w:sz w:val="21"/>
                <w:szCs w:val="21"/>
                <w:lang w:val="en-US" w:eastAsia="zh-CN" w:bidi="ar"/>
              </w:rPr>
              <w:t>高级正置显微镜，可作明场观察，可拓展荧光、相差、</w:t>
            </w:r>
            <w:r>
              <w:rPr>
                <w:rFonts w:hint="default" w:ascii="Times New Roman" w:hAnsi="Times New Roman" w:eastAsia="宋体" w:cs="Times New Roman"/>
                <w:bCs/>
                <w:color w:val="auto"/>
                <w:kern w:val="2"/>
                <w:sz w:val="21"/>
                <w:szCs w:val="21"/>
                <w:lang w:val="en-US" w:eastAsia="zh-CN" w:bidi="ar"/>
              </w:rPr>
              <w:t>DIC</w:t>
            </w:r>
            <w:r>
              <w:rPr>
                <w:rFonts w:hint="eastAsia" w:ascii="Times New Roman" w:hAnsi="Times New Roman" w:eastAsia="宋体" w:cs="Times New Roman"/>
                <w:bCs/>
                <w:color w:val="auto"/>
                <w:kern w:val="2"/>
                <w:sz w:val="21"/>
                <w:szCs w:val="21"/>
                <w:lang w:val="en-US" w:eastAsia="zh-CN" w:bidi="ar"/>
              </w:rPr>
              <w:t>、</w:t>
            </w:r>
            <w:r>
              <w:rPr>
                <w:rFonts w:hint="eastAsia" w:ascii="Times New Roman" w:hAnsi="Times New Roman" w:eastAsia="宋体" w:cs="宋体"/>
                <w:bCs/>
                <w:color w:val="auto"/>
                <w:kern w:val="2"/>
                <w:sz w:val="21"/>
                <w:szCs w:val="21"/>
                <w:lang w:val="en-US" w:eastAsia="zh-CN" w:bidi="ar"/>
              </w:rPr>
              <w:t>偏光等其他观察方法</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ascii="Times New Roman" w:hAnsi="Times New Roman" w:eastAsia="宋体" w:cs="宋体"/>
                <w:bCs/>
                <w:color w:val="auto"/>
                <w:kern w:val="2"/>
                <w:sz w:val="21"/>
                <w:szCs w:val="21"/>
                <w:lang w:val="en-US" w:eastAsia="zh-CN" w:bidi="ar"/>
              </w:rPr>
              <w:t>光学系统：无限远校正光学系统，齐焦距离必须为国际标准</w:t>
            </w:r>
            <w:r>
              <w:rPr>
                <w:rFonts w:hint="default" w:ascii="Times New Roman" w:hAnsi="Times New Roman" w:eastAsia="宋体" w:cs="Times New Roman"/>
                <w:bCs/>
                <w:color w:val="auto"/>
                <w:kern w:val="2"/>
                <w:sz w:val="21"/>
                <w:szCs w:val="21"/>
                <w:lang w:val="en-US" w:eastAsia="zh-CN" w:bidi="ar"/>
              </w:rPr>
              <w:t>≤45mm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ascii="Times New Roman" w:hAnsi="Times New Roman" w:eastAsia="宋体" w:cs="宋体"/>
                <w:bCs/>
                <w:color w:val="auto"/>
                <w:kern w:val="2"/>
                <w:sz w:val="21"/>
                <w:szCs w:val="21"/>
                <w:lang w:val="en-US" w:eastAsia="zh-CN" w:bidi="ar"/>
              </w:rPr>
              <w:t>调焦：载物台垂直运动方式距离</w:t>
            </w:r>
            <w:r>
              <w:rPr>
                <w:rFonts w:hint="default" w:ascii="Times New Roman" w:hAnsi="Times New Roman" w:eastAsia="宋体" w:cs="Times New Roman"/>
                <w:bCs/>
                <w:color w:val="auto"/>
                <w:kern w:val="2"/>
                <w:sz w:val="21"/>
                <w:szCs w:val="21"/>
                <w:lang w:val="en-US" w:eastAsia="zh-CN" w:bidi="ar"/>
              </w:rPr>
              <w:t>≤25mm</w:t>
            </w:r>
            <w:r>
              <w:rPr>
                <w:rFonts w:hint="eastAsia" w:ascii="Times New Roman" w:hAnsi="Times New Roman" w:eastAsia="宋体" w:cs="宋体"/>
                <w:bCs/>
                <w:color w:val="auto"/>
                <w:kern w:val="2"/>
                <w:sz w:val="21"/>
                <w:szCs w:val="21"/>
                <w:lang w:val="en-US" w:eastAsia="zh-CN" w:bidi="ar"/>
              </w:rPr>
              <w:t>，</w:t>
            </w:r>
            <w:r>
              <w:rPr>
                <w:rFonts w:hint="default" w:ascii="Times New Roman" w:hAnsi="Times New Roman" w:eastAsia="宋体" w:cs="Times New Roman"/>
                <w:bCs/>
                <w:color w:val="auto"/>
                <w:kern w:val="2"/>
                <w:sz w:val="21"/>
                <w:szCs w:val="21"/>
                <w:lang w:val="en-US" w:eastAsia="zh-CN" w:bidi="ar"/>
              </w:rPr>
              <w:t xml:space="preserve"> </w:t>
            </w:r>
            <w:r>
              <w:rPr>
                <w:rFonts w:hint="eastAsia" w:ascii="Times New Roman" w:hAnsi="Times New Roman" w:eastAsia="宋体" w:cs="宋体"/>
                <w:bCs/>
                <w:color w:val="auto"/>
                <w:kern w:val="2"/>
                <w:sz w:val="21"/>
                <w:szCs w:val="21"/>
                <w:lang w:val="en-US" w:eastAsia="zh-CN" w:bidi="ar"/>
              </w:rPr>
              <w:t>最小微调刻度单位</w:t>
            </w:r>
            <w:r>
              <w:rPr>
                <w:rFonts w:hint="default" w:ascii="Times New Roman" w:hAnsi="Times New Roman" w:eastAsia="宋体" w:cs="Times New Roman"/>
                <w:bCs/>
                <w:color w:val="auto"/>
                <w:kern w:val="2"/>
                <w:sz w:val="21"/>
                <w:szCs w:val="21"/>
                <w:lang w:val="en-US" w:eastAsia="zh-CN" w:bidi="ar"/>
              </w:rPr>
              <w:t>≤1</w:t>
            </w:r>
            <w:r>
              <w:rPr>
                <w:rFonts w:hint="eastAsia" w:ascii="Times New Roman" w:hAnsi="Times New Roman" w:eastAsia="宋体" w:cs="宋体"/>
                <w:bCs/>
                <w:color w:val="auto"/>
                <w:kern w:val="2"/>
                <w:sz w:val="21"/>
                <w:szCs w:val="21"/>
                <w:lang w:val="en-US" w:eastAsia="zh-CN" w:bidi="ar"/>
              </w:rPr>
              <w:t>微米</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00" w:lineRule="exact"/>
              <w:rPr>
                <w:rFonts w:ascii="仿宋" w:hAnsi="仿宋" w:eastAsia="仿宋"/>
                <w:szCs w:val="21"/>
              </w:rPr>
            </w:pPr>
            <w:r>
              <w:rPr>
                <w:rFonts w:hint="eastAsia"/>
                <w:bCs/>
                <w:color w:val="auto"/>
                <w:szCs w:val="21"/>
                <w:lang w:val="en-US" w:eastAsia="zh-CN"/>
              </w:rPr>
              <w:t>观察筒</w:t>
            </w:r>
            <w:r>
              <w:rPr>
                <w:rFonts w:hint="eastAsia" w:ascii="宋体" w:hAnsi="宋体"/>
                <w:bCs/>
                <w:color w:val="auto"/>
                <w:szCs w:val="21"/>
              </w:rPr>
              <w:t>：三目</w:t>
            </w:r>
            <w:r>
              <w:rPr>
                <w:rFonts w:hint="eastAsia" w:ascii="宋体" w:hAnsi="宋体"/>
                <w:bCs/>
                <w:color w:val="auto"/>
                <w:szCs w:val="21"/>
                <w:lang w:val="en-US" w:eastAsia="zh-CN"/>
              </w:rPr>
              <w:t>观察筒</w:t>
            </w:r>
            <w:r>
              <w:rPr>
                <w:rFonts w:hint="eastAsia" w:ascii="宋体" w:hAnsi="宋体"/>
                <w:bCs/>
                <w:color w:val="auto"/>
                <w:szCs w:val="21"/>
              </w:rPr>
              <w:t>，倾斜角度</w:t>
            </w:r>
            <w:r>
              <w:rPr>
                <w:rFonts w:hint="eastAsia" w:ascii="宋体" w:hAnsi="宋体"/>
                <w:bCs/>
                <w:color w:val="auto"/>
                <w:szCs w:val="21"/>
                <w:lang w:val="en-US" w:eastAsia="zh-CN"/>
              </w:rPr>
              <w:t>30度，视野数≥22。</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ascii="Times New Roman" w:hAnsi="Times New Roman" w:eastAsia="宋体" w:cs="宋体"/>
                <w:b/>
                <w:bCs/>
                <w:color w:val="auto"/>
                <w:kern w:val="2"/>
                <w:sz w:val="21"/>
                <w:szCs w:val="21"/>
                <w:lang w:val="en-US" w:eastAsia="zh-CN" w:bidi="ar"/>
              </w:rPr>
              <w:t>照明装置：</w:t>
            </w:r>
            <w:r>
              <w:rPr>
                <w:rFonts w:hint="eastAsia" w:cs="宋体"/>
                <w:b/>
                <w:bCs/>
                <w:color w:val="auto"/>
                <w:kern w:val="2"/>
                <w:sz w:val="21"/>
                <w:szCs w:val="21"/>
                <w:lang w:val="en-US" w:eastAsia="zh-CN" w:bidi="ar"/>
              </w:rPr>
              <w:t>新一代</w:t>
            </w:r>
            <w:r>
              <w:rPr>
                <w:rFonts w:hint="eastAsia" w:ascii="Times New Roman" w:hAnsi="Times New Roman" w:eastAsia="宋体" w:cs="宋体"/>
                <w:b/>
                <w:bCs/>
                <w:color w:val="auto"/>
                <w:kern w:val="2"/>
                <w:sz w:val="21"/>
                <w:szCs w:val="21"/>
                <w:lang w:val="en-US" w:eastAsia="zh-CN" w:bidi="ar"/>
              </w:rPr>
              <w:t>高亮度</w:t>
            </w:r>
            <w:r>
              <w:rPr>
                <w:rFonts w:hint="default" w:ascii="Times New Roman" w:hAnsi="Times New Roman" w:eastAsia="宋体" w:cs="Times New Roman"/>
                <w:b/>
                <w:bCs/>
                <w:color w:val="auto"/>
                <w:kern w:val="2"/>
                <w:sz w:val="21"/>
                <w:szCs w:val="21"/>
                <w:lang w:val="en-US" w:eastAsia="zh-CN" w:bidi="ar"/>
              </w:rPr>
              <w:t>LED</w:t>
            </w:r>
            <w:r>
              <w:rPr>
                <w:rFonts w:hint="eastAsia" w:ascii="Times New Roman" w:hAnsi="Times New Roman" w:eastAsia="宋体" w:cs="宋体"/>
                <w:b/>
                <w:bCs/>
                <w:color w:val="auto"/>
                <w:kern w:val="2"/>
                <w:sz w:val="21"/>
                <w:szCs w:val="21"/>
                <w:lang w:val="en-US" w:eastAsia="zh-CN" w:bidi="ar"/>
              </w:rPr>
              <w:t>光源（</w:t>
            </w:r>
            <w:r>
              <w:rPr>
                <w:rFonts w:hint="eastAsia" w:cs="宋体"/>
                <w:b/>
                <w:bCs/>
                <w:color w:val="auto"/>
                <w:kern w:val="2"/>
                <w:sz w:val="21"/>
                <w:szCs w:val="21"/>
                <w:lang w:val="en-US" w:eastAsia="zh-CN" w:bidi="ar"/>
              </w:rPr>
              <w:t>功率≥13W</w:t>
            </w:r>
            <w:r>
              <w:rPr>
                <w:rFonts w:hint="eastAsia" w:ascii="Times New Roman" w:hAnsi="Times New Roman" w:eastAsia="宋体" w:cs="宋体"/>
                <w:b/>
                <w:bCs/>
                <w:color w:val="auto"/>
                <w:kern w:val="2"/>
                <w:sz w:val="21"/>
                <w:szCs w:val="21"/>
                <w:lang w:val="en-US" w:eastAsia="zh-CN" w:bidi="ar"/>
              </w:rPr>
              <w:t>），寿命</w:t>
            </w:r>
            <w:r>
              <w:rPr>
                <w:rFonts w:hint="default" w:ascii="Times New Roman" w:hAnsi="Times New Roman" w:eastAsia="宋体" w:cs="Times New Roman"/>
                <w:b/>
                <w:bCs/>
                <w:color w:val="auto"/>
                <w:kern w:val="2"/>
                <w:sz w:val="21"/>
                <w:szCs w:val="21"/>
                <w:lang w:val="en-US" w:eastAsia="zh-CN" w:bidi="ar"/>
              </w:rPr>
              <w:t>≥</w:t>
            </w:r>
            <w:r>
              <w:rPr>
                <w:rFonts w:hint="eastAsia" w:cs="Times New Roman"/>
                <w:b/>
                <w:bCs/>
                <w:color w:val="auto"/>
                <w:kern w:val="2"/>
                <w:sz w:val="21"/>
                <w:szCs w:val="21"/>
                <w:lang w:val="en-US" w:eastAsia="zh-CN" w:bidi="ar"/>
              </w:rPr>
              <w:t>4</w:t>
            </w:r>
            <w:r>
              <w:rPr>
                <w:rFonts w:hint="default" w:ascii="Times New Roman" w:hAnsi="Times New Roman" w:eastAsia="宋体" w:cs="Times New Roman"/>
                <w:b/>
                <w:bCs/>
                <w:color w:val="auto"/>
                <w:kern w:val="2"/>
                <w:sz w:val="21"/>
                <w:szCs w:val="21"/>
                <w:lang w:val="en-US" w:eastAsia="zh-CN" w:bidi="ar"/>
              </w:rPr>
              <w:t>0000</w:t>
            </w:r>
            <w:r>
              <w:rPr>
                <w:rFonts w:hint="eastAsia" w:ascii="Times New Roman" w:hAnsi="Times New Roman" w:eastAsia="宋体" w:cs="宋体"/>
                <w:b/>
                <w:bCs/>
                <w:color w:val="auto"/>
                <w:kern w:val="2"/>
                <w:sz w:val="21"/>
                <w:szCs w:val="21"/>
                <w:lang w:val="en-US" w:eastAsia="zh-CN" w:bidi="ar"/>
              </w:rPr>
              <w:t>小时，带光强管理功能，带色彩矫正滤光片，镜下可得到卤素灯相同的色彩，</w:t>
            </w:r>
            <w:r>
              <w:rPr>
                <w:rFonts w:hint="eastAsia" w:cs="宋体"/>
                <w:b/>
                <w:bCs/>
                <w:color w:val="auto"/>
                <w:kern w:val="2"/>
                <w:sz w:val="21"/>
                <w:szCs w:val="21"/>
                <w:lang w:val="en-US" w:eastAsia="zh-CN" w:bidi="ar"/>
              </w:rPr>
              <w:t>消除蓝光影响、</w:t>
            </w:r>
            <w:r>
              <w:rPr>
                <w:rFonts w:hint="eastAsia" w:ascii="Times New Roman" w:hAnsi="Times New Roman" w:eastAsia="宋体" w:cs="宋体"/>
                <w:b/>
                <w:bCs/>
                <w:color w:val="auto"/>
                <w:kern w:val="2"/>
                <w:sz w:val="21"/>
                <w:szCs w:val="21"/>
                <w:lang w:val="en-US" w:eastAsia="zh-CN" w:bidi="ar"/>
              </w:rPr>
              <w:t>减少眼睛疲劳</w:t>
            </w:r>
            <w:r>
              <w:rPr>
                <w:rFonts w:hint="eastAsia" w:cs="宋体"/>
                <w:b/>
                <w:bCs/>
                <w:color w:val="auto"/>
                <w:kern w:val="2"/>
                <w:sz w:val="21"/>
                <w:szCs w:val="21"/>
                <w:lang w:val="en-US" w:eastAsia="zh-CN" w:bidi="ar"/>
              </w:rPr>
              <w:t>和伤害</w:t>
            </w:r>
            <w:r>
              <w:rPr>
                <w:rFonts w:hint="eastAsia" w:ascii="Times New Roman" w:hAnsi="Times New Roman" w:eastAsia="宋体" w:cs="宋体"/>
                <w:b/>
                <w:bCs/>
                <w:color w:val="auto"/>
                <w:kern w:val="2"/>
                <w:sz w:val="21"/>
                <w:szCs w:val="21"/>
                <w:lang w:val="en-US" w:eastAsia="zh-CN" w:bidi="ar"/>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ascii="Times New Roman" w:hAnsi="Times New Roman" w:eastAsia="宋体" w:cs="宋体"/>
                <w:bCs/>
                <w:color w:val="auto"/>
                <w:kern w:val="2"/>
                <w:sz w:val="21"/>
                <w:szCs w:val="21"/>
                <w:lang w:val="en-US" w:eastAsia="zh-CN" w:bidi="ar"/>
              </w:rPr>
              <w:t>物镜</w:t>
            </w:r>
            <w:r>
              <w:rPr>
                <w:rFonts w:hint="eastAsia" w:cs="宋体"/>
                <w:bCs/>
                <w:color w:val="auto"/>
                <w:kern w:val="2"/>
                <w:sz w:val="21"/>
                <w:szCs w:val="21"/>
                <w:lang w:val="en-US" w:eastAsia="zh-CN" w:bidi="ar"/>
              </w:rPr>
              <w:t>：要求物镜满足以下</w:t>
            </w:r>
            <w:r>
              <w:rPr>
                <w:rFonts w:hint="eastAsia" w:ascii="Times New Roman" w:hAnsi="Times New Roman" w:eastAsia="宋体" w:cs="宋体"/>
                <w:bCs/>
                <w:color w:val="auto"/>
                <w:kern w:val="2"/>
                <w:sz w:val="21"/>
                <w:szCs w:val="21"/>
                <w:lang w:val="en-US" w:eastAsia="zh-CN" w:bidi="ar"/>
              </w:rPr>
              <w:t>参数，投标公司必须提供物镜编号</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bCs/>
                <w:color w:val="auto"/>
                <w:szCs w:val="21"/>
              </w:rPr>
              <w:t>4X（N.A. ≥0.1，W.D. ≥18.</w:t>
            </w:r>
            <w:r>
              <w:rPr>
                <w:rFonts w:hint="eastAsia"/>
                <w:bCs/>
                <w:color w:val="auto"/>
                <w:szCs w:val="21"/>
                <w:lang w:val="en-US" w:eastAsia="zh-CN"/>
              </w:rPr>
              <w:t>0</w:t>
            </w:r>
            <w:r>
              <w:rPr>
                <w:rFonts w:hint="eastAsia"/>
                <w:bCs/>
                <w:color w:val="auto"/>
                <w:szCs w:val="21"/>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bCs/>
                <w:color w:val="auto"/>
                <w:szCs w:val="21"/>
              </w:rPr>
              <w:t>10X（N.A. ≥0.25，W.D. ≥10.</w:t>
            </w:r>
            <w:r>
              <w:rPr>
                <w:rFonts w:hint="eastAsia"/>
                <w:bCs/>
                <w:color w:val="auto"/>
                <w:szCs w:val="21"/>
                <w:lang w:val="en-US" w:eastAsia="zh-CN"/>
              </w:rPr>
              <w:t>0</w:t>
            </w:r>
            <w:r>
              <w:rPr>
                <w:rFonts w:hint="eastAsia"/>
                <w:bCs/>
                <w:color w:val="auto"/>
                <w:szCs w:val="21"/>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bCs/>
                <w:color w:val="auto"/>
                <w:szCs w:val="21"/>
              </w:rPr>
              <w:t>20X（N.A. ≥0.4，W.D. ≥1.2 spring）</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ascii="仿宋" w:hAnsi="仿宋" w:eastAsia="仿宋"/>
                <w:szCs w:val="21"/>
              </w:rPr>
            </w:pPr>
            <w:r>
              <w:rPr>
                <w:rFonts w:hint="eastAsia"/>
                <w:bCs/>
                <w:color w:val="auto"/>
                <w:szCs w:val="21"/>
              </w:rPr>
              <w:t>40X（N.A. ≥0.65，W.D. ≥0.6 spring）</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00" w:lineRule="auto"/>
              <w:ind w:left="0" w:leftChars="0" w:right="0" w:rightChars="0"/>
              <w:jc w:val="both"/>
              <w:textAlignment w:val="auto"/>
              <w:outlineLvl w:val="9"/>
              <w:rPr>
                <w:rFonts w:ascii="仿宋" w:hAnsi="仿宋" w:eastAsia="仿宋"/>
                <w:szCs w:val="21"/>
              </w:rPr>
            </w:pPr>
            <w:r>
              <w:rPr>
                <w:rFonts w:hint="eastAsia"/>
                <w:bCs/>
                <w:color w:val="auto"/>
                <w:szCs w:val="21"/>
              </w:rPr>
              <w:t>100X（N.A. ≥1.25，W.D. ≥0.13 spring，油镜）</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ascii="Times New Roman" w:hAnsi="Times New Roman" w:eastAsia="宋体" w:cs="宋体"/>
                <w:b/>
                <w:color w:val="auto"/>
                <w:kern w:val="2"/>
                <w:sz w:val="21"/>
                <w:szCs w:val="21"/>
                <w:lang w:val="en-US" w:eastAsia="zh-CN" w:bidi="ar"/>
              </w:rPr>
              <w:t>载物台：右手载物台，带有旋转装置和扭矩调节装置，高抗磨损性陶瓷覆盖层载物台，带手柄延长炳，手不离开桌面可实现操作，减少手部疲劳。</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ascii="Times New Roman" w:hAnsi="Times New Roman" w:eastAsia="宋体" w:cs="宋体"/>
                <w:bCs/>
                <w:color w:val="auto"/>
                <w:kern w:val="2"/>
                <w:sz w:val="21"/>
                <w:szCs w:val="21"/>
                <w:lang w:val="en-US" w:eastAsia="zh-CN" w:bidi="ar"/>
              </w:rPr>
              <w:t>目镜：</w:t>
            </w:r>
            <w:r>
              <w:rPr>
                <w:rFonts w:hint="default" w:ascii="Times New Roman" w:hAnsi="Times New Roman" w:eastAsia="宋体" w:cs="Times New Roman"/>
                <w:bCs/>
                <w:color w:val="auto"/>
                <w:kern w:val="2"/>
                <w:sz w:val="21"/>
                <w:szCs w:val="21"/>
                <w:lang w:val="en-US" w:eastAsia="zh-CN" w:bidi="ar"/>
              </w:rPr>
              <w:t>10X</w:t>
            </w:r>
            <w:r>
              <w:rPr>
                <w:rFonts w:hint="eastAsia" w:ascii="Times New Roman" w:hAnsi="Times New Roman" w:eastAsia="宋体" w:cs="宋体"/>
                <w:bCs/>
                <w:color w:val="auto"/>
                <w:kern w:val="2"/>
                <w:sz w:val="21"/>
                <w:szCs w:val="21"/>
                <w:lang w:val="en-US" w:eastAsia="zh-CN" w:bidi="ar"/>
              </w:rPr>
              <w:t>宽视野目镜，带屈光度校准。</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ascii="Times New Roman" w:hAnsi="Times New Roman" w:eastAsia="宋体" w:cs="宋体"/>
                <w:bCs/>
                <w:color w:val="auto"/>
                <w:kern w:val="2"/>
                <w:sz w:val="21"/>
                <w:szCs w:val="21"/>
                <w:lang w:val="en-US" w:eastAsia="zh-CN" w:bidi="ar"/>
              </w:rPr>
              <w:t>物镜转换器：</w:t>
            </w:r>
            <w:r>
              <w:rPr>
                <w:rFonts w:hint="eastAsia" w:cs="宋体"/>
                <w:bCs/>
                <w:color w:val="auto"/>
                <w:kern w:val="2"/>
                <w:sz w:val="21"/>
                <w:szCs w:val="21"/>
                <w:lang w:val="en-US" w:eastAsia="zh-CN" w:bidi="ar"/>
              </w:rPr>
              <w:t>编码型</w:t>
            </w:r>
            <w:r>
              <w:rPr>
                <w:rFonts w:hint="eastAsia" w:ascii="Times New Roman" w:hAnsi="Times New Roman" w:eastAsia="宋体" w:cs="宋体"/>
                <w:bCs/>
                <w:color w:val="auto"/>
                <w:kern w:val="2"/>
                <w:sz w:val="21"/>
                <w:szCs w:val="21"/>
                <w:lang w:val="en-US" w:eastAsia="zh-CN" w:bidi="ar"/>
              </w:rPr>
              <w:t>六孔物镜转换器。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ascii="Times New Roman" w:hAnsi="Times New Roman" w:eastAsia="宋体" w:cs="宋体"/>
                <w:b w:val="0"/>
                <w:bCs w:val="0"/>
                <w:color w:val="auto"/>
                <w:kern w:val="2"/>
                <w:sz w:val="21"/>
                <w:szCs w:val="21"/>
                <w:lang w:val="en-US" w:eastAsia="zh-CN" w:bidi="ar"/>
              </w:rPr>
              <w:t>聚光镜：阿贝聚光镜，N.A≥1.1。</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ascii="Times New Roman" w:hAnsi="Times New Roman" w:eastAsia="宋体" w:cs="宋体"/>
                <w:color w:val="auto"/>
                <w:kern w:val="0"/>
                <w:sz w:val="21"/>
                <w:szCs w:val="21"/>
                <w:shd w:val="clear" w:color="auto" w:fill="FFFFFF"/>
                <w:lang w:val="en-US" w:eastAsia="zh-CN" w:bidi="ar"/>
              </w:rPr>
              <w:t>可升级荧光：要求将来可本地化升级增加荧光装置，荧光激发块转盘位置</w:t>
            </w:r>
            <w:r>
              <w:rPr>
                <w:rFonts w:hint="default" w:ascii="Times New Roman" w:hAnsi="Times New Roman" w:eastAsia="宋体" w:cs="Times New Roman"/>
                <w:color w:val="auto"/>
                <w:kern w:val="0"/>
                <w:sz w:val="21"/>
                <w:szCs w:val="21"/>
                <w:shd w:val="clear" w:color="auto" w:fill="FFFFFF"/>
                <w:lang w:val="en-US" w:eastAsia="zh-CN" w:bidi="ar"/>
              </w:rPr>
              <w:t>≥</w:t>
            </w:r>
            <w:r>
              <w:rPr>
                <w:rFonts w:hint="eastAsia" w:cs="Times New Roman"/>
                <w:color w:val="auto"/>
                <w:kern w:val="0"/>
                <w:sz w:val="21"/>
                <w:szCs w:val="21"/>
                <w:shd w:val="clear" w:color="auto" w:fill="FFFFFF"/>
                <w:lang w:val="en-US" w:eastAsia="zh-CN" w:bidi="ar"/>
              </w:rPr>
              <w:t>7</w:t>
            </w:r>
            <w:r>
              <w:rPr>
                <w:rFonts w:hint="eastAsia" w:ascii="Times New Roman" w:hAnsi="Times New Roman" w:eastAsia="宋体" w:cs="宋体"/>
                <w:color w:val="auto"/>
                <w:kern w:val="0"/>
                <w:sz w:val="21"/>
                <w:szCs w:val="21"/>
                <w:shd w:val="clear" w:color="auto" w:fill="FFFFFF"/>
                <w:lang w:val="en-US" w:eastAsia="zh-CN" w:bidi="ar"/>
              </w:rPr>
              <w:t>，具备复眼荧光照明技术。</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widowControl w:val="0"/>
              <w:suppressLineNumbers w:val="0"/>
              <w:spacing w:before="0" w:beforeAutospacing="0" w:after="0" w:afterAutospacing="0" w:line="300" w:lineRule="auto"/>
              <w:ind w:left="0" w:leftChars="0" w:right="0" w:rightChars="0"/>
              <w:jc w:val="both"/>
              <w:rPr>
                <w:rFonts w:ascii="仿宋" w:hAnsi="仿宋" w:eastAsia="仿宋"/>
                <w:szCs w:val="21"/>
              </w:rPr>
            </w:pPr>
            <w:r>
              <w:rPr>
                <w:rFonts w:hint="eastAsia" w:cs="Times New Roman"/>
                <w:b/>
                <w:bCs w:val="0"/>
                <w:color w:val="auto"/>
                <w:kern w:val="2"/>
                <w:sz w:val="21"/>
                <w:szCs w:val="21"/>
                <w:lang w:val="en-US" w:eastAsia="zh-CN" w:bidi="ar"/>
              </w:rPr>
              <w:t>二、</w:t>
            </w:r>
            <w:r>
              <w:rPr>
                <w:rFonts w:hint="eastAsia" w:ascii="Times New Roman" w:hAnsi="Times New Roman" w:eastAsia="宋体" w:cs="宋体"/>
                <w:b/>
                <w:bCs w:val="0"/>
                <w:color w:val="auto"/>
                <w:kern w:val="2"/>
                <w:sz w:val="21"/>
                <w:szCs w:val="21"/>
                <w:lang w:val="en-US" w:eastAsia="zh-CN" w:bidi="ar"/>
              </w:rPr>
              <w:t>配置要求：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Times New Roman" w:hAnsi="Times New Roman" w:eastAsia="宋体" w:cs="宋体"/>
                <w:color w:val="auto"/>
                <w:kern w:val="2"/>
                <w:sz w:val="21"/>
                <w:szCs w:val="21"/>
                <w:lang w:val="en-US" w:eastAsia="zh-CN" w:bidi="ar"/>
              </w:rPr>
            </w:pPr>
            <w:r>
              <w:rPr>
                <w:rFonts w:hint="eastAsia" w:ascii="Times New Roman" w:hAnsi="Times New Roman" w:eastAsia="宋体" w:cs="宋体"/>
                <w:color w:val="auto"/>
                <w:kern w:val="2"/>
                <w:sz w:val="21"/>
                <w:szCs w:val="21"/>
                <w:lang w:val="en-US" w:eastAsia="zh-CN" w:bidi="ar"/>
              </w:rPr>
              <w:t>显微镜主机</w:t>
            </w:r>
            <w:r>
              <w:rPr>
                <w:rFonts w:hint="default" w:ascii="Times New Roman" w:hAnsi="Times New Roman" w:eastAsia="宋体" w:cs="宋体"/>
                <w:color w:val="auto"/>
                <w:kern w:val="2"/>
                <w:sz w:val="21"/>
                <w:szCs w:val="21"/>
                <w:lang w:val="en-US" w:eastAsia="zh-CN" w:bidi="ar"/>
              </w:rPr>
              <w:t xml:space="preserve">                               </w:t>
            </w:r>
            <w:r>
              <w:rPr>
                <w:rFonts w:hint="eastAsia" w:ascii="Times New Roman" w:hAnsi="Times New Roman" w:eastAsia="宋体" w:cs="宋体"/>
                <w:color w:val="auto"/>
                <w:kern w:val="2"/>
                <w:sz w:val="21"/>
                <w:szCs w:val="21"/>
                <w:lang w:val="en-US" w:eastAsia="zh-CN" w:bidi="ar"/>
              </w:rPr>
              <w:t xml:space="preserve">       </w:t>
            </w:r>
            <w:r>
              <w:rPr>
                <w:rFonts w:hint="default" w:ascii="Times New Roman" w:hAnsi="Times New Roman" w:eastAsia="宋体" w:cs="宋体"/>
                <w:color w:val="auto"/>
                <w:kern w:val="2"/>
                <w:sz w:val="21"/>
                <w:szCs w:val="21"/>
                <w:lang w:val="en-US" w:eastAsia="zh-CN" w:bidi="ar"/>
              </w:rPr>
              <w:t>1</w:t>
            </w:r>
            <w:r>
              <w:rPr>
                <w:rFonts w:hint="eastAsia" w:ascii="Times New Roman" w:hAnsi="Times New Roman" w:eastAsia="宋体" w:cs="宋体"/>
                <w:color w:val="auto"/>
                <w:kern w:val="2"/>
                <w:sz w:val="21"/>
                <w:szCs w:val="21"/>
                <w:lang w:val="en-US" w:eastAsia="zh-CN" w:bidi="ar"/>
              </w:rPr>
              <w:t>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Times New Roman" w:hAnsi="Times New Roman" w:eastAsia="宋体" w:cs="宋体"/>
                <w:color w:val="auto"/>
                <w:kern w:val="2"/>
                <w:sz w:val="21"/>
                <w:szCs w:val="21"/>
                <w:lang w:val="en-US" w:eastAsia="zh-CN" w:bidi="ar"/>
              </w:rPr>
            </w:pPr>
            <w:r>
              <w:rPr>
                <w:rFonts w:hint="eastAsia" w:ascii="Times New Roman" w:hAnsi="Times New Roman" w:eastAsia="宋体" w:cs="宋体"/>
                <w:color w:val="auto"/>
                <w:kern w:val="2"/>
                <w:sz w:val="21"/>
                <w:szCs w:val="21"/>
                <w:lang w:val="en-US" w:eastAsia="zh-CN" w:bidi="ar"/>
              </w:rPr>
              <w:t>透射明场照明系统</w:t>
            </w:r>
            <w:r>
              <w:rPr>
                <w:rFonts w:hint="default" w:ascii="Times New Roman" w:hAnsi="Times New Roman" w:eastAsia="宋体" w:cs="宋体"/>
                <w:color w:val="auto"/>
                <w:kern w:val="2"/>
                <w:sz w:val="21"/>
                <w:szCs w:val="21"/>
                <w:lang w:val="en-US" w:eastAsia="zh-CN" w:bidi="ar"/>
              </w:rPr>
              <w:t xml:space="preserve">                        </w:t>
            </w:r>
            <w:r>
              <w:rPr>
                <w:rFonts w:hint="eastAsia" w:ascii="Times New Roman" w:hAnsi="Times New Roman" w:eastAsia="宋体" w:cs="宋体"/>
                <w:color w:val="auto"/>
                <w:kern w:val="2"/>
                <w:sz w:val="21"/>
                <w:szCs w:val="21"/>
                <w:lang w:val="en-US" w:eastAsia="zh-CN" w:bidi="ar"/>
              </w:rPr>
              <w:t xml:space="preserve">        </w:t>
            </w:r>
            <w:r>
              <w:rPr>
                <w:rFonts w:hint="default" w:ascii="Times New Roman" w:hAnsi="Times New Roman" w:eastAsia="宋体" w:cs="宋体"/>
                <w:color w:val="auto"/>
                <w:kern w:val="2"/>
                <w:sz w:val="21"/>
                <w:szCs w:val="21"/>
                <w:lang w:val="en-US" w:eastAsia="zh-CN" w:bidi="ar"/>
              </w:rPr>
              <w:t>1</w:t>
            </w:r>
            <w:r>
              <w:rPr>
                <w:rFonts w:hint="eastAsia" w:ascii="Times New Roman" w:hAnsi="Times New Roman" w:eastAsia="宋体" w:cs="宋体"/>
                <w:color w:val="auto"/>
                <w:kern w:val="2"/>
                <w:sz w:val="21"/>
                <w:szCs w:val="21"/>
                <w:lang w:val="en-US" w:eastAsia="zh-CN" w:bidi="ar"/>
              </w:rPr>
              <w:t>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Times New Roman" w:hAnsi="Times New Roman" w:eastAsia="宋体" w:cs="宋体"/>
                <w:color w:val="auto"/>
                <w:kern w:val="2"/>
                <w:sz w:val="21"/>
                <w:szCs w:val="21"/>
                <w:lang w:val="en-US" w:eastAsia="zh-CN" w:bidi="ar"/>
              </w:rPr>
            </w:pPr>
            <w:r>
              <w:rPr>
                <w:rFonts w:hint="eastAsia" w:ascii="Times New Roman" w:hAnsi="Times New Roman" w:eastAsia="宋体" w:cs="宋体"/>
                <w:color w:val="auto"/>
                <w:kern w:val="2"/>
                <w:sz w:val="21"/>
                <w:szCs w:val="21"/>
                <w:lang w:val="en-US" w:eastAsia="zh-CN" w:bidi="ar"/>
              </w:rPr>
              <w:t>物镜4X/10X/20X/40X/100X</w:t>
            </w:r>
            <w:r>
              <w:rPr>
                <w:rFonts w:hint="default" w:ascii="Times New Roman" w:hAnsi="Times New Roman" w:eastAsia="宋体" w:cs="宋体"/>
                <w:color w:val="auto"/>
                <w:kern w:val="2"/>
                <w:sz w:val="21"/>
                <w:szCs w:val="21"/>
                <w:lang w:val="en-US" w:eastAsia="zh-CN" w:bidi="ar"/>
              </w:rPr>
              <w:t xml:space="preserve">     </w:t>
            </w:r>
            <w:r>
              <w:rPr>
                <w:rFonts w:hint="eastAsia" w:ascii="Times New Roman" w:hAnsi="Times New Roman" w:eastAsia="宋体" w:cs="宋体"/>
                <w:color w:val="auto"/>
                <w:kern w:val="2"/>
                <w:sz w:val="21"/>
                <w:szCs w:val="21"/>
                <w:lang w:val="en-US" w:eastAsia="zh-CN" w:bidi="ar"/>
              </w:rPr>
              <w:t xml:space="preserve">                   </w:t>
            </w:r>
            <w:r>
              <w:rPr>
                <w:rFonts w:hint="default" w:ascii="Times New Roman" w:hAnsi="Times New Roman" w:eastAsia="宋体" w:cs="宋体"/>
                <w:color w:val="auto"/>
                <w:kern w:val="2"/>
                <w:sz w:val="21"/>
                <w:szCs w:val="21"/>
                <w:lang w:val="en-US" w:eastAsia="zh-CN" w:bidi="ar"/>
              </w:rPr>
              <w:t>1</w:t>
            </w:r>
            <w:r>
              <w:rPr>
                <w:rFonts w:hint="eastAsia" w:ascii="Times New Roman" w:hAnsi="Times New Roman" w:eastAsia="宋体" w:cs="宋体"/>
                <w:color w:val="auto"/>
                <w:kern w:val="2"/>
                <w:sz w:val="21"/>
                <w:szCs w:val="21"/>
                <w:lang w:val="en-US" w:eastAsia="zh-CN" w:bidi="ar"/>
              </w:rPr>
              <w:t>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Times New Roman" w:hAnsi="Times New Roman" w:eastAsia="宋体" w:cs="宋体"/>
                <w:color w:val="auto"/>
                <w:kern w:val="2"/>
                <w:sz w:val="21"/>
                <w:szCs w:val="21"/>
                <w:lang w:val="en-US" w:eastAsia="zh-CN" w:bidi="ar"/>
              </w:rPr>
            </w:pPr>
            <w:r>
              <w:rPr>
                <w:rFonts w:hint="eastAsia" w:ascii="Times New Roman" w:hAnsi="Times New Roman" w:eastAsia="宋体" w:cs="宋体"/>
                <w:color w:val="auto"/>
                <w:kern w:val="2"/>
                <w:sz w:val="21"/>
                <w:szCs w:val="21"/>
                <w:lang w:val="en-US" w:eastAsia="zh-CN" w:bidi="ar"/>
              </w:rPr>
              <w:t>聚光镜</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Times New Roman" w:hAnsi="Times New Roman" w:eastAsia="宋体" w:cs="宋体"/>
                <w:color w:val="auto"/>
                <w:kern w:val="2"/>
                <w:sz w:val="21"/>
                <w:szCs w:val="21"/>
                <w:lang w:val="en-US" w:eastAsia="zh-CN" w:bidi="ar"/>
              </w:rPr>
            </w:pPr>
            <w:r>
              <w:rPr>
                <w:rFonts w:hint="eastAsia" w:ascii="Times New Roman" w:hAnsi="Times New Roman" w:eastAsia="宋体" w:cs="宋体"/>
                <w:color w:val="auto"/>
                <w:kern w:val="2"/>
                <w:sz w:val="21"/>
                <w:szCs w:val="21"/>
                <w:lang w:val="en-US" w:eastAsia="zh-CN" w:bidi="ar"/>
              </w:rPr>
              <w:t>必配的附件、配件、专用工具、消耗品等</w:t>
            </w:r>
            <w:r>
              <w:rPr>
                <w:rFonts w:hint="default" w:ascii="Times New Roman" w:hAnsi="Times New Roman" w:eastAsia="宋体" w:cs="宋体"/>
                <w:color w:val="auto"/>
                <w:kern w:val="2"/>
                <w:sz w:val="21"/>
                <w:szCs w:val="21"/>
                <w:lang w:val="en-US" w:eastAsia="zh-CN" w:bidi="ar"/>
              </w:rPr>
              <w:t xml:space="preserve">   </w:t>
            </w:r>
            <w:r>
              <w:rPr>
                <w:rFonts w:hint="eastAsia" w:ascii="Times New Roman" w:hAnsi="Times New Roman" w:eastAsia="宋体" w:cs="宋体"/>
                <w:color w:val="auto"/>
                <w:kern w:val="2"/>
                <w:sz w:val="21"/>
                <w:szCs w:val="21"/>
                <w:lang w:val="en-US" w:eastAsia="zh-CN" w:bidi="ar"/>
              </w:rPr>
              <w:t xml:space="preserve"> </w:t>
            </w:r>
            <w:r>
              <w:rPr>
                <w:rFonts w:hint="default" w:ascii="Times New Roman" w:hAnsi="Times New Roman" w:eastAsia="宋体" w:cs="宋体"/>
                <w:color w:val="auto"/>
                <w:kern w:val="2"/>
                <w:sz w:val="21"/>
                <w:szCs w:val="21"/>
                <w:lang w:val="en-US" w:eastAsia="zh-CN" w:bidi="ar"/>
              </w:rPr>
              <w:t xml:space="preserve"> </w:t>
            </w:r>
            <w:r>
              <w:rPr>
                <w:rFonts w:hint="eastAsia" w:ascii="Times New Roman" w:hAnsi="Times New Roman" w:eastAsia="宋体" w:cs="宋体"/>
                <w:color w:val="auto"/>
                <w:kern w:val="2"/>
                <w:sz w:val="21"/>
                <w:szCs w:val="21"/>
                <w:lang w:val="en-US" w:eastAsia="zh-CN" w:bidi="ar"/>
              </w:rPr>
              <w:t xml:space="preserve">       </w:t>
            </w:r>
            <w:r>
              <w:rPr>
                <w:rFonts w:hint="default" w:ascii="Times New Roman" w:hAnsi="Times New Roman" w:eastAsia="宋体" w:cs="宋体"/>
                <w:color w:val="auto"/>
                <w:kern w:val="2"/>
                <w:sz w:val="21"/>
                <w:szCs w:val="21"/>
                <w:lang w:val="en-US" w:eastAsia="zh-CN" w:bidi="ar"/>
              </w:rPr>
              <w:t>1</w:t>
            </w:r>
            <w:r>
              <w:rPr>
                <w:rFonts w:hint="eastAsia" w:ascii="Times New Roman" w:hAnsi="Times New Roman" w:eastAsia="宋体" w:cs="宋体"/>
                <w:color w:val="auto"/>
                <w:kern w:val="2"/>
                <w:sz w:val="21"/>
                <w:szCs w:val="21"/>
                <w:lang w:val="en-US" w:eastAsia="zh-CN" w:bidi="ar"/>
              </w:rPr>
              <w:t>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outlineLvl w:val="9"/>
              <w:rPr>
                <w:rFonts w:hint="eastAsia" w:ascii="Times New Roman" w:hAnsi="Times New Roman" w:eastAsia="宋体" w:cs="宋体"/>
                <w:color w:val="auto"/>
                <w:kern w:val="2"/>
                <w:sz w:val="21"/>
                <w:szCs w:val="21"/>
                <w:lang w:val="en-US" w:eastAsia="zh-CN" w:bidi="ar"/>
              </w:rPr>
            </w:pPr>
            <w:r>
              <w:rPr>
                <w:rFonts w:hint="eastAsia" w:ascii="Times New Roman" w:hAnsi="Times New Roman" w:eastAsia="宋体" w:cs="宋体"/>
                <w:color w:val="auto"/>
                <w:kern w:val="2"/>
                <w:sz w:val="21"/>
                <w:szCs w:val="21"/>
                <w:lang w:val="en-US" w:eastAsia="zh-CN" w:bidi="ar"/>
              </w:rPr>
              <w:t>配备专用最新款900万像素以上数码摄相机          1套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b/>
                <w:color w:val="auto"/>
                <w:szCs w:val="21"/>
              </w:rPr>
              <w:t>以上要求进口</w:t>
            </w:r>
            <w:r>
              <w:rPr>
                <w:rFonts w:hint="eastAsia"/>
                <w:b/>
                <w:color w:val="auto"/>
                <w:szCs w:val="21"/>
                <w:lang w:val="en-US" w:eastAsia="zh-CN"/>
              </w:rPr>
              <w:t>品牌</w:t>
            </w:r>
            <w:r>
              <w:rPr>
                <w:b/>
                <w:color w:val="auto"/>
                <w:szCs w:val="21"/>
              </w:rPr>
              <w:t>，投标公司必须提供厂家授权书，提供原厂印刷版彩页，参数必须在彩页上有体现，参数必须满足</w:t>
            </w:r>
            <w:r>
              <w:rPr>
                <w:rFonts w:hint="eastAsia"/>
                <w:b/>
                <w:color w:val="auto"/>
                <w:szCs w:val="21"/>
                <w:lang w:eastAsia="zh-CN"/>
              </w:rPr>
              <w:t>，</w:t>
            </w:r>
            <w:r>
              <w:rPr>
                <w:rFonts w:hint="eastAsia"/>
                <w:b/>
                <w:color w:val="auto"/>
                <w:szCs w:val="21"/>
                <w:lang w:val="en-US" w:eastAsia="zh-CN"/>
              </w:rPr>
              <w:t>并作为验收指标</w:t>
            </w:r>
            <w:r>
              <w:rPr>
                <w:b/>
                <w:color w:val="auto"/>
                <w:szCs w:val="21"/>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bookmarkStart w:id="1" w:name="_GoBack" w:colFirst="0" w:colLast="0"/>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6E7506"/>
    <w:multiLevelType w:val="singleLevel"/>
    <w:tmpl w:val="756E750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E1255"/>
    <w:rsid w:val="2DAE1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2021-07-13T08:46:00Z</dcterms:created>
  <dc:creator>今晚打老虎จุ๊บ</dc:creator>
  <cp:lastModifiedBy>今晚打老虎จุ๊บ</cp:lastModifiedBy>
  <dcterms:modified xsi:type="dcterms:W3CDTF">2021-07-13T08:48:29Z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AB5F843ED7AB4C4FB4E641954DE31D07</vt:lpwstr>
  </property>
</Properties>
</file>