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b/>
          <w:sz w:val="32"/>
          <w:szCs w:val="32"/>
          <w:u w:val="single"/>
          <w:lang w:eastAsia="zh-CN"/>
        </w:rPr>
        <w:t>超高清宫腔检查系统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b/>
                <w:sz w:val="24"/>
                <w:szCs w:val="24"/>
              </w:rPr>
              <w:t>一、摄像主机技术参数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sz w:val="24"/>
                <w:szCs w:val="24"/>
              </w:rPr>
              <w:t>1.分辨率达到1920X*1080</w:t>
            </w:r>
            <w:r>
              <w:rPr>
                <w:rFonts w:ascii="宋体" w:hAnsi="宋体"/>
                <w:sz w:val="24"/>
                <w:szCs w:val="24"/>
              </w:rPr>
              <w:t xml:space="preserve">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sz w:val="24"/>
                <w:szCs w:val="24"/>
              </w:rPr>
              <w:t>2.逐行扫描模式，1080P全高清图像输出</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sz w:val="24"/>
                <w:szCs w:val="24"/>
              </w:rPr>
              <w:t>3.7寸液晶屏幕，实时显示图像</w:t>
            </w:r>
            <w:r>
              <w:rPr>
                <w:rFonts w:hint="eastAsia" w:ascii="宋体" w:hAnsi="宋体"/>
                <w:sz w:val="24"/>
                <w:szCs w:val="24"/>
                <w:lang w:val="en-US" w:eastAsia="zh-CN"/>
              </w:rPr>
              <w:t xml:space="preserve">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sz w:val="24"/>
                <w:szCs w:val="24"/>
              </w:rPr>
              <w:t>4.具有图像冻结和电子放大功能</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sz w:val="24"/>
                <w:szCs w:val="24"/>
              </w:rPr>
              <w:t>5.自动增益控制(AGC)和电子亮度控制(ELC)</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sz w:val="24"/>
                <w:szCs w:val="24"/>
              </w:rPr>
              <w:t>6.具有HDMI、RGB、S-VIDEO和复合视频输出</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sz w:val="24"/>
                <w:szCs w:val="24"/>
              </w:rPr>
              <w:t>7.最高防水级别(IPX8) 摄像头，可浸泡消毒</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sz w:val="24"/>
                <w:szCs w:val="24"/>
              </w:rPr>
              <w:t>8.摄像头具有白平衡、冻结、亮度调节</w:t>
            </w:r>
            <w:r>
              <w:rPr>
                <w:rFonts w:hint="eastAsia" w:ascii="宋体" w:hAnsi="宋体"/>
                <w:sz w:val="24"/>
                <w:szCs w:val="24"/>
                <w:lang w:eastAsia="zh-CN"/>
              </w:rPr>
              <w:t>、</w:t>
            </w:r>
            <w:r>
              <w:rPr>
                <w:rFonts w:hint="eastAsia" w:ascii="宋体" w:hAnsi="宋体"/>
                <w:sz w:val="24"/>
                <w:szCs w:val="24"/>
                <w:lang w:val="en-US" w:eastAsia="zh-CN"/>
              </w:rPr>
              <w:t>录像</w:t>
            </w:r>
            <w:r>
              <w:rPr>
                <w:rFonts w:hint="eastAsia" w:ascii="宋体" w:hAnsi="宋体"/>
                <w:sz w:val="24"/>
                <w:szCs w:val="24"/>
              </w:rPr>
              <w:t>遥控手柄功能键</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ascii="宋体" w:hAnsi="宋体"/>
                <w:sz w:val="24"/>
                <w:szCs w:val="24"/>
              </w:rPr>
              <w:t>9. 1组1/3英寸高亮度逐行扫描CMOS传感器</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ascii="宋体" w:hAnsi="宋体"/>
                <w:sz w:val="24"/>
                <w:szCs w:val="24"/>
              </w:rPr>
              <w:t>10. 1920（水平）×1080（垂直）（208万像素）</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sz w:val="24"/>
                <w:szCs w:val="24"/>
              </w:rPr>
              <w:t>11.扫描标准：1125线</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sz w:val="24"/>
                <w:szCs w:val="24"/>
              </w:rPr>
              <w:t xml:space="preserve">12.信噪比：54dB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sz w:val="24"/>
                <w:szCs w:val="24"/>
              </w:rPr>
              <w:t>13.最低照度：5</w:t>
            </w:r>
            <w:r>
              <w:rPr>
                <w:rFonts w:ascii="宋体" w:hAnsi="宋体"/>
                <w:sz w:val="24"/>
                <w:szCs w:val="24"/>
              </w:rPr>
              <w:t>L</w:t>
            </w:r>
            <w:r>
              <w:rPr>
                <w:rFonts w:hint="eastAsia" w:ascii="宋体" w:hAnsi="宋体"/>
                <w:sz w:val="24"/>
                <w:szCs w:val="24"/>
              </w:rPr>
              <w:t>ux</w:t>
            </w:r>
            <w:r>
              <w:rPr>
                <w:rFonts w:ascii="宋体" w:hAnsi="宋体"/>
                <w:sz w:val="24"/>
                <w:szCs w:val="24"/>
              </w:rPr>
              <w:t xml:space="preserve"> </w:t>
            </w:r>
            <w:r>
              <w:rPr>
                <w:rFonts w:hint="eastAsia" w:ascii="宋体" w:hAnsi="宋体"/>
                <w:sz w:val="24"/>
                <w:szCs w:val="24"/>
              </w:rPr>
              <w:t>at</w:t>
            </w:r>
            <w:r>
              <w:rPr>
                <w:rFonts w:ascii="宋体" w:hAnsi="宋体"/>
                <w:sz w:val="24"/>
                <w:szCs w:val="24"/>
              </w:rPr>
              <w:t xml:space="preserve"> F</w:t>
            </w:r>
            <w:r>
              <w:rPr>
                <w:rFonts w:hint="eastAsia" w:ascii="宋体" w:hAnsi="宋体"/>
                <w:sz w:val="24"/>
                <w:szCs w:val="24"/>
              </w:rPr>
              <w:t>5.5</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sz w:val="24"/>
                <w:szCs w:val="24"/>
              </w:rPr>
              <w:t>14.白平衡： AWC（自动白平衡控制）、ATW（自动记忆白平衡）和MANU(手动控制白配合)</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sz w:val="24"/>
                <w:szCs w:val="24"/>
              </w:rPr>
              <w:t>15.使用环境温度：0℃～ +45℃</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sz w:val="24"/>
                <w:szCs w:val="24"/>
              </w:rPr>
              <w:t>16．使用环境湿度：30%～90%</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420" w:lineRule="exact"/>
              <w:jc w:val="left"/>
              <w:rPr>
                <w:rFonts w:ascii="仿宋" w:hAnsi="仿宋" w:eastAsia="仿宋"/>
                <w:szCs w:val="21"/>
              </w:rPr>
            </w:pPr>
            <w:r>
              <w:rPr>
                <w:rFonts w:hint="eastAsia" w:ascii="宋体" w:hAnsi="宋体" w:cs="宋体"/>
                <w:b/>
                <w:kern w:val="0"/>
                <w:sz w:val="24"/>
                <w:szCs w:val="24"/>
              </w:rPr>
              <w:t>二、监视器</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宋体" w:hAnsi="宋体" w:cs="宋体"/>
                <w:kern w:val="0"/>
                <w:sz w:val="24"/>
                <w:szCs w:val="24"/>
              </w:rPr>
              <w:t>1.尺寸： 24英寸.</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宋体" w:hAnsi="宋体" w:cs="宋体"/>
                <w:kern w:val="0"/>
                <w:sz w:val="24"/>
                <w:szCs w:val="24"/>
              </w:rPr>
              <w:t>2.亮度：400cd/㎡,</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ascii="宋体" w:hAnsi="宋体" w:cs="宋体"/>
                <w:kern w:val="0"/>
                <w:sz w:val="24"/>
                <w:szCs w:val="24"/>
              </w:rPr>
              <w:t>3.对比度：1000:1</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ascii="宋体" w:hAnsi="宋体" w:cs="宋体"/>
                <w:kern w:val="0"/>
                <w:sz w:val="24"/>
                <w:szCs w:val="24"/>
                <w:lang w:val="en-US" w:eastAsia="zh-CN"/>
              </w:rPr>
              <w:t>4</w:t>
            </w:r>
            <w:r>
              <w:rPr>
                <w:rFonts w:hint="eastAsia" w:ascii="宋体" w:hAnsi="宋体" w:cs="宋体"/>
                <w:kern w:val="0"/>
                <w:sz w:val="24"/>
                <w:szCs w:val="24"/>
              </w:rPr>
              <w:t>.视角：178°H/V,</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宋体" w:hAnsi="宋体" w:cs="宋体"/>
                <w:kern w:val="0"/>
                <w:sz w:val="24"/>
                <w:szCs w:val="24"/>
                <w:lang w:val="en-US" w:eastAsia="zh-CN"/>
              </w:rPr>
              <w:t>5</w:t>
            </w:r>
            <w:r>
              <w:rPr>
                <w:rFonts w:hint="eastAsia" w:ascii="宋体" w:hAnsi="宋体" w:cs="宋体"/>
                <w:kern w:val="0"/>
                <w:sz w:val="24"/>
                <w:szCs w:val="24"/>
              </w:rPr>
              <w:t>.色彩：16.7M.</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宋体" w:hAnsi="宋体" w:cs="宋体"/>
                <w:kern w:val="0"/>
                <w:sz w:val="24"/>
                <w:szCs w:val="24"/>
                <w:lang w:val="en-US" w:eastAsia="zh-CN"/>
              </w:rPr>
              <w:t>6</w:t>
            </w:r>
            <w:r>
              <w:rPr>
                <w:rFonts w:hint="eastAsia" w:ascii="宋体" w:hAnsi="宋体" w:cs="宋体"/>
                <w:kern w:val="0"/>
                <w:sz w:val="24"/>
                <w:szCs w:val="24"/>
              </w:rPr>
              <w:t>.信号输入：复合（CVBS）：BNC×1，Y/C:×1，RGB: BNC×3，分量YPbPr: BNC×3，VGA，DVI×1.</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宋体" w:hAnsi="宋体" w:cs="宋体"/>
                <w:kern w:val="0"/>
                <w:sz w:val="24"/>
                <w:szCs w:val="24"/>
                <w:lang w:val="en-US" w:eastAsia="zh-CN"/>
              </w:rPr>
              <w:t>7</w:t>
            </w:r>
            <w:r>
              <w:rPr>
                <w:rFonts w:hint="eastAsia" w:ascii="宋体" w:hAnsi="宋体" w:cs="宋体"/>
                <w:kern w:val="0"/>
                <w:sz w:val="24"/>
                <w:szCs w:val="24"/>
              </w:rPr>
              <w:t>.分辨率：≥1920×1200</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宋体" w:hAnsi="宋体" w:cs="宋体"/>
                <w:kern w:val="0"/>
                <w:sz w:val="24"/>
                <w:szCs w:val="24"/>
                <w:lang w:val="en-US" w:eastAsia="zh-CN"/>
              </w:rPr>
              <w:t>8</w:t>
            </w:r>
            <w:r>
              <w:rPr>
                <w:rFonts w:hint="eastAsia" w:ascii="宋体" w:hAnsi="宋体" w:cs="宋体"/>
                <w:kern w:val="0"/>
                <w:sz w:val="24"/>
                <w:szCs w:val="24"/>
              </w:rPr>
              <w:t>.信号输出：复合（CVBS）：BNC×1，Y/C:×1，RGB: BNC×3，分量YPbPr: BNC×3.</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宋体" w:hAnsi="宋体" w:cs="宋体"/>
                <w:kern w:val="0"/>
                <w:sz w:val="24"/>
                <w:szCs w:val="24"/>
                <w:lang w:val="en-US" w:eastAsia="zh-CN"/>
              </w:rPr>
              <w:t>9</w:t>
            </w:r>
            <w:r>
              <w:rPr>
                <w:rFonts w:hint="eastAsia" w:ascii="宋体" w:hAnsi="宋体" w:cs="宋体"/>
                <w:kern w:val="0"/>
                <w:sz w:val="24"/>
                <w:szCs w:val="24"/>
              </w:rPr>
              <w:t>.电源输入：100-240V/AC.</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宋体" w:hAnsi="宋体" w:cs="宋体"/>
                <w:kern w:val="0"/>
                <w:sz w:val="24"/>
                <w:szCs w:val="24"/>
                <w:lang w:val="en-US" w:eastAsia="zh-CN"/>
              </w:rPr>
              <w:t>10</w:t>
            </w:r>
            <w:r>
              <w:rPr>
                <w:rFonts w:hint="eastAsia" w:ascii="宋体" w:hAnsi="宋体" w:cs="宋体"/>
                <w:kern w:val="0"/>
                <w:sz w:val="24"/>
                <w:szCs w:val="24"/>
              </w:rPr>
              <w:t>.能够兼容数字信号和模拟信号。</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宋体" w:hAnsi="宋体" w:cs="宋体"/>
                <w:kern w:val="0"/>
                <w:sz w:val="24"/>
                <w:szCs w:val="24"/>
                <w:lang w:val="en-US" w:eastAsia="zh-CN"/>
              </w:rPr>
              <w:t>11</w:t>
            </w:r>
            <w:r>
              <w:rPr>
                <w:rFonts w:hint="eastAsia" w:ascii="宋体" w:hAnsi="宋体" w:cs="宋体"/>
                <w:kern w:val="0"/>
                <w:sz w:val="24"/>
                <w:szCs w:val="24"/>
              </w:rPr>
              <w:t>.具有背光稳定系统，全封闭式全面防水防尘结构</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宋体" w:hAnsi="宋体" w:cs="宋体"/>
                <w:kern w:val="0"/>
                <w:sz w:val="24"/>
                <w:szCs w:val="24"/>
                <w:lang w:val="en-US" w:eastAsia="zh-CN"/>
              </w:rPr>
              <w:t>12</w:t>
            </w:r>
            <w:r>
              <w:rPr>
                <w:rFonts w:hint="eastAsia" w:ascii="宋体" w:hAnsi="宋体" w:cs="宋体"/>
                <w:kern w:val="0"/>
                <w:sz w:val="24"/>
                <w:szCs w:val="24"/>
              </w:rPr>
              <w:t>.与摄像主机同一品牌</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2"/>
              </w:numPr>
              <w:spacing w:line="360" w:lineRule="auto"/>
              <w:ind w:left="720" w:leftChars="0" w:hanging="720" w:firstLineChars="0"/>
              <w:rPr>
                <w:rFonts w:ascii="仿宋" w:hAnsi="仿宋" w:eastAsia="仿宋"/>
                <w:szCs w:val="21"/>
              </w:rPr>
            </w:pPr>
            <w:r>
              <w:rPr>
                <w:rFonts w:hint="eastAsia" w:ascii="Arial" w:hAnsi="宋体" w:cs="Arial"/>
                <w:b/>
                <w:sz w:val="24"/>
                <w:szCs w:val="24"/>
              </w:rPr>
              <w:t>LED冷光源</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ascii="宋体" w:hAnsi="宋体" w:cs="宋体"/>
                <w:kern w:val="0"/>
                <w:sz w:val="24"/>
                <w:szCs w:val="24"/>
              </w:rPr>
              <w:t>1.</w:t>
            </w:r>
            <w:r>
              <w:rPr>
                <w:rFonts w:ascii="宋体" w:hAnsi="宋体" w:cs="宋体"/>
                <w:kern w:val="0"/>
                <w:sz w:val="24"/>
                <w:szCs w:val="24"/>
              </w:rPr>
              <w:t>输入功率(VA)</w:t>
            </w:r>
            <w:r>
              <w:rPr>
                <w:rFonts w:hint="eastAsia" w:ascii="宋体" w:hAnsi="宋体" w:cs="宋体"/>
                <w:kern w:val="0"/>
                <w:sz w:val="24"/>
                <w:szCs w:val="24"/>
              </w:rPr>
              <w:t xml:space="preserve"> ≤</w:t>
            </w:r>
            <w:r>
              <w:rPr>
                <w:rFonts w:ascii="宋体" w:hAnsi="宋体" w:cs="宋体"/>
                <w:kern w:val="0"/>
                <w:sz w:val="24"/>
                <w:szCs w:val="24"/>
              </w:rPr>
              <w:t>40W</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left="360" w:leftChars="0" w:hanging="360" w:hangingChars="150"/>
              <w:jc w:val="left"/>
              <w:textAlignment w:val="auto"/>
              <w:outlineLvl w:val="9"/>
              <w:rPr>
                <w:rFonts w:ascii="仿宋" w:hAnsi="仿宋" w:eastAsia="仿宋"/>
                <w:szCs w:val="21"/>
              </w:rPr>
            </w:pPr>
            <w:r>
              <w:rPr>
                <w:rFonts w:hint="eastAsia" w:ascii="宋体" w:hAnsi="宋体" w:cs="宋体"/>
                <w:kern w:val="0"/>
                <w:sz w:val="24"/>
                <w:szCs w:val="24"/>
              </w:rPr>
              <w:t>2.要求光源为LED冷光源，面板具有8寸智能触摸显示屏。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cs="宋体"/>
                <w:kern w:val="0"/>
                <w:sz w:val="24"/>
                <w:szCs w:val="24"/>
              </w:rPr>
              <w:t>3.色温≥ 5600k</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cs="宋体"/>
                <w:kern w:val="0"/>
                <w:sz w:val="24"/>
                <w:szCs w:val="24"/>
              </w:rPr>
              <w:t>4.</w:t>
            </w:r>
            <w:r>
              <w:rPr>
                <w:rFonts w:ascii="宋体" w:hAnsi="宋体" w:cs="宋体"/>
                <w:kern w:val="0"/>
                <w:sz w:val="24"/>
                <w:szCs w:val="24"/>
              </w:rPr>
              <w:t>照度(Lx)</w:t>
            </w:r>
            <w:r>
              <w:rPr>
                <w:rFonts w:hint="eastAsia" w:ascii="宋体" w:hAnsi="宋体" w:cs="宋体"/>
                <w:kern w:val="0"/>
                <w:sz w:val="24"/>
                <w:szCs w:val="24"/>
              </w:rPr>
              <w:t>≥1100000Lux</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cs="宋体"/>
                <w:kern w:val="0"/>
                <w:sz w:val="24"/>
                <w:szCs w:val="24"/>
              </w:rPr>
              <w:t>5.光输出孔规格</w:t>
            </w:r>
            <w:r>
              <w:rPr>
                <w:rFonts w:ascii="Arial" w:hAnsi="Arial" w:cs="Arial"/>
                <w:color w:val="333333"/>
                <w:sz w:val="24"/>
                <w:szCs w:val="24"/>
              </w:rPr>
              <w:t>Φ</w:t>
            </w:r>
            <w:r>
              <w:rPr>
                <w:rFonts w:hint="eastAsia" w:ascii="宋体" w:hAnsi="宋体" w:cs="宋体"/>
                <w:kern w:val="0"/>
                <w:sz w:val="24"/>
                <w:szCs w:val="24"/>
              </w:rPr>
              <w:t>10</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cs="宋体"/>
                <w:kern w:val="0"/>
                <w:sz w:val="24"/>
                <w:szCs w:val="24"/>
              </w:rPr>
              <w:t>6.发光模组</w:t>
            </w:r>
            <w:r>
              <w:rPr>
                <w:rFonts w:ascii="宋体" w:hAnsi="宋体" w:cs="宋体"/>
                <w:kern w:val="0"/>
                <w:sz w:val="24"/>
                <w:szCs w:val="24"/>
              </w:rPr>
              <w:t>寿命</w:t>
            </w:r>
            <w:r>
              <w:rPr>
                <w:rFonts w:hint="eastAsia" w:ascii="宋体" w:hAnsi="宋体" w:cs="宋体"/>
                <w:kern w:val="0"/>
                <w:sz w:val="24"/>
                <w:szCs w:val="24"/>
              </w:rPr>
              <w:t>≥400</w:t>
            </w:r>
            <w:r>
              <w:rPr>
                <w:rFonts w:ascii="宋体" w:hAnsi="宋体" w:cs="宋体"/>
                <w:kern w:val="0"/>
                <w:sz w:val="24"/>
                <w:szCs w:val="24"/>
              </w:rPr>
              <w:t>00H</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宋体" w:hAnsi="宋体" w:cs="宋体"/>
                <w:kern w:val="0"/>
                <w:sz w:val="24"/>
                <w:szCs w:val="24"/>
                <w:lang w:val="en-US" w:eastAsia="zh-CN"/>
              </w:rPr>
              <w:t>7.</w:t>
            </w:r>
            <w:r>
              <w:rPr>
                <w:rFonts w:hint="eastAsia" w:ascii="宋体" w:hAnsi="宋体" w:cs="宋体"/>
                <w:sz w:val="24"/>
                <w:szCs w:val="24"/>
              </w:rPr>
              <w:t>电源：AC100~220V，50Hz/60Hz</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hd w:val="clear" w:color="auto" w:fill="FFFFFF"/>
              <w:spacing w:line="320" w:lineRule="exact"/>
              <w:rPr>
                <w:rFonts w:ascii="仿宋" w:hAnsi="仿宋" w:eastAsia="仿宋"/>
                <w:szCs w:val="21"/>
              </w:rPr>
            </w:pPr>
            <w:r>
              <w:rPr>
                <w:rFonts w:hint="eastAsia" w:ascii="宋体" w:hAnsi="宋体"/>
                <w:b/>
                <w:sz w:val="24"/>
                <w:szCs w:val="24"/>
              </w:rPr>
              <w:t>四、台车</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hd w:val="clear" w:color="auto" w:fill="FFFFFF"/>
              <w:spacing w:line="360" w:lineRule="auto"/>
              <w:rPr>
                <w:rFonts w:ascii="仿宋" w:hAnsi="仿宋" w:eastAsia="仿宋"/>
                <w:szCs w:val="21"/>
              </w:rPr>
            </w:pPr>
            <w:r>
              <w:rPr>
                <w:rFonts w:hint="eastAsia" w:ascii="宋体" w:hAnsi="宋体"/>
                <w:sz w:val="24"/>
                <w:szCs w:val="24"/>
              </w:rPr>
              <w:t>1.</w:t>
            </w:r>
            <w:r>
              <w:rPr>
                <w:rFonts w:hint="eastAsia" w:hAnsi="宋体"/>
                <w:sz w:val="24"/>
                <w:szCs w:val="24"/>
              </w:rPr>
              <w:t>铝合金材质，氧化喷漆，可拆卸，层板五层可调，有万向脚轮、具备脚轮锁定功能，安全美观</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sz w:val="24"/>
                <w:szCs w:val="24"/>
              </w:rPr>
              <w:t>2.五层全铝合金多功能台车。</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sz w:val="24"/>
                <w:szCs w:val="24"/>
              </w:rPr>
              <w:t>3.与摄像主机同一品牌</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hAnsi="宋体"/>
                <w:sz w:val="24"/>
                <w:szCs w:val="24"/>
                <w:lang w:eastAsia="zh-CN"/>
              </w:rPr>
              <w:t>五、宫腔一体镜</w:t>
            </w:r>
            <w:r>
              <w:rPr>
                <w:rFonts w:hint="eastAsia" w:hAnsi="宋体"/>
                <w:sz w:val="24"/>
                <w:szCs w:val="24"/>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hAnsi="宋体"/>
                <w:sz w:val="24"/>
                <w:szCs w:val="24"/>
              </w:rPr>
              <w:t xml:space="preserve">1、用于宫腔疾病的治疗，包括子宫肌瘤、息肉、粘连、畸形以及异物残留等 ；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hd w:val="clear" w:color="auto" w:fill="FFFFFF"/>
              <w:spacing w:line="360" w:lineRule="auto"/>
              <w:rPr>
                <w:rFonts w:ascii="仿宋" w:hAnsi="仿宋" w:eastAsia="仿宋"/>
                <w:szCs w:val="21"/>
              </w:rPr>
            </w:pPr>
            <w:r>
              <w:rPr>
                <w:rFonts w:hint="eastAsia" w:hAnsi="宋体"/>
                <w:sz w:val="24"/>
                <w:szCs w:val="24"/>
              </w:rPr>
              <w:t>2、具有5Fr/7Fr的手术器械通道，在可视情况下手术操作。</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hd w:val="clear" w:color="auto" w:fill="FFFFFF"/>
              <w:spacing w:line="360" w:lineRule="auto"/>
              <w:rPr>
                <w:rFonts w:ascii="仿宋" w:hAnsi="仿宋" w:eastAsia="仿宋"/>
                <w:szCs w:val="21"/>
              </w:rPr>
            </w:pPr>
            <w:r>
              <w:rPr>
                <w:rFonts w:hint="eastAsia" w:hAnsi="宋体"/>
                <w:sz w:val="24"/>
                <w:szCs w:val="24"/>
              </w:rPr>
              <w:t>3、可配备多种器械，包括剪刀、</w:t>
            </w:r>
            <w:r>
              <w:rPr>
                <w:rFonts w:hint="eastAsia" w:hAnsi="宋体"/>
                <w:sz w:val="24"/>
                <w:szCs w:val="24"/>
                <w:lang w:val="en-US" w:eastAsia="zh-CN"/>
              </w:rPr>
              <w:t>活检钳</w:t>
            </w:r>
            <w:r>
              <w:rPr>
                <w:rFonts w:hint="eastAsia" w:hAnsi="宋体"/>
                <w:sz w:val="24"/>
                <w:szCs w:val="24"/>
                <w:lang w:eastAsia="zh-CN"/>
              </w:rPr>
              <w:t>、</w:t>
            </w:r>
            <w:r>
              <w:rPr>
                <w:rFonts w:hint="eastAsia" w:hAnsi="宋体"/>
                <w:sz w:val="24"/>
                <w:szCs w:val="24"/>
                <w:lang w:val="en-US" w:eastAsia="zh-CN"/>
              </w:rPr>
              <w:t>异物钳等</w:t>
            </w:r>
            <w:r>
              <w:rPr>
                <w:rFonts w:hint="eastAsia" w:hAnsi="宋体"/>
                <w:sz w:val="24"/>
                <w:szCs w:val="24"/>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hd w:val="clear" w:color="auto" w:fill="FFFFFF"/>
              <w:spacing w:line="360" w:lineRule="auto"/>
              <w:rPr>
                <w:rFonts w:ascii="仿宋" w:hAnsi="仿宋" w:eastAsia="仿宋"/>
                <w:szCs w:val="21"/>
              </w:rPr>
            </w:pPr>
            <w:r>
              <w:rPr>
                <w:rFonts w:hint="eastAsia" w:hAnsi="宋体"/>
                <w:sz w:val="24"/>
                <w:szCs w:val="24"/>
              </w:rPr>
              <w:t>4、镜鞘一体，含无创末端，与内窥镜联体设计，镜体更细，进出水更通畅。</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hd w:val="clear" w:color="auto" w:fill="FFFFFF"/>
              <w:spacing w:line="360" w:lineRule="auto"/>
              <w:rPr>
                <w:rFonts w:ascii="仿宋" w:hAnsi="仿宋" w:eastAsia="仿宋"/>
                <w:szCs w:val="21"/>
              </w:rPr>
            </w:pPr>
            <w:r>
              <w:rPr>
                <w:rFonts w:hint="eastAsia" w:hAnsi="宋体"/>
                <w:sz w:val="24"/>
                <w:szCs w:val="24"/>
              </w:rPr>
              <w:t>5、器械插入口为喇叭形，方便器械进入。</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hd w:val="clear" w:color="auto" w:fill="FFFFFF"/>
              <w:spacing w:line="360" w:lineRule="auto"/>
              <w:rPr>
                <w:rFonts w:ascii="仿宋" w:hAnsi="仿宋" w:eastAsia="仿宋"/>
                <w:szCs w:val="21"/>
              </w:rPr>
            </w:pPr>
            <w:r>
              <w:rPr>
                <w:rFonts w:hint="eastAsia" w:hAnsi="宋体"/>
                <w:sz w:val="24"/>
                <w:szCs w:val="24"/>
              </w:rPr>
              <w:t>6、密封帽内置，双层</w:t>
            </w:r>
            <w:r>
              <w:rPr>
                <w:rFonts w:hint="eastAsia" w:hAnsi="宋体"/>
                <w:sz w:val="24"/>
                <w:szCs w:val="24"/>
                <w:lang w:val="en-US" w:eastAsia="zh-CN"/>
              </w:rPr>
              <w:t>医用硅胶</w:t>
            </w:r>
            <w:r>
              <w:rPr>
                <w:rFonts w:hint="eastAsia" w:hAnsi="宋体"/>
                <w:sz w:val="24"/>
                <w:szCs w:val="24"/>
              </w:rPr>
              <w:t>致密密封防漏水设计，自动闭合操作通道。可顺利通过输卵管疏通导丝等术中耗材</w:t>
            </w:r>
            <w:r>
              <w:rPr>
                <w:rFonts w:hint="eastAsia" w:hAnsi="宋体"/>
                <w:sz w:val="24"/>
                <w:szCs w:val="24"/>
                <w:lang w:eastAsia="zh-CN"/>
              </w:rPr>
              <w:t>，</w:t>
            </w:r>
            <w:r>
              <w:rPr>
                <w:rFonts w:hint="eastAsia" w:hAnsi="宋体"/>
                <w:sz w:val="24"/>
                <w:szCs w:val="24"/>
                <w:lang w:val="en-US" w:eastAsia="zh-CN"/>
              </w:rPr>
              <w:t>且与手术器械紧密包裹，杜绝气泡进入宫腔。</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hd w:val="clear" w:color="auto" w:fill="FFFFFF"/>
              <w:spacing w:line="360" w:lineRule="auto"/>
              <w:rPr>
                <w:rFonts w:ascii="仿宋" w:hAnsi="仿宋" w:eastAsia="仿宋"/>
                <w:szCs w:val="21"/>
              </w:rPr>
            </w:pPr>
            <w:r>
              <w:rPr>
                <w:rFonts w:hint="eastAsia" w:hAnsi="宋体"/>
                <w:sz w:val="24"/>
                <w:szCs w:val="24"/>
              </w:rPr>
              <w:t>7、进出水口可根据手术需求360°旋转，防止水路管缠绕。方便医生操作。避免宫颈口损伤。</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hd w:val="clear" w:color="auto" w:fill="FFFFFF"/>
              <w:spacing w:line="360" w:lineRule="auto"/>
              <w:rPr>
                <w:rFonts w:ascii="仿宋" w:hAnsi="仿宋" w:eastAsia="仿宋"/>
                <w:szCs w:val="21"/>
              </w:rPr>
            </w:pPr>
            <w:r>
              <w:rPr>
                <w:rFonts w:hint="eastAsia" w:hAnsi="宋体"/>
                <w:sz w:val="24"/>
                <w:szCs w:val="24"/>
              </w:rPr>
              <w:t>8、进出水通量为国标2倍以上，5Fr款在100mmHg压力下，水流量为290mmL/分钟，在120mmHg压力下，水流量为325mmL/分钟；7Fr款在100mmHg压力下，水流量为388mmL/分钟，在120mmHg压力下，水流量为440mmL/分钟.</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hd w:val="clear" w:color="auto" w:fill="FFFFFF"/>
              <w:spacing w:line="360" w:lineRule="auto"/>
              <w:rPr>
                <w:rFonts w:ascii="仿宋" w:hAnsi="仿宋" w:eastAsia="仿宋"/>
                <w:szCs w:val="21"/>
              </w:rPr>
            </w:pPr>
            <w:r>
              <w:rPr>
                <w:rFonts w:hint="eastAsia" w:hAnsi="宋体"/>
                <w:sz w:val="24"/>
                <w:szCs w:val="24"/>
              </w:rPr>
              <w:t>9、</w:t>
            </w:r>
            <w:r>
              <w:rPr>
                <w:rFonts w:hint="eastAsia" w:hAnsi="宋体"/>
                <w:sz w:val="24"/>
                <w:szCs w:val="24"/>
                <w:lang w:val="en-US" w:eastAsia="zh-CN"/>
              </w:rPr>
              <w:t>超广角镜头，</w:t>
            </w:r>
            <w:r>
              <w:rPr>
                <w:rFonts w:hint="eastAsia" w:hAnsi="宋体"/>
                <w:sz w:val="24"/>
                <w:szCs w:val="24"/>
              </w:rPr>
              <w:t>视场角</w:t>
            </w:r>
            <w:r>
              <w:rPr>
                <w:rFonts w:hint="eastAsia" w:hAnsi="宋体"/>
                <w:sz w:val="24"/>
                <w:szCs w:val="24"/>
                <w:lang w:val="en-US" w:eastAsia="zh-CN"/>
              </w:rPr>
              <w:t>90</w:t>
            </w:r>
            <w:r>
              <w:rPr>
                <w:rFonts w:hint="eastAsia" w:hAnsi="宋体"/>
                <w:sz w:val="24"/>
                <w:szCs w:val="24"/>
              </w:rPr>
              <w:t>°</w:t>
            </w:r>
            <w:r>
              <w:rPr>
                <w:rFonts w:hint="eastAsia" w:hAnsi="宋体"/>
                <w:sz w:val="24"/>
                <w:szCs w:val="24"/>
                <w:lang w:eastAsia="zh-CN"/>
              </w:rPr>
              <w:t>；</w:t>
            </w:r>
            <w:r>
              <w:rPr>
                <w:rFonts w:hint="eastAsia" w:hAnsi="宋体"/>
                <w:sz w:val="24"/>
                <w:szCs w:val="24"/>
              </w:rPr>
              <w:t>景深</w:t>
            </w:r>
            <w:r>
              <w:rPr>
                <w:rFonts w:hint="eastAsia" w:hAnsi="宋体"/>
                <w:sz w:val="24"/>
                <w:szCs w:val="24"/>
                <w:lang w:val="en-US" w:eastAsia="zh-CN"/>
              </w:rPr>
              <w:t>3</w:t>
            </w:r>
            <w:r>
              <w:rPr>
                <w:rFonts w:hint="eastAsia" w:hAnsi="宋体"/>
                <w:sz w:val="24"/>
                <w:szCs w:val="24"/>
              </w:rPr>
              <w:t>mm-1</w:t>
            </w:r>
            <w:r>
              <w:rPr>
                <w:rFonts w:hint="eastAsia" w:hAnsi="宋体"/>
                <w:sz w:val="24"/>
                <w:szCs w:val="24"/>
                <w:lang w:val="en-US" w:eastAsia="zh-CN"/>
              </w:rPr>
              <w:t>0</w:t>
            </w:r>
            <w:r>
              <w:rPr>
                <w:rFonts w:hint="eastAsia" w:hAnsi="宋体"/>
                <w:sz w:val="24"/>
                <w:szCs w:val="24"/>
              </w:rPr>
              <w:t>0mm</w:t>
            </w:r>
            <w:r>
              <w:rPr>
                <w:rFonts w:hint="eastAsia" w:hAnsi="宋体"/>
                <w:sz w:val="24"/>
                <w:szCs w:val="24"/>
                <w:lang w:eastAsia="zh-CN"/>
              </w:rPr>
              <w:t>；</w:t>
            </w:r>
            <w:r>
              <w:rPr>
                <w:rFonts w:hint="eastAsia" w:hAnsi="宋体"/>
                <w:sz w:val="24"/>
                <w:szCs w:val="24"/>
              </w:rPr>
              <w:t>视向角30°。</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hd w:val="clear" w:color="auto" w:fill="FFFFFF"/>
              <w:spacing w:line="360" w:lineRule="auto"/>
              <w:rPr>
                <w:rFonts w:ascii="仿宋" w:hAnsi="仿宋" w:eastAsia="仿宋"/>
                <w:szCs w:val="21"/>
              </w:rPr>
            </w:pPr>
            <w:r>
              <w:rPr>
                <w:rFonts w:hint="eastAsia" w:hAnsi="宋体"/>
                <w:sz w:val="24"/>
                <w:szCs w:val="24"/>
              </w:rPr>
              <w:t>10、镜面具有防反光设置。管鞘内有安全保障的绝缘层。</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hAnsi="宋体"/>
                <w:sz w:val="24"/>
                <w:szCs w:val="24"/>
              </w:rPr>
              <w:t>11、插入部工作长度20</w:t>
            </w:r>
            <w:r>
              <w:rPr>
                <w:rFonts w:hint="eastAsia" w:hAnsi="宋体"/>
                <w:sz w:val="24"/>
                <w:szCs w:val="24"/>
                <w:lang w:val="en-US" w:eastAsia="zh-CN"/>
              </w:rPr>
              <w:t>0</w:t>
            </w:r>
            <w:r>
              <w:rPr>
                <w:rFonts w:hint="eastAsia" w:hAnsi="宋体"/>
                <w:sz w:val="24"/>
                <w:szCs w:val="24"/>
              </w:rPr>
              <w:t>mm，插入部最大宽度4.9mm / 5.4mm，免扩宫。</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hAnsi="宋体"/>
                <w:sz w:val="24"/>
                <w:szCs w:val="24"/>
              </w:rPr>
              <w:t>1</w:t>
            </w:r>
            <w:r>
              <w:rPr>
                <w:rFonts w:hint="eastAsia" w:hAnsi="宋体"/>
                <w:sz w:val="24"/>
                <w:szCs w:val="24"/>
                <w:lang w:val="en-US" w:eastAsia="zh-CN"/>
              </w:rPr>
              <w:t>2</w:t>
            </w:r>
            <w:r>
              <w:rPr>
                <w:rFonts w:hint="eastAsia" w:hAnsi="宋体"/>
                <w:sz w:val="24"/>
                <w:szCs w:val="24"/>
              </w:rPr>
              <w:t>、所有设备可与各种知名品牌相匹配且需与医院现有设备配套使用。</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b/>
                <w:bCs/>
                <w:sz w:val="24"/>
                <w:szCs w:val="24"/>
                <w:lang w:eastAsia="zh-CN"/>
              </w:rPr>
              <w:t>六</w:t>
            </w:r>
            <w:r>
              <w:rPr>
                <w:rFonts w:hint="eastAsia"/>
                <w:b/>
                <w:bCs/>
                <w:sz w:val="24"/>
                <w:szCs w:val="24"/>
              </w:rPr>
              <w:t>、高清内镜医学影像图文信息管理系统</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sz w:val="24"/>
                <w:szCs w:val="24"/>
              </w:rPr>
              <w:t>1.数字化图像采集：图像清晰、色彩逼真、支持录像和回放</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sz w:val="24"/>
                <w:szCs w:val="24"/>
              </w:rPr>
              <w:t>2.DVD视频录像：采用先进的MPEG2（DVD）编码格式确保视频图像质量，视频回放时也可以进行图像采集。</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sz w:val="24"/>
                <w:szCs w:val="24"/>
              </w:rPr>
              <w:t>3.大容量存储：可采集超过100万幅高清图片或连续录像100小时以上。</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sz w:val="24"/>
                <w:szCs w:val="24"/>
              </w:rPr>
              <w:t>4.</w:t>
            </w:r>
            <w:r>
              <w:rPr>
                <w:sz w:val="24"/>
                <w:szCs w:val="24"/>
              </w:rPr>
              <w:t xml:space="preserve"> </w:t>
            </w:r>
            <w:r>
              <w:rPr>
                <w:rFonts w:hint="eastAsia"/>
                <w:sz w:val="24"/>
                <w:szCs w:val="24"/>
              </w:rPr>
              <w:t>强大的图像处理：可对图像进行图形标注、文字标注、部位标注、示意图标、病理描述、测量等功能，放大镜功能可局部放大图像，便于观察诊断。</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sz w:val="24"/>
                <w:szCs w:val="24"/>
              </w:rPr>
              <w:t>5.报告设计：具有多种报告样式可供选用，自定义报告设计功能可满足任何图文报告格式打印要求。</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sz w:val="24"/>
                <w:szCs w:val="24"/>
              </w:rPr>
              <w:t>6.数据备份：可将病例打包刻录成光盘。</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sz w:val="24"/>
                <w:szCs w:val="24"/>
              </w:rPr>
              <w:t>7.高性能品牌打印机、市场常见的品牌电脑，不得配置组装电脑。</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sz w:val="24"/>
                <w:szCs w:val="24"/>
              </w:rPr>
              <w:t>8.高清工作站，采集和输出图像均为1</w:t>
            </w:r>
            <w:r>
              <w:rPr>
                <w:sz w:val="24"/>
                <w:szCs w:val="24"/>
              </w:rPr>
              <w:t>080P</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sz w:val="24"/>
                <w:szCs w:val="24"/>
              </w:rPr>
              <w:t>9.为了更好的满足临床使用要求，高清图文工作站与摄像系统主机必须为同一品牌。</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b/>
                <w:bCs/>
                <w:kern w:val="0"/>
                <w:sz w:val="24"/>
                <w:szCs w:val="24"/>
                <w:lang w:eastAsia="zh-CN"/>
              </w:rPr>
              <w:t>超高清摄像系统：</w:t>
            </w:r>
            <w:r>
              <w:rPr>
                <w:rFonts w:hint="eastAsia" w:ascii="宋体" w:hAnsi="宋体" w:cs="宋体"/>
                <w:kern w:val="0"/>
                <w:sz w:val="24"/>
                <w:szCs w:val="24"/>
                <w:lang w:val="en-US" w:eastAsia="zh-CN"/>
              </w:rPr>
              <w:t>1套</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b w:val="0"/>
                <w:bCs w:val="0"/>
                <w:kern w:val="0"/>
                <w:sz w:val="24"/>
                <w:szCs w:val="24"/>
                <w:lang w:eastAsia="zh-CN"/>
              </w:rPr>
              <w:t>高清内窥镜摄像主机</w:t>
            </w:r>
            <w:r>
              <w:rPr>
                <w:rFonts w:hint="eastAsia" w:ascii="宋体" w:hAnsi="宋体" w:cs="宋体"/>
                <w:kern w:val="0"/>
                <w:sz w:val="24"/>
                <w:szCs w:val="24"/>
                <w:lang w:val="en-US" w:eastAsia="zh-CN"/>
              </w:rPr>
              <w:t>1台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eastAsia="zh-CN"/>
              </w:rPr>
              <w:t>高清内窥镜摄像头</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个</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b/>
                <w:bCs/>
                <w:kern w:val="0"/>
                <w:sz w:val="24"/>
                <w:szCs w:val="24"/>
                <w:lang w:eastAsia="zh-CN"/>
              </w:rPr>
              <w:t>医用冷光源系统：</w:t>
            </w:r>
            <w:r>
              <w:rPr>
                <w:rFonts w:hint="eastAsia" w:ascii="宋体" w:hAnsi="宋体" w:cs="宋体"/>
                <w:kern w:val="0"/>
                <w:sz w:val="24"/>
                <w:szCs w:val="24"/>
                <w:lang w:val="en-US" w:eastAsia="zh-CN"/>
              </w:rPr>
              <w:t>1套</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eastAsia="zh-CN"/>
              </w:rPr>
              <w:t>LED冷光源</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eastAsia="zh-CN"/>
              </w:rPr>
              <w:t>导光束</w:t>
            </w:r>
            <w:r>
              <w:rPr>
                <w:rFonts w:hint="eastAsia" w:ascii="宋体" w:hAnsi="宋体" w:cs="宋体"/>
                <w:kern w:val="0"/>
                <w:sz w:val="24"/>
                <w:szCs w:val="24"/>
                <w:lang w:val="en-US" w:eastAsia="zh-CN"/>
              </w:rPr>
              <w:t>1根</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b/>
                <w:bCs/>
                <w:kern w:val="0"/>
                <w:sz w:val="24"/>
                <w:szCs w:val="24"/>
                <w:lang w:eastAsia="zh-CN"/>
              </w:rPr>
              <w:t>医用2</w:t>
            </w:r>
            <w:r>
              <w:rPr>
                <w:rFonts w:hint="eastAsia" w:ascii="宋体" w:hAnsi="宋体" w:cs="宋体"/>
                <w:b/>
                <w:bCs/>
                <w:kern w:val="0"/>
                <w:sz w:val="24"/>
                <w:szCs w:val="24"/>
                <w:lang w:val="en-US" w:eastAsia="zh-CN"/>
              </w:rPr>
              <w:t>4</w:t>
            </w:r>
            <w:r>
              <w:rPr>
                <w:rFonts w:hint="eastAsia" w:ascii="宋体" w:hAnsi="宋体" w:cs="宋体"/>
                <w:b/>
                <w:bCs/>
                <w:kern w:val="0"/>
                <w:sz w:val="24"/>
                <w:szCs w:val="24"/>
                <w:lang w:eastAsia="zh-CN"/>
              </w:rPr>
              <w:t>寸监视器</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eastAsia="zh-CN"/>
              </w:rPr>
              <w:t>医用膨宫泵系统：</w:t>
            </w:r>
            <w:r>
              <w:rPr>
                <w:rFonts w:hint="eastAsia" w:ascii="宋体" w:hAnsi="宋体" w:cs="宋体"/>
                <w:kern w:val="0"/>
                <w:sz w:val="24"/>
                <w:szCs w:val="24"/>
                <w:lang w:val="en-US" w:eastAsia="zh-CN"/>
              </w:rPr>
              <w:t>1套</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eastAsia="zh-CN"/>
              </w:rPr>
              <w:t>医用膨宫泵</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val="en-US" w:eastAsia="zh-CN"/>
              </w:rPr>
              <w:t>膨宫管路2根</w:t>
            </w:r>
            <w:r>
              <w:rPr>
                <w:rFonts w:hint="eastAsia" w:ascii="宋体" w:hAnsi="宋体" w:cs="宋体"/>
                <w:kern w:val="0"/>
                <w:sz w:val="24"/>
                <w:szCs w:val="24"/>
                <w:lang w:eastAsia="zh-CN"/>
              </w:rPr>
              <w:t>可高温高压消毒</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val="en-US" w:eastAsia="zh-CN"/>
              </w:rPr>
              <w:t>感应膜1包</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b/>
                <w:bCs/>
                <w:kern w:val="0"/>
                <w:sz w:val="24"/>
                <w:szCs w:val="24"/>
                <w:lang w:eastAsia="zh-CN"/>
              </w:rPr>
              <w:t>宫腔一体镜：</w:t>
            </w:r>
            <w:r>
              <w:rPr>
                <w:rFonts w:hint="eastAsia" w:ascii="宋体" w:hAnsi="宋体" w:cs="宋体"/>
                <w:kern w:val="0"/>
                <w:sz w:val="24"/>
                <w:szCs w:val="24"/>
                <w:lang w:val="en-US" w:eastAsia="zh-CN"/>
              </w:rPr>
              <w:t>2套</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val="en-US" w:eastAsia="zh-CN"/>
              </w:rPr>
              <w:t>30°宫腔一体镜2把</w:t>
            </w:r>
            <w:r>
              <w:rPr>
                <w:rFonts w:hint="eastAsia" w:ascii="宋体" w:hAnsi="宋体" w:cs="宋体"/>
                <w:kern w:val="0"/>
                <w:sz w:val="24"/>
                <w:szCs w:val="24"/>
                <w:lang w:eastAsia="zh-CN"/>
              </w:rPr>
              <w:t>各一个</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val="en-US" w:eastAsia="zh-CN"/>
              </w:rPr>
              <w:t>5Fr/7Fr剪刀2把</w:t>
            </w:r>
            <w:r>
              <w:rPr>
                <w:rFonts w:hint="eastAsia" w:ascii="宋体" w:hAnsi="宋体" w:cs="宋体"/>
                <w:kern w:val="0"/>
                <w:sz w:val="24"/>
                <w:szCs w:val="24"/>
                <w:lang w:eastAsia="zh-CN"/>
              </w:rPr>
              <w:t>各一个</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val="en-US" w:eastAsia="zh-CN"/>
              </w:rPr>
              <w:t>5Fr/7Fr勺钳2</w:t>
            </w:r>
            <w:r>
              <w:rPr>
                <w:rFonts w:hint="eastAsia" w:ascii="宋体" w:hAnsi="宋体" w:cs="宋体"/>
                <w:kern w:val="0"/>
                <w:sz w:val="24"/>
                <w:szCs w:val="24"/>
                <w:lang w:eastAsia="zh-CN"/>
              </w:rPr>
              <w:t>把各一个</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val="en-US" w:eastAsia="zh-CN"/>
              </w:rPr>
              <w:t>5Fr/7Fr异物钳2</w:t>
            </w:r>
            <w:r>
              <w:rPr>
                <w:rFonts w:hint="eastAsia" w:ascii="宋体" w:hAnsi="宋体" w:cs="宋体"/>
                <w:kern w:val="0"/>
                <w:sz w:val="24"/>
                <w:szCs w:val="24"/>
                <w:lang w:eastAsia="zh-CN"/>
              </w:rPr>
              <w:t>把各一个</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b/>
                <w:bCs/>
                <w:kern w:val="0"/>
                <w:sz w:val="24"/>
                <w:szCs w:val="24"/>
                <w:lang w:val="en-US" w:eastAsia="zh-CN"/>
              </w:rPr>
              <w:t>台车</w:t>
            </w:r>
            <w:r>
              <w:rPr>
                <w:rFonts w:hint="eastAsia" w:ascii="宋体" w:hAnsi="宋体" w:cs="宋体"/>
                <w:kern w:val="0"/>
                <w:sz w:val="24"/>
                <w:szCs w:val="24"/>
                <w:lang w:eastAsia="zh-CN"/>
              </w:rPr>
              <w:t>1五层台车</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b/>
                <w:bCs/>
                <w:kern w:val="0"/>
                <w:sz w:val="24"/>
                <w:szCs w:val="24"/>
                <w:lang w:val="en-US" w:eastAsia="zh-CN"/>
              </w:rPr>
              <w:t>图文打印系统：</w:t>
            </w:r>
            <w:r>
              <w:rPr>
                <w:rFonts w:hint="eastAsia" w:ascii="宋体" w:hAnsi="宋体" w:cs="宋体"/>
                <w:b/>
                <w:bCs/>
                <w:kern w:val="0"/>
                <w:sz w:val="24"/>
                <w:szCs w:val="24"/>
                <w:lang w:eastAsia="zh-CN"/>
              </w:rPr>
              <w:t xml:space="preserve">  </w:t>
            </w:r>
            <w:r>
              <w:rPr>
                <w:rFonts w:hint="eastAsia" w:ascii="宋体" w:hAnsi="宋体" w:cs="宋体"/>
                <w:kern w:val="0"/>
                <w:sz w:val="24"/>
                <w:szCs w:val="24"/>
                <w:lang w:val="en-US" w:eastAsia="zh-CN"/>
              </w:rPr>
              <w:t>1套</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val="en-US" w:eastAsia="zh-CN"/>
              </w:rPr>
              <w:t>主机1台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eastAsia="zh-CN"/>
              </w:rPr>
              <w:t>监视器</w:t>
            </w:r>
            <w:r>
              <w:rPr>
                <w:rFonts w:hint="eastAsia" w:ascii="宋体" w:hAnsi="宋体" w:cs="宋体"/>
                <w:kern w:val="0"/>
                <w:sz w:val="24"/>
                <w:szCs w:val="24"/>
                <w:lang w:val="en-US" w:eastAsia="zh-CN"/>
              </w:rPr>
              <w:t>1台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eastAsia="zh-CN"/>
              </w:rPr>
              <w:t>采集卡</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eastAsia="zh-CN"/>
              </w:rPr>
              <w:t>打印机</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eastAsia="zh-CN"/>
              </w:rPr>
              <w:t>COM脚踏开关</w:t>
            </w:r>
            <w:r>
              <w:rPr>
                <w:rFonts w:hint="eastAsia" w:ascii="宋体" w:hAnsi="宋体" w:cs="宋体"/>
                <w:kern w:val="0"/>
                <w:sz w:val="24"/>
                <w:szCs w:val="24"/>
                <w:lang w:val="en-US" w:eastAsia="zh-CN"/>
              </w:rPr>
              <w:t>1个</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eastAsia="zh-CN"/>
              </w:rPr>
              <w:t>USB加密狗1个</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widowControl/>
              <w:spacing w:line="360" w:lineRule="auto"/>
              <w:jc w:val="left"/>
              <w:rPr>
                <w:rFonts w:ascii="仿宋" w:hAnsi="仿宋" w:eastAsia="仿宋"/>
                <w:szCs w:val="21"/>
              </w:rPr>
            </w:pPr>
            <w:r>
              <w:rPr>
                <w:rFonts w:hint="eastAsia" w:ascii="宋体" w:hAnsi="宋体" w:cs="宋体"/>
                <w:kern w:val="0"/>
                <w:sz w:val="24"/>
                <w:szCs w:val="24"/>
                <w:lang w:eastAsia="zh-CN"/>
              </w:rPr>
              <w:t>HDMI视频线或HDMI转DVI视频线1个</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4"/>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4"/>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B2AB6"/>
    <w:multiLevelType w:val="singleLevel"/>
    <w:tmpl w:val="16EB2AB6"/>
    <w:lvl w:ilvl="0" w:tentative="0">
      <w:start w:val="1"/>
      <w:numFmt w:val="decimal"/>
      <w:lvlText w:val="%1."/>
      <w:lvlJc w:val="left"/>
      <w:pPr>
        <w:ind w:left="425" w:hanging="425"/>
      </w:pPr>
      <w:rPr>
        <w:rFonts w:hint="default"/>
      </w:rPr>
    </w:lvl>
  </w:abstractNum>
  <w:abstractNum w:abstractNumId="1">
    <w:nsid w:val="75290927"/>
    <w:multiLevelType w:val="multilevel"/>
    <w:tmpl w:val="75290927"/>
    <w:lvl w:ilvl="0" w:tentative="0">
      <w:start w:val="3"/>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661C6"/>
    <w:rsid w:val="0A8661C6"/>
    <w:rsid w:val="15D73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next w:val="1"/>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2021-08-12T03:13:00Z</dcterms:created>
  <dc:creator>今晚打老虎จุ๊บ</dc:creator>
  <cp:lastModifiedBy>今晚打老虎จุ๊บ</cp:lastModifiedBy>
  <dcterms:modified xsi:type="dcterms:W3CDTF">2021-08-12T03:21:01Z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BBBADBC6D7864AFAB0548DD935BF5118</vt:lpwstr>
  </property>
</Properties>
</file>