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10"/>
        </w:tabs>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ascii="宋体" w:hAnsi="宋体" w:cs="宋体"/>
          <w:b/>
          <w:sz w:val="28"/>
          <w:szCs w:val="24"/>
          <w:u w:val="single"/>
          <w:lang w:val="en-US" w:eastAsia="zh-CN"/>
        </w:rPr>
        <w:t>无创</w:t>
      </w:r>
      <w:r>
        <w:rPr>
          <w:rFonts w:hint="eastAsia" w:ascii="宋体" w:hAnsi="宋体" w:cs="宋体"/>
          <w:b/>
          <w:sz w:val="28"/>
          <w:szCs w:val="24"/>
          <w:u w:val="single"/>
        </w:rPr>
        <w:t>连续</w:t>
      </w:r>
      <w:r>
        <w:rPr>
          <w:rFonts w:hint="eastAsia" w:ascii="宋体" w:hAnsi="宋体" w:cs="宋体"/>
          <w:b/>
          <w:sz w:val="28"/>
          <w:szCs w:val="24"/>
          <w:u w:val="single"/>
          <w:lang w:eastAsia="zh-CN"/>
        </w:rPr>
        <w:t>血流动力学</w:t>
      </w:r>
      <w:r>
        <w:rPr>
          <w:rFonts w:hint="eastAsia" w:ascii="宋体" w:hAnsi="宋体" w:cs="宋体"/>
          <w:b/>
          <w:sz w:val="28"/>
          <w:szCs w:val="24"/>
          <w:u w:val="single"/>
        </w:rPr>
        <w:t>监测系统</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1"/>
        <w:gridCol w:w="1122"/>
        <w:gridCol w:w="3336"/>
        <w:gridCol w:w="703"/>
        <w:gridCol w:w="2656"/>
        <w:gridCol w:w="15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29"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3"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56"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43"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22"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336"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3" w:type="dxa"/>
            <w:vMerge w:val="continue"/>
          </w:tcPr>
          <w:p>
            <w:pPr>
              <w:spacing w:line="320" w:lineRule="exact"/>
              <w:rPr>
                <w:rFonts w:ascii="仿宋" w:hAnsi="仿宋" w:eastAsia="仿宋"/>
                <w:szCs w:val="21"/>
              </w:rPr>
            </w:pPr>
          </w:p>
        </w:tc>
        <w:tc>
          <w:tcPr>
            <w:tcW w:w="2656" w:type="dxa"/>
            <w:vMerge w:val="continue"/>
          </w:tcPr>
          <w:p>
            <w:pPr>
              <w:spacing w:line="320" w:lineRule="exact"/>
              <w:rPr>
                <w:rFonts w:ascii="仿宋" w:hAnsi="仿宋" w:eastAsia="仿宋"/>
                <w:szCs w:val="21"/>
              </w:rPr>
            </w:pPr>
          </w:p>
        </w:tc>
        <w:tc>
          <w:tcPr>
            <w:tcW w:w="1543"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pStyle w:val="4"/>
              <w:numPr>
                <w:ilvl w:val="0"/>
                <w:numId w:val="2"/>
              </w:numPr>
              <w:spacing w:before="80" w:beforeAutospacing="0" w:after="0" w:afterAutospacing="0" w:line="360" w:lineRule="auto"/>
              <w:ind w:right="130"/>
              <w:rPr>
                <w:rFonts w:hint="eastAsia" w:asciiTheme="minorHAnsi" w:hAnsiTheme="minorHAnsi" w:eastAsiaTheme="minorEastAsia" w:cstheme="minorBidi"/>
                <w:bCs w:val="0"/>
                <w:color w:val="000000"/>
                <w:kern w:val="2"/>
                <w:sz w:val="21"/>
                <w:szCs w:val="21"/>
                <w:lang w:val="en-US" w:eastAsia="zh-CN" w:bidi="ar-SA"/>
              </w:rPr>
            </w:pPr>
            <w:r>
              <w:rPr>
                <w:rFonts w:hint="eastAsia" w:asciiTheme="minorHAnsi" w:hAnsiTheme="minorHAnsi" w:eastAsiaTheme="minorEastAsia" w:cstheme="minorBidi"/>
                <w:bCs w:val="0"/>
                <w:color w:val="000000"/>
                <w:kern w:val="2"/>
                <w:sz w:val="21"/>
                <w:szCs w:val="21"/>
                <w:lang w:val="en-US" w:eastAsia="zh-CN" w:bidi="ar-SA"/>
              </w:rPr>
              <w:t>适用范围：产品适用于对病人在静息状态下进行血压值（收缩压、舒张压和平均压）、脉率值与血流动力学的无创连续监测。</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pStyle w:val="4"/>
              <w:spacing w:before="80" w:beforeAutospacing="0" w:after="0" w:afterAutospacing="0" w:line="360" w:lineRule="auto"/>
              <w:ind w:right="130" w:rightChars="0"/>
              <w:rPr>
                <w:rFonts w:hint="eastAsia" w:asciiTheme="minorHAnsi" w:hAnsiTheme="minorHAnsi" w:eastAsiaTheme="minorEastAsia" w:cstheme="minorBidi"/>
                <w:bCs w:val="0"/>
                <w:color w:val="000000"/>
                <w:kern w:val="2"/>
                <w:sz w:val="21"/>
                <w:szCs w:val="21"/>
                <w:lang w:val="en-US" w:eastAsia="zh-CN" w:bidi="ar-SA"/>
              </w:rPr>
            </w:pPr>
            <w:r>
              <w:rPr>
                <w:rFonts w:hint="eastAsia" w:asciiTheme="minorHAnsi" w:hAnsiTheme="minorHAnsi" w:eastAsiaTheme="minorEastAsia" w:cstheme="minorBidi"/>
                <w:bCs w:val="0"/>
                <w:color w:val="000000"/>
                <w:kern w:val="2"/>
                <w:sz w:val="21"/>
                <w:szCs w:val="21"/>
                <w:lang w:val="en-US" w:eastAsia="zh-CN" w:bidi="ar-SA"/>
              </w:rPr>
              <w:t>二、产品要求：</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pStyle w:val="4"/>
              <w:spacing w:before="80" w:beforeAutospacing="0" w:after="0" w:afterAutospacing="0" w:line="360" w:lineRule="auto"/>
              <w:ind w:right="130" w:rightChars="0"/>
              <w:rPr>
                <w:rFonts w:hint="eastAsia" w:asciiTheme="minorHAnsi" w:hAnsiTheme="minorHAnsi" w:eastAsiaTheme="minorEastAsia" w:cstheme="minorBidi"/>
                <w:bCs w:val="0"/>
                <w:color w:val="000000"/>
                <w:kern w:val="2"/>
                <w:sz w:val="21"/>
                <w:szCs w:val="21"/>
                <w:lang w:val="en-US" w:eastAsia="zh-CN" w:bidi="ar-SA"/>
              </w:rPr>
            </w:pPr>
            <w:r>
              <w:rPr>
                <w:rFonts w:hint="eastAsia" w:asciiTheme="minorHAnsi" w:hAnsiTheme="minorHAnsi" w:eastAsiaTheme="minorEastAsia" w:cstheme="minorBidi"/>
                <w:bCs w:val="0"/>
                <w:color w:val="000000"/>
                <w:kern w:val="2"/>
                <w:sz w:val="21"/>
                <w:szCs w:val="21"/>
                <w:lang w:val="en-US" w:eastAsia="zh-CN" w:bidi="ar-SA"/>
              </w:rPr>
              <w:t>彩色全触摸LCD显示屏幕尺寸不小于10.1″，分辨率不小于1280x800像素，可以锁定屏幕，防止误碰。</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pStyle w:val="4"/>
              <w:spacing w:before="80" w:beforeAutospacing="0" w:after="0" w:afterAutospacing="0" w:line="360" w:lineRule="auto"/>
              <w:ind w:right="130" w:rightChars="0"/>
              <w:rPr>
                <w:rFonts w:hint="eastAsia" w:asciiTheme="minorHAnsi" w:hAnsiTheme="minorHAnsi" w:eastAsiaTheme="minorEastAsia" w:cstheme="minorBidi"/>
                <w:bCs w:val="0"/>
                <w:color w:val="000000"/>
                <w:kern w:val="2"/>
                <w:sz w:val="21"/>
                <w:szCs w:val="21"/>
                <w:lang w:val="en-US" w:eastAsia="zh-CN" w:bidi="ar-SA"/>
              </w:rPr>
            </w:pPr>
            <w:r>
              <w:rPr>
                <w:rFonts w:hint="eastAsia" w:asciiTheme="minorHAnsi" w:hAnsiTheme="minorHAnsi" w:eastAsiaTheme="minorEastAsia" w:cstheme="minorBidi"/>
                <w:bCs w:val="0"/>
                <w:color w:val="000000"/>
                <w:kern w:val="2"/>
                <w:sz w:val="21"/>
                <w:szCs w:val="21"/>
                <w:lang w:val="en-US" w:eastAsia="zh-CN" w:bidi="ar-SA"/>
              </w:rPr>
              <w:t>血压测量原理：脉搏波速法和脉搏波形态法，支持袖带血压测量及自动校准。</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pStyle w:val="4"/>
              <w:spacing w:before="80" w:beforeAutospacing="0" w:after="0" w:afterAutospacing="0" w:line="360" w:lineRule="auto"/>
              <w:ind w:right="130" w:rightChars="0"/>
              <w:rPr>
                <w:rFonts w:hint="eastAsia" w:asciiTheme="minorHAnsi" w:hAnsiTheme="minorHAnsi" w:eastAsiaTheme="minorEastAsia" w:cstheme="minorBidi"/>
                <w:bCs w:val="0"/>
                <w:color w:val="000000"/>
                <w:kern w:val="2"/>
                <w:sz w:val="21"/>
                <w:szCs w:val="21"/>
                <w:lang w:val="en-US" w:eastAsia="zh-CN" w:bidi="ar-SA"/>
              </w:rPr>
            </w:pPr>
            <w:r>
              <w:rPr>
                <w:rFonts w:hint="eastAsia" w:asciiTheme="minorHAnsi" w:hAnsiTheme="minorHAnsi" w:eastAsiaTheme="minorEastAsia" w:cstheme="minorBidi"/>
                <w:bCs w:val="0"/>
                <w:color w:val="000000"/>
                <w:kern w:val="2"/>
                <w:sz w:val="21"/>
                <w:szCs w:val="21"/>
                <w:lang w:val="en-US" w:eastAsia="zh-CN" w:bidi="ar-SA"/>
              </w:rPr>
              <w:t>脉搏测量采用精准的近红外测量法，可显示2通道脉搏波形。</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pStyle w:val="4"/>
              <w:spacing w:before="80" w:beforeAutospacing="0" w:after="0" w:afterAutospacing="0" w:line="360" w:lineRule="auto"/>
              <w:ind w:right="130" w:rightChars="0"/>
              <w:rPr>
                <w:rFonts w:hint="eastAsia" w:asciiTheme="minorHAnsi" w:hAnsiTheme="minorHAnsi" w:eastAsiaTheme="minorEastAsia" w:cstheme="minorBidi"/>
                <w:bCs w:val="0"/>
                <w:color w:val="000000"/>
                <w:kern w:val="2"/>
                <w:sz w:val="21"/>
                <w:szCs w:val="21"/>
                <w:lang w:val="en-US" w:eastAsia="zh-CN" w:bidi="ar-SA"/>
              </w:rPr>
            </w:pPr>
            <w:r>
              <w:rPr>
                <w:rFonts w:hint="eastAsia" w:asciiTheme="minorHAnsi" w:hAnsiTheme="minorHAnsi" w:eastAsiaTheme="minorEastAsia" w:cstheme="minorBidi"/>
                <w:bCs w:val="0"/>
                <w:color w:val="000000"/>
                <w:kern w:val="2"/>
                <w:sz w:val="21"/>
                <w:szCs w:val="21"/>
                <w:lang w:val="en-US" w:eastAsia="zh-CN" w:bidi="ar-SA"/>
              </w:rPr>
              <w:t>可对血压和脉率参数进行监测，当超出设置的上下限时可报警，当有报警发生时，可自动保存该时间点的报警内容和参数，所有报警记录均可进行全信息回访。</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pStyle w:val="4"/>
              <w:spacing w:before="80" w:beforeAutospacing="0" w:after="0" w:afterAutospacing="0" w:line="360" w:lineRule="auto"/>
              <w:ind w:right="130" w:rightChars="0"/>
              <w:rPr>
                <w:rFonts w:hint="eastAsia" w:asciiTheme="minorHAnsi" w:hAnsiTheme="minorHAnsi" w:eastAsiaTheme="minorEastAsia" w:cstheme="minorBidi"/>
                <w:bCs w:val="0"/>
                <w:color w:val="000000"/>
                <w:kern w:val="2"/>
                <w:sz w:val="21"/>
                <w:szCs w:val="21"/>
                <w:lang w:val="en-US" w:eastAsia="zh-CN" w:bidi="ar-SA"/>
              </w:rPr>
            </w:pPr>
            <w:r>
              <w:rPr>
                <w:rFonts w:hint="eastAsia" w:asciiTheme="minorHAnsi" w:hAnsiTheme="minorHAnsi" w:eastAsiaTheme="minorEastAsia" w:cstheme="minorBidi"/>
                <w:bCs w:val="0"/>
                <w:color w:val="000000"/>
                <w:kern w:val="2"/>
                <w:sz w:val="21"/>
                <w:szCs w:val="21"/>
                <w:lang w:val="en-US" w:eastAsia="zh-CN" w:bidi="ar-SA"/>
              </w:rPr>
              <w:t>仪器交直流两用，内部电源为高容量可充电锂电池。</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pStyle w:val="4"/>
              <w:spacing w:before="80" w:beforeAutospacing="0" w:after="0" w:afterAutospacing="0" w:line="360" w:lineRule="auto"/>
              <w:ind w:right="130" w:rightChars="0"/>
              <w:rPr>
                <w:rFonts w:hint="eastAsia" w:asciiTheme="minorHAnsi" w:hAnsiTheme="minorHAnsi" w:eastAsiaTheme="minorEastAsia" w:cstheme="minorBidi"/>
                <w:bCs w:val="0"/>
                <w:color w:val="000000"/>
                <w:kern w:val="2"/>
                <w:sz w:val="21"/>
                <w:szCs w:val="21"/>
                <w:lang w:val="en-US" w:eastAsia="zh-CN" w:bidi="ar-SA"/>
              </w:rPr>
            </w:pPr>
            <w:r>
              <w:rPr>
                <w:rFonts w:hint="eastAsia" w:asciiTheme="minorHAnsi" w:hAnsiTheme="minorHAnsi" w:eastAsiaTheme="minorEastAsia" w:cstheme="minorBidi"/>
                <w:bCs w:val="0"/>
                <w:color w:val="000000"/>
                <w:kern w:val="2"/>
                <w:sz w:val="21"/>
                <w:szCs w:val="21"/>
                <w:lang w:val="en-US" w:eastAsia="zh-CN" w:bidi="ar-SA"/>
              </w:rPr>
              <w:t>监测系统可通过</w:t>
            </w:r>
            <w:r>
              <w:rPr>
                <w:rFonts w:hint="eastAsia" w:asciiTheme="minorHAnsi" w:hAnsiTheme="minorHAnsi" w:eastAsiaTheme="minorEastAsia" w:cstheme="minorBidi"/>
                <w:bCs w:val="0"/>
                <w:color w:val="000000"/>
                <w:kern w:val="2"/>
                <w:sz w:val="21"/>
                <w:szCs w:val="21"/>
                <w:lang w:val="en-US" w:eastAsia="en-US" w:bidi="ar-SA"/>
              </w:rPr>
              <w:t>USB</w:t>
            </w:r>
            <w:r>
              <w:rPr>
                <w:rFonts w:hint="eastAsia" w:asciiTheme="minorHAnsi" w:hAnsiTheme="minorHAnsi" w:eastAsiaTheme="minorEastAsia" w:cstheme="minorBidi"/>
                <w:bCs w:val="0"/>
                <w:color w:val="000000"/>
                <w:kern w:val="2"/>
                <w:sz w:val="21"/>
                <w:szCs w:val="21"/>
                <w:lang w:val="en-US" w:eastAsia="zh-CN" w:bidi="ar-SA"/>
              </w:rPr>
              <w:t>接口使用外部设备对其软件升级。可使用</w:t>
            </w:r>
            <w:r>
              <w:rPr>
                <w:rFonts w:hint="eastAsia" w:asciiTheme="minorHAnsi" w:hAnsiTheme="minorHAnsi" w:eastAsiaTheme="minorEastAsia" w:cstheme="minorBidi"/>
                <w:bCs w:val="0"/>
                <w:color w:val="000000"/>
                <w:kern w:val="2"/>
                <w:sz w:val="21"/>
                <w:szCs w:val="21"/>
                <w:lang w:val="zh-TW" w:eastAsia="zh-TW" w:bidi="ar-SA"/>
              </w:rPr>
              <w:t>有线网口传输</w:t>
            </w:r>
            <w:r>
              <w:rPr>
                <w:rFonts w:hint="eastAsia" w:asciiTheme="minorHAnsi" w:hAnsiTheme="minorHAnsi" w:eastAsiaTheme="minorEastAsia" w:cstheme="minorBidi"/>
                <w:bCs w:val="0"/>
                <w:color w:val="000000"/>
                <w:kern w:val="2"/>
                <w:sz w:val="21"/>
                <w:szCs w:val="21"/>
                <w:lang w:val="zh-TW" w:eastAsia="zh-CN" w:bidi="ar-SA"/>
              </w:rPr>
              <w:t>：</w:t>
            </w:r>
            <w:r>
              <w:rPr>
                <w:rFonts w:hint="eastAsia" w:asciiTheme="minorHAnsi" w:hAnsiTheme="minorHAnsi" w:eastAsiaTheme="minorEastAsia" w:cstheme="minorBidi"/>
                <w:bCs w:val="0"/>
                <w:color w:val="000000"/>
                <w:kern w:val="2"/>
                <w:sz w:val="21"/>
                <w:szCs w:val="21"/>
                <w:lang w:val="en-US" w:eastAsia="zh-CN" w:bidi="ar-SA"/>
              </w:rPr>
              <w:t>使用监测系统能通过网线与指定设备进行有线连接，将病人测量数据传输到外部指定设备，可进行有线远程查看。</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pStyle w:val="4"/>
              <w:spacing w:before="80" w:beforeAutospacing="0" w:after="0" w:afterAutospacing="0" w:line="360" w:lineRule="auto"/>
              <w:ind w:right="130" w:rightChars="0"/>
              <w:rPr>
                <w:rFonts w:hint="eastAsia" w:asciiTheme="minorHAnsi" w:hAnsiTheme="minorHAnsi" w:eastAsiaTheme="minorEastAsia" w:cstheme="minorBidi"/>
                <w:bCs w:val="0"/>
                <w:color w:val="000000"/>
                <w:kern w:val="2"/>
                <w:sz w:val="21"/>
                <w:szCs w:val="21"/>
                <w:lang w:val="en-US" w:eastAsia="zh-CN" w:bidi="ar-SA"/>
              </w:rPr>
            </w:pPr>
            <w:r>
              <w:rPr>
                <w:rFonts w:hint="eastAsia" w:asciiTheme="minorHAnsi" w:hAnsiTheme="minorHAnsi" w:eastAsiaTheme="minorEastAsia" w:cstheme="minorBidi"/>
                <w:bCs w:val="0"/>
                <w:color w:val="000000"/>
                <w:kern w:val="2"/>
                <w:sz w:val="21"/>
                <w:szCs w:val="21"/>
                <w:lang w:val="en-US" w:eastAsia="zh-CN" w:bidi="ar-SA"/>
              </w:rPr>
              <w:t>可使用蓝牙无线传输：监测系统能通过蓝牙功能与指定设备进行无线连接，将病人测量数据传输到外部指定 设备，可实现无线远程查看。</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vAlign w:val="top"/>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80" w:beforeAutospacing="0" w:after="0" w:afterAutospacing="0" w:line="360" w:lineRule="auto"/>
              <w:ind w:right="130" w:rightChars="0"/>
              <w:jc w:val="left"/>
              <w:textAlignment w:val="auto"/>
              <w:outlineLvl w:val="9"/>
              <w:rPr>
                <w:rFonts w:hint="eastAsia" w:asciiTheme="minorHAnsi" w:hAnsiTheme="minorHAnsi" w:eastAsiaTheme="minorEastAsia" w:cstheme="minorBidi"/>
                <w:bCs w:val="0"/>
                <w:color w:val="000000"/>
                <w:kern w:val="2"/>
                <w:sz w:val="21"/>
                <w:szCs w:val="21"/>
                <w:lang w:val="en-US" w:eastAsia="zh-CN" w:bidi="ar-SA"/>
              </w:rPr>
            </w:pPr>
            <w:r>
              <w:rPr>
                <w:rFonts w:hint="eastAsia" w:asciiTheme="minorHAnsi" w:hAnsiTheme="minorHAnsi" w:eastAsiaTheme="minorEastAsia" w:cstheme="minorBidi"/>
                <w:bCs w:val="0"/>
                <w:color w:val="000000"/>
                <w:kern w:val="2"/>
                <w:sz w:val="21"/>
                <w:szCs w:val="21"/>
                <w:lang w:val="en-US" w:eastAsia="zh-CN" w:bidi="ar-SA"/>
              </w:rPr>
              <w:t>可使用USB传输：监测系统能通过</w:t>
            </w:r>
            <w:r>
              <w:rPr>
                <w:rFonts w:hint="eastAsia" w:asciiTheme="minorHAnsi" w:hAnsiTheme="minorHAnsi" w:eastAsiaTheme="minorEastAsia" w:cstheme="minorBidi"/>
                <w:bCs w:val="0"/>
                <w:color w:val="000000"/>
                <w:kern w:val="2"/>
                <w:sz w:val="21"/>
                <w:szCs w:val="21"/>
                <w:lang w:val="en-US" w:eastAsia="en-US" w:bidi="ar-SA"/>
              </w:rPr>
              <w:t>USB</w:t>
            </w:r>
            <w:r>
              <w:rPr>
                <w:rFonts w:hint="eastAsia" w:asciiTheme="minorHAnsi" w:hAnsiTheme="minorHAnsi" w:eastAsiaTheme="minorEastAsia" w:cstheme="minorBidi"/>
                <w:bCs w:val="0"/>
                <w:color w:val="000000"/>
                <w:kern w:val="2"/>
                <w:sz w:val="21"/>
                <w:szCs w:val="21"/>
                <w:lang w:val="en-US" w:eastAsia="zh-CN" w:bidi="ar-SA"/>
              </w:rPr>
              <w:t>接口与</w:t>
            </w:r>
            <w:r>
              <w:rPr>
                <w:rFonts w:hint="eastAsia" w:asciiTheme="minorHAnsi" w:hAnsiTheme="minorHAnsi" w:eastAsiaTheme="minorEastAsia" w:cstheme="minorBidi"/>
                <w:bCs w:val="0"/>
                <w:color w:val="000000"/>
                <w:kern w:val="2"/>
                <w:sz w:val="21"/>
                <w:szCs w:val="21"/>
                <w:lang w:val="en-US" w:eastAsia="en-US" w:bidi="ar-SA"/>
              </w:rPr>
              <w:t>U</w:t>
            </w:r>
            <w:r>
              <w:rPr>
                <w:rFonts w:hint="eastAsia" w:asciiTheme="minorHAnsi" w:hAnsiTheme="minorHAnsi" w:eastAsiaTheme="minorEastAsia" w:cstheme="minorBidi"/>
                <w:bCs w:val="0"/>
                <w:color w:val="000000"/>
                <w:kern w:val="2"/>
                <w:sz w:val="21"/>
                <w:szCs w:val="21"/>
                <w:lang w:val="en-US" w:eastAsia="zh-CN" w:bidi="ar-SA"/>
              </w:rPr>
              <w:t>盘进行连接，将病人测量数据传输到外部</w:t>
            </w:r>
            <w:r>
              <w:rPr>
                <w:rFonts w:hint="eastAsia" w:asciiTheme="minorHAnsi" w:hAnsiTheme="minorHAnsi" w:eastAsiaTheme="minorEastAsia" w:cstheme="minorBidi"/>
                <w:bCs w:val="0"/>
                <w:color w:val="000000"/>
                <w:kern w:val="2"/>
                <w:sz w:val="21"/>
                <w:szCs w:val="21"/>
                <w:lang w:val="en-US" w:eastAsia="en-US" w:bidi="ar-SA"/>
              </w:rPr>
              <w:t>U</w:t>
            </w:r>
            <w:r>
              <w:rPr>
                <w:rFonts w:hint="eastAsia" w:asciiTheme="minorHAnsi" w:hAnsiTheme="minorHAnsi" w:eastAsiaTheme="minorEastAsia" w:cstheme="minorBidi"/>
                <w:bCs w:val="0"/>
                <w:color w:val="000000"/>
                <w:kern w:val="2"/>
                <w:sz w:val="21"/>
                <w:szCs w:val="21"/>
                <w:lang w:val="en-US" w:eastAsia="zh-CN" w:bidi="ar-SA"/>
              </w:rPr>
              <w:t>盘当中。</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vAlign w:val="top"/>
          </w:tcPr>
          <w:p>
            <w:pPr>
              <w:pStyle w:val="2"/>
              <w:keepNext w:val="0"/>
              <w:keepLines w:val="0"/>
              <w:pageBreakBefore w:val="0"/>
              <w:widowControl/>
              <w:shd w:val="clear" w:color="auto" w:fill="FFFFFF"/>
              <w:kinsoku/>
              <w:wordWrap/>
              <w:overflowPunct/>
              <w:topLinePunct w:val="0"/>
              <w:autoSpaceDE/>
              <w:autoSpaceDN/>
              <w:bidi w:val="0"/>
              <w:adjustRightInd/>
              <w:snapToGrid/>
              <w:spacing w:before="80" w:beforeAutospacing="0" w:after="0" w:afterAutospacing="0" w:line="360" w:lineRule="auto"/>
              <w:ind w:right="130" w:rightChars="0"/>
              <w:jc w:val="both"/>
              <w:textAlignment w:val="auto"/>
              <w:outlineLvl w:val="9"/>
              <w:rPr>
                <w:rFonts w:hint="eastAsia" w:asciiTheme="minorHAnsi" w:hAnsiTheme="minorHAnsi" w:eastAsiaTheme="minorEastAsia" w:cstheme="minorBidi"/>
                <w:bCs w:val="0"/>
                <w:color w:val="000000"/>
                <w:kern w:val="2"/>
                <w:sz w:val="21"/>
                <w:szCs w:val="21"/>
                <w:lang w:val="en-US" w:eastAsia="zh-CN" w:bidi="ar-SA"/>
              </w:rPr>
            </w:pPr>
            <w:r>
              <w:rPr>
                <w:rFonts w:hint="eastAsia" w:asciiTheme="minorHAnsi" w:hAnsiTheme="minorHAnsi" w:eastAsiaTheme="minorEastAsia" w:cstheme="minorBidi"/>
                <w:bCs w:val="0"/>
                <w:color w:val="000000"/>
                <w:kern w:val="2"/>
                <w:sz w:val="21"/>
                <w:szCs w:val="21"/>
                <w:lang w:val="en-US" w:eastAsia="zh-CN" w:bidi="ar-SA"/>
              </w:rPr>
              <w:t>三、技术规格</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血压</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测量范围： 收缩压35mmHg~250mmHg（4.65kPa~33.25kPa）</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平均压25mmHg~230mmHg（3.32 kPa~30.59kPa）</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舒张压20mmHg~220mmHg（2.66kPa~29.26kPa）</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报警设置范围：收缩压35mmHg~250mmHg（4.65kPa~33.25kPa）</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平均压25mmHg~230mmHg（3.32 kPa~30.59kPa）</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舒张压20mmHg~220mmHg（2.66kPa~29.26kPa）</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spacing w:line="360" w:lineRule="auto"/>
              <w:rPr>
                <w:rFonts w:ascii="仿宋" w:hAnsi="仿宋" w:eastAsia="仿宋"/>
                <w:szCs w:val="21"/>
              </w:rPr>
            </w:pPr>
            <w:r>
              <w:rPr>
                <w:rFonts w:hint="eastAsia" w:ascii="宋体" w:hAnsi="宋体" w:cs="宋体"/>
                <w:sz w:val="24"/>
                <w:szCs w:val="24"/>
              </w:rPr>
              <w:t>分辨率≥1mmHg</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spacing w:line="360" w:lineRule="auto"/>
              <w:rPr>
                <w:rFonts w:ascii="仿宋" w:hAnsi="仿宋" w:eastAsia="仿宋"/>
                <w:szCs w:val="21"/>
              </w:rPr>
            </w:pPr>
            <w:r>
              <w:rPr>
                <w:rFonts w:hint="eastAsia" w:ascii="宋体" w:hAnsi="宋体" w:cs="宋体"/>
                <w:sz w:val="24"/>
                <w:szCs w:val="24"/>
              </w:rPr>
              <w:t>精度：≤±5%；或者≤±1.1kPa（±8mmHg）两者取较大者</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ascii="宋体" w:hAnsi="宋体" w:cs="宋体"/>
                <w:sz w:val="24"/>
                <w:szCs w:val="24"/>
              </w:rPr>
              <w:t>报警方式：声光报警，并记录报警时状态供回顾</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vAlign w:val="top"/>
          </w:tcPr>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ascii="宋体" w:hAnsi="宋体" w:cs="宋体"/>
                <w:sz w:val="24"/>
                <w:szCs w:val="24"/>
              </w:rPr>
              <w:t>脉率</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spacing w:line="360" w:lineRule="auto"/>
              <w:rPr>
                <w:rFonts w:ascii="仿宋" w:hAnsi="仿宋" w:eastAsia="仿宋"/>
                <w:szCs w:val="21"/>
              </w:rPr>
            </w:pPr>
            <w:r>
              <w:rPr>
                <w:rFonts w:hint="eastAsia" w:ascii="宋体" w:hAnsi="宋体" w:cs="宋体"/>
                <w:sz w:val="24"/>
                <w:szCs w:val="24"/>
              </w:rPr>
              <w:t>测量范围：30bpm~200bpm</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spacing w:line="360" w:lineRule="auto"/>
              <w:rPr>
                <w:rFonts w:ascii="仿宋" w:hAnsi="仿宋" w:eastAsia="仿宋"/>
                <w:szCs w:val="21"/>
              </w:rPr>
            </w:pPr>
            <w:r>
              <w:rPr>
                <w:rFonts w:hint="eastAsia" w:ascii="宋体" w:hAnsi="宋体" w:cs="宋体"/>
                <w:sz w:val="24"/>
                <w:szCs w:val="24"/>
              </w:rPr>
              <w:t>报警设置范围：30bpm~200bpm</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spacing w:line="360" w:lineRule="auto"/>
              <w:rPr>
                <w:rFonts w:ascii="仿宋" w:hAnsi="仿宋" w:eastAsia="仿宋"/>
                <w:szCs w:val="21"/>
              </w:rPr>
            </w:pPr>
            <w:r>
              <w:rPr>
                <w:rFonts w:hint="eastAsia" w:ascii="宋体" w:hAnsi="宋体" w:cs="宋体"/>
                <w:sz w:val="24"/>
                <w:szCs w:val="24"/>
              </w:rPr>
              <w:t>分辨率：≥1bpm</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spacing w:line="360" w:lineRule="auto"/>
              <w:rPr>
                <w:rFonts w:ascii="仿宋" w:hAnsi="仿宋" w:eastAsia="仿宋"/>
                <w:szCs w:val="21"/>
              </w:rPr>
            </w:pPr>
            <w:r>
              <w:rPr>
                <w:rFonts w:hint="eastAsia" w:ascii="宋体" w:hAnsi="宋体" w:cs="宋体"/>
                <w:sz w:val="24"/>
                <w:szCs w:val="24"/>
              </w:rPr>
              <w:t>精度：≤±2%或≤±3bpm，取两者中较大值</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spacing w:line="360" w:lineRule="auto"/>
              <w:rPr>
                <w:rFonts w:ascii="仿宋" w:hAnsi="仿宋" w:eastAsia="仿宋"/>
                <w:szCs w:val="21"/>
              </w:rPr>
            </w:pPr>
            <w:r>
              <w:rPr>
                <w:rFonts w:hint="eastAsia" w:ascii="宋体" w:hAnsi="宋体" w:cs="宋体"/>
                <w:sz w:val="24"/>
                <w:szCs w:val="24"/>
              </w:rPr>
              <w:t>报警方式：声光报警，并记录报警时状态供回顾</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numPr>
                <w:numId w:val="0"/>
              </w:numPr>
              <w:spacing w:line="360" w:lineRule="auto"/>
              <w:rPr>
                <w:rFonts w:ascii="仿宋" w:hAnsi="仿宋" w:eastAsia="仿宋"/>
                <w:szCs w:val="21"/>
              </w:rPr>
            </w:pPr>
            <w:r>
              <w:rPr>
                <w:rFonts w:hint="eastAsia" w:ascii="宋体" w:hAnsi="宋体" w:cs="宋体"/>
                <w:sz w:val="24"/>
                <w:szCs w:val="24"/>
              </w:rPr>
              <w:t>心输出量（CO）测量范围：0.35~30.0L/min</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spacing w:line="360" w:lineRule="auto"/>
              <w:rPr>
                <w:rFonts w:ascii="仿宋" w:hAnsi="仿宋" w:eastAsia="仿宋"/>
                <w:szCs w:val="21"/>
              </w:rPr>
            </w:pPr>
            <w:r>
              <w:rPr>
                <w:rFonts w:hint="eastAsia" w:ascii="宋体" w:hAnsi="宋体" w:cs="宋体"/>
                <w:sz w:val="24"/>
                <w:szCs w:val="24"/>
                <w:lang w:val="en-US" w:eastAsia="zh-CN"/>
              </w:rPr>
              <w:t>血流动力学监测参数：包括心排量CO、心指数CI、每搏量SV、每博指数SVI、外周血管阻力SVR、外周血管阻力指数SVRI、每博变异度SVV、左室每博做功LVSW、左室每博指数LVSWI。</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spacing w:line="360" w:lineRule="auto"/>
              <w:rPr>
                <w:rFonts w:ascii="仿宋" w:hAnsi="仿宋" w:eastAsia="仿宋"/>
                <w:szCs w:val="21"/>
              </w:rPr>
            </w:pPr>
            <w:r>
              <w:rPr>
                <w:rFonts w:hint="eastAsia" w:ascii="宋体" w:hAnsi="宋体" w:cs="宋体"/>
                <w:sz w:val="24"/>
                <w:szCs w:val="24"/>
                <w:lang w:val="en-US" w:eastAsia="zh-CN"/>
              </w:rPr>
              <w:t>氧动力学参数监测数据：动脉血氧饱和度</w:t>
            </w:r>
            <w:r>
              <w:rPr>
                <w:rFonts w:hint="eastAsia" w:ascii="宋体" w:hAnsi="宋体" w:cs="宋体"/>
                <w:sz w:val="24"/>
                <w:szCs w:val="24"/>
              </w:rPr>
              <w:t>SaO2</w:t>
            </w:r>
            <w:r>
              <w:rPr>
                <w:rFonts w:hint="eastAsia" w:ascii="宋体" w:hAnsi="宋体" w:cs="宋体"/>
                <w:sz w:val="24"/>
                <w:szCs w:val="24"/>
                <w:lang w:val="en-US" w:eastAsia="zh-CN"/>
              </w:rPr>
              <w:t>、静脉血氧饱和度</w:t>
            </w:r>
            <w:r>
              <w:rPr>
                <w:rFonts w:hint="eastAsia" w:ascii="宋体" w:hAnsi="宋体" w:cs="宋体"/>
                <w:sz w:val="24"/>
                <w:szCs w:val="24"/>
              </w:rPr>
              <w:t>SvO2</w:t>
            </w:r>
            <w:r>
              <w:rPr>
                <w:rFonts w:hint="eastAsia" w:ascii="宋体" w:hAnsi="宋体" w:cs="宋体"/>
                <w:sz w:val="24"/>
                <w:szCs w:val="24"/>
                <w:lang w:val="en-US" w:eastAsia="zh-CN"/>
              </w:rPr>
              <w:t>、动脉氧分压</w:t>
            </w:r>
            <w:r>
              <w:rPr>
                <w:rFonts w:hint="eastAsia" w:ascii="宋体" w:hAnsi="宋体" w:cs="宋体"/>
                <w:sz w:val="24"/>
                <w:szCs w:val="24"/>
              </w:rPr>
              <w:t>PaO2</w:t>
            </w:r>
            <w:r>
              <w:rPr>
                <w:rFonts w:hint="eastAsia" w:ascii="宋体" w:hAnsi="宋体" w:cs="宋体"/>
                <w:sz w:val="24"/>
                <w:szCs w:val="24"/>
                <w:lang w:val="en-US" w:eastAsia="zh-CN"/>
              </w:rPr>
              <w:t>、静脉氧分压</w:t>
            </w:r>
            <w:r>
              <w:rPr>
                <w:rFonts w:hint="eastAsia" w:ascii="宋体" w:hAnsi="宋体" w:cs="宋体"/>
                <w:sz w:val="24"/>
                <w:szCs w:val="24"/>
              </w:rPr>
              <w:t>PvO2</w:t>
            </w:r>
            <w:r>
              <w:rPr>
                <w:rFonts w:hint="eastAsia" w:ascii="宋体" w:hAnsi="宋体" w:cs="宋体"/>
                <w:sz w:val="24"/>
                <w:szCs w:val="24"/>
                <w:lang w:val="en-US" w:eastAsia="zh-CN"/>
              </w:rPr>
              <w:t>、血红蛋白浓度</w:t>
            </w:r>
            <w:r>
              <w:rPr>
                <w:rFonts w:hint="eastAsia" w:ascii="宋体" w:hAnsi="宋体" w:cs="宋体"/>
                <w:sz w:val="24"/>
                <w:szCs w:val="24"/>
              </w:rPr>
              <w:t>Hgb</w:t>
            </w:r>
            <w:r>
              <w:rPr>
                <w:rFonts w:hint="eastAsia" w:ascii="宋体" w:hAnsi="宋体" w:cs="宋体"/>
                <w:sz w:val="24"/>
                <w:szCs w:val="24"/>
                <w:lang w:val="en-US" w:eastAsia="zh-CN"/>
              </w:rPr>
              <w:t>、动脉氧含量</w:t>
            </w:r>
            <w:r>
              <w:rPr>
                <w:rFonts w:hint="eastAsia" w:ascii="宋体" w:hAnsi="宋体" w:cs="宋体"/>
                <w:sz w:val="24"/>
                <w:szCs w:val="24"/>
              </w:rPr>
              <w:t>CaO2</w:t>
            </w:r>
            <w:r>
              <w:rPr>
                <w:rFonts w:hint="eastAsia" w:ascii="宋体" w:hAnsi="宋体" w:cs="宋体"/>
                <w:sz w:val="24"/>
                <w:szCs w:val="24"/>
                <w:lang w:val="en-US" w:eastAsia="zh-CN"/>
              </w:rPr>
              <w:t>、静脉氧含量</w:t>
            </w:r>
            <w:r>
              <w:rPr>
                <w:rFonts w:hint="eastAsia" w:ascii="宋体" w:hAnsi="宋体" w:cs="宋体"/>
                <w:sz w:val="24"/>
                <w:szCs w:val="24"/>
              </w:rPr>
              <w:t>CvO2</w:t>
            </w:r>
            <w:r>
              <w:rPr>
                <w:rFonts w:hint="eastAsia" w:ascii="宋体" w:hAnsi="宋体" w:cs="宋体"/>
                <w:sz w:val="24"/>
                <w:szCs w:val="24"/>
                <w:lang w:val="en-US" w:eastAsia="zh-CN"/>
              </w:rPr>
              <w:t>、动静脉氧含量差</w:t>
            </w:r>
            <w:r>
              <w:rPr>
                <w:rFonts w:hint="eastAsia" w:ascii="宋体" w:hAnsi="宋体" w:cs="宋体"/>
                <w:sz w:val="24"/>
                <w:szCs w:val="24"/>
              </w:rPr>
              <w:t>CavO2</w:t>
            </w:r>
            <w:r>
              <w:rPr>
                <w:rFonts w:hint="eastAsia" w:ascii="宋体" w:hAnsi="宋体" w:cs="宋体"/>
                <w:sz w:val="24"/>
                <w:szCs w:val="24"/>
                <w:lang w:val="en-US" w:eastAsia="zh-CN"/>
              </w:rPr>
              <w:t>、氧供</w:t>
            </w:r>
            <w:r>
              <w:rPr>
                <w:rFonts w:hint="eastAsia" w:ascii="宋体" w:hAnsi="宋体" w:cs="宋体"/>
                <w:sz w:val="24"/>
                <w:szCs w:val="24"/>
              </w:rPr>
              <w:t>DO2</w:t>
            </w:r>
            <w:r>
              <w:rPr>
                <w:rFonts w:hint="eastAsia" w:ascii="宋体" w:hAnsi="宋体" w:cs="宋体"/>
                <w:sz w:val="24"/>
                <w:szCs w:val="24"/>
                <w:lang w:val="en-US" w:eastAsia="zh-CN"/>
              </w:rPr>
              <w:t>、氧耗</w:t>
            </w:r>
            <w:r>
              <w:rPr>
                <w:rFonts w:hint="eastAsia" w:ascii="宋体" w:hAnsi="宋体" w:cs="宋体"/>
                <w:sz w:val="24"/>
                <w:szCs w:val="24"/>
              </w:rPr>
              <w:t>VO2</w:t>
            </w:r>
            <w:r>
              <w:rPr>
                <w:rFonts w:hint="eastAsia" w:ascii="宋体" w:hAnsi="宋体" w:cs="宋体"/>
                <w:sz w:val="24"/>
                <w:szCs w:val="24"/>
                <w:lang w:val="en-US" w:eastAsia="zh-CN"/>
              </w:rPr>
              <w:t>、氧摄取率</w:t>
            </w:r>
            <w:r>
              <w:rPr>
                <w:rFonts w:hint="eastAsia" w:ascii="宋体" w:hAnsi="宋体" w:cs="宋体"/>
                <w:sz w:val="24"/>
                <w:szCs w:val="24"/>
              </w:rPr>
              <w:t>O2ER</w:t>
            </w:r>
            <w:r>
              <w:rPr>
                <w:rFonts w:hint="eastAsia" w:ascii="宋体" w:hAnsi="宋体" w:cs="宋体"/>
                <w:sz w:val="24"/>
                <w:szCs w:val="24"/>
                <w:lang w:val="en-US" w:eastAsia="zh-CN"/>
              </w:rPr>
              <w:t>、氧供指数</w:t>
            </w:r>
            <w:r>
              <w:rPr>
                <w:rFonts w:hint="eastAsia" w:ascii="宋体" w:hAnsi="宋体" w:cs="宋体"/>
                <w:sz w:val="24"/>
                <w:szCs w:val="24"/>
              </w:rPr>
              <w:t>DO2I</w:t>
            </w:r>
            <w:r>
              <w:rPr>
                <w:rFonts w:hint="eastAsia" w:ascii="宋体" w:hAnsi="宋体" w:cs="宋体"/>
                <w:sz w:val="24"/>
                <w:szCs w:val="24"/>
                <w:lang w:val="en-US" w:eastAsia="zh-CN"/>
              </w:rPr>
              <w:t>、氧耗指数</w:t>
            </w:r>
            <w:r>
              <w:rPr>
                <w:rFonts w:hint="eastAsia" w:ascii="宋体" w:hAnsi="宋体" w:cs="宋体"/>
                <w:sz w:val="24"/>
                <w:szCs w:val="24"/>
              </w:rPr>
              <w:t>VO2I</w:t>
            </w:r>
            <w:r>
              <w:rPr>
                <w:rFonts w:hint="eastAsia" w:ascii="宋体" w:hAnsi="宋体" w:cs="宋体"/>
                <w:sz w:val="24"/>
                <w:szCs w:val="24"/>
                <w:lang w:val="en-US" w:eastAsia="zh-CN"/>
              </w:rPr>
              <w:t>、氧摄取指数</w:t>
            </w:r>
            <w:r>
              <w:rPr>
                <w:rFonts w:hint="eastAsia" w:ascii="宋体" w:hAnsi="宋体" w:cs="宋体"/>
                <w:sz w:val="24"/>
                <w:szCs w:val="24"/>
              </w:rPr>
              <w:t>O2EI</w:t>
            </w:r>
            <w:r>
              <w:rPr>
                <w:rFonts w:hint="eastAsia" w:ascii="宋体" w:hAnsi="宋体" w:cs="宋体"/>
                <w:sz w:val="24"/>
                <w:szCs w:val="24"/>
                <w:lang w:eastAsia="zh-CN"/>
              </w:rPr>
              <w:t>。</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tcPr>
          <w:p>
            <w:pPr>
              <w:numPr>
                <w:ilvl w:val="0"/>
                <w:numId w:val="0"/>
              </w:numPr>
              <w:spacing w:line="360" w:lineRule="auto"/>
              <w:ind w:left="0" w:leftChars="0" w:firstLine="0" w:firstLineChars="0"/>
              <w:rPr>
                <w:rFonts w:ascii="仿宋" w:hAnsi="仿宋" w:eastAsia="仿宋"/>
                <w:szCs w:val="21"/>
              </w:rPr>
            </w:pPr>
            <w:r>
              <w:rPr>
                <w:rFonts w:hint="eastAsia" w:ascii="宋体" w:hAnsi="宋体" w:cs="宋体"/>
                <w:sz w:val="24"/>
                <w:szCs w:val="24"/>
              </w:rPr>
              <w:t>符合的安全标准：GB9706.1-2007(IEC60601-1：1988)</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ascii="宋体" w:hAnsi="宋体" w:cs="宋体"/>
                <w:sz w:val="24"/>
                <w:szCs w:val="24"/>
              </w:rPr>
              <w:t>工作方式：连续运行</w:t>
            </w:r>
            <w:r>
              <w:rPr>
                <w:rFonts w:hint="eastAsia" w:ascii="宋体" w:hAnsi="宋体" w:cs="宋体"/>
                <w:sz w:val="24"/>
                <w:szCs w:val="24"/>
                <w:lang w:eastAsia="zh-CN"/>
              </w:rPr>
              <w:t>，无专用耗材。</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ascii="宋体" w:hAnsi="宋体" w:cs="宋体"/>
                <w:sz w:val="24"/>
                <w:szCs w:val="24"/>
                <w:lang w:val="en-US" w:eastAsia="zh-CN"/>
              </w:rPr>
              <w:t>具有专利的矫正收缩压舒张压相关传播的矫正方法和保障</w:t>
            </w:r>
            <w:r>
              <w:rPr>
                <w:rFonts w:hint="eastAsia" w:asciiTheme="minorEastAsia" w:hAnsiTheme="minorEastAsia" w:eastAsiaTheme="minorEastAsia"/>
                <w:b w:val="0"/>
                <w:bCs/>
                <w:color w:val="000000"/>
                <w:sz w:val="22"/>
                <w:szCs w:val="22"/>
                <w:lang w:val="en-US" w:eastAsia="zh-CN"/>
              </w:rPr>
              <w:t>灵敏度高稳定性的监测装置的专利</w:t>
            </w:r>
            <w:r>
              <w:rPr>
                <w:rFonts w:hint="eastAsia" w:ascii="宋体" w:hAnsi="宋体" w:cs="宋体"/>
                <w:sz w:val="24"/>
                <w:szCs w:val="24"/>
                <w:lang w:val="en-US" w:eastAsia="zh-CN"/>
              </w:rPr>
              <w:t>（提供国家知识产权发明专利证书），以保障产品数据的安全精准稳定。</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szCs w:val="21"/>
              </w:rPr>
            </w:pPr>
          </w:p>
        </w:tc>
        <w:tc>
          <w:tcPr>
            <w:tcW w:w="1122" w:type="dxa"/>
          </w:tcPr>
          <w:p>
            <w:pPr>
              <w:spacing w:line="320" w:lineRule="exact"/>
              <w:rPr>
                <w:rFonts w:ascii="仿宋" w:hAnsi="仿宋" w:eastAsia="仿宋"/>
                <w:szCs w:val="21"/>
              </w:rPr>
            </w:pPr>
          </w:p>
        </w:tc>
        <w:tc>
          <w:tcPr>
            <w:tcW w:w="3336"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3" w:type="dxa"/>
          </w:tcPr>
          <w:p>
            <w:pPr>
              <w:spacing w:line="320" w:lineRule="exact"/>
              <w:rPr>
                <w:rFonts w:ascii="仿宋" w:hAnsi="仿宋" w:eastAsia="仿宋"/>
                <w:szCs w:val="21"/>
              </w:rPr>
            </w:pPr>
          </w:p>
        </w:tc>
        <w:tc>
          <w:tcPr>
            <w:tcW w:w="2656" w:type="dxa"/>
          </w:tcPr>
          <w:p>
            <w:pPr>
              <w:spacing w:line="320" w:lineRule="exact"/>
              <w:rPr>
                <w:rFonts w:ascii="仿宋" w:hAnsi="仿宋" w:eastAsia="仿宋"/>
                <w:szCs w:val="21"/>
              </w:rPr>
            </w:pPr>
          </w:p>
        </w:tc>
        <w:tc>
          <w:tcPr>
            <w:tcW w:w="1543"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5"/>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5"/>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pPr>
        <w:rPr>
          <w:b/>
          <w:bCs/>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D5AC5"/>
    <w:multiLevelType w:val="singleLevel"/>
    <w:tmpl w:val="845D5AC5"/>
    <w:lvl w:ilvl="0" w:tentative="0">
      <w:start w:val="2"/>
      <w:numFmt w:val="decimal"/>
      <w:suff w:val="nothing"/>
      <w:lvlText w:val="%1、"/>
      <w:lvlJc w:val="left"/>
    </w:lvl>
  </w:abstractNum>
  <w:abstractNum w:abstractNumId="1">
    <w:nsid w:val="DD4879F2"/>
    <w:multiLevelType w:val="singleLevel"/>
    <w:tmpl w:val="DD4879F2"/>
    <w:lvl w:ilvl="0" w:tentative="0">
      <w:start w:val="1"/>
      <w:numFmt w:val="chineseCounting"/>
      <w:suff w:val="nothing"/>
      <w:lvlText w:val="%1、"/>
      <w:lvlJc w:val="left"/>
      <w:rPr>
        <w:rFonts w:hint="eastAsia"/>
      </w:rPr>
    </w:lvl>
  </w:abstractNum>
  <w:abstractNum w:abstractNumId="2">
    <w:nsid w:val="242B8859"/>
    <w:multiLevelType w:val="singleLevel"/>
    <w:tmpl w:val="242B8859"/>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85777"/>
    <w:rsid w:val="4BE8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jc w:val="center"/>
      <w:outlineLvl w:val="1"/>
    </w:pPr>
    <w:rPr>
      <w:rFonts w:ascii="宋体" w:hAnsi="宋体" w:eastAsia="黑体" w:cs="宋体"/>
      <w:bCs/>
      <w:sz w:val="30"/>
      <w:szCs w:val="36"/>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pPr>
    <w:rPr>
      <w:rFonts w:ascii="宋体" w:hAnsi="宋体"/>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2021-07-07T01:30:00Z</dcterms:created>
  <dc:creator>今晚打老虎จุ๊บ</dc:creator>
  <cp:lastModifiedBy>今晚打老虎จุ๊บ</cp:lastModifiedBy>
  <dcterms:modified xsi:type="dcterms:W3CDTF">2021-07-07T01:53:31Z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2DF853ED325E4B779E6599AF88CF49BC</vt:lpwstr>
  </property>
</Properties>
</file>