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r>
        <w:rPr>
          <w:rFonts w:hint="eastAsia"/>
          <w:b/>
          <w:bCs/>
          <w:sz w:val="28"/>
          <w:szCs w:val="28"/>
          <w:u w:val="single"/>
          <w:lang w:eastAsia="zh-CN"/>
        </w:rPr>
        <w:t>心肺复苏机</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3362790562@qq.com</w:t>
      </w:r>
      <w:r>
        <w:rPr>
          <w:rFonts w:hint="eastAsia" w:ascii="仿宋" w:hAnsi="仿宋" w:eastAsia="仿宋"/>
          <w:szCs w:val="21"/>
        </w:rPr>
        <w:t>）；</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ascii="仿宋" w:hAnsi="仿宋" w:eastAsia="仿宋"/>
          <w:szCs w:val="21"/>
        </w:rPr>
      </w:pPr>
      <w:r>
        <w:rPr>
          <w:rFonts w:hint="eastAsia" w:ascii="仿宋" w:hAnsi="仿宋" w:eastAsia="仿宋"/>
          <w:szCs w:val="21"/>
        </w:rPr>
        <w:t xml:space="preserve">   </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8"/>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57"/>
        <w:gridCol w:w="514"/>
        <w:gridCol w:w="7142"/>
        <w:gridCol w:w="461"/>
        <w:gridCol w:w="705"/>
        <w:gridCol w:w="75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13"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461"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705"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752"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514"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7142" w:type="dxa"/>
          </w:tcPr>
          <w:p>
            <w:pPr>
              <w:spacing w:line="320" w:lineRule="exact"/>
              <w:jc w:val="center"/>
              <w:rPr>
                <w:rFonts w:ascii="仿宋" w:hAnsi="仿宋" w:eastAsia="仿宋"/>
                <w:b/>
                <w:szCs w:val="21"/>
              </w:rPr>
            </w:pPr>
            <w:r>
              <w:rPr>
                <w:rFonts w:hint="eastAsia" w:ascii="仿宋" w:hAnsi="仿宋" w:eastAsia="仿宋"/>
                <w:b/>
                <w:szCs w:val="21"/>
              </w:rPr>
              <w:t>参数设置</w:t>
            </w:r>
          </w:p>
        </w:tc>
        <w:tc>
          <w:tcPr>
            <w:tcW w:w="461" w:type="dxa"/>
            <w:vMerge w:val="continue"/>
          </w:tcPr>
          <w:p>
            <w:pPr>
              <w:spacing w:line="320" w:lineRule="exact"/>
              <w:rPr>
                <w:rFonts w:ascii="仿宋" w:hAnsi="仿宋" w:eastAsia="仿宋"/>
                <w:szCs w:val="21"/>
              </w:rPr>
            </w:pPr>
          </w:p>
        </w:tc>
        <w:tc>
          <w:tcPr>
            <w:tcW w:w="705" w:type="dxa"/>
            <w:vMerge w:val="continue"/>
          </w:tcPr>
          <w:p>
            <w:pPr>
              <w:spacing w:line="320" w:lineRule="exact"/>
              <w:rPr>
                <w:rFonts w:ascii="仿宋" w:hAnsi="仿宋" w:eastAsia="仿宋"/>
                <w:szCs w:val="21"/>
              </w:rPr>
            </w:pPr>
          </w:p>
        </w:tc>
        <w:tc>
          <w:tcPr>
            <w:tcW w:w="752"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rPr>
                <w:rFonts w:hint="eastAsia" w:ascii="宋体" w:hAnsi="宋体"/>
                <w:sz w:val="24"/>
                <w:szCs w:val="24"/>
              </w:rPr>
            </w:pPr>
            <w:r>
              <w:rPr>
                <w:rFonts w:hint="eastAsia"/>
                <w:b/>
                <w:bCs/>
                <w:sz w:val="24"/>
                <w:szCs w:val="24"/>
              </w:rPr>
              <w:t>招标技术参数（机器整体为原装进口）</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rPr>
                <w:rFonts w:hint="eastAsia" w:ascii="宋体" w:hAnsi="宋体"/>
                <w:sz w:val="24"/>
                <w:szCs w:val="24"/>
              </w:rPr>
            </w:pPr>
            <w:r>
              <w:rPr>
                <w:rFonts w:hint="eastAsia"/>
                <w:b/>
                <w:bCs/>
                <w:sz w:val="24"/>
                <w:szCs w:val="24"/>
              </w:rPr>
              <w:t>1、主镜</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rPr>
                <w:rFonts w:hint="eastAsia" w:ascii="宋体" w:hAnsi="宋体"/>
                <w:sz w:val="24"/>
                <w:szCs w:val="24"/>
              </w:rPr>
            </w:pPr>
            <w:r>
              <w:rPr>
                <w:rFonts w:hint="eastAsia"/>
                <w:sz w:val="24"/>
                <w:szCs w:val="24"/>
              </w:rPr>
              <w:t>1.1双人四目，适用于</w:t>
            </w:r>
            <w:r>
              <w:rPr>
                <w:rFonts w:hint="eastAsia"/>
                <w:sz w:val="24"/>
                <w:szCs w:val="24"/>
                <w:lang w:eastAsia="zh-Hans"/>
              </w:rPr>
              <w:t>耳鼻喉科</w:t>
            </w:r>
            <w:r>
              <w:rPr>
                <w:rFonts w:hint="eastAsia"/>
                <w:sz w:val="24"/>
                <w:szCs w:val="24"/>
              </w:rPr>
              <w:t>显微手术；</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rPr>
                <w:rFonts w:hint="eastAsia" w:ascii="宋体" w:hAnsi="宋体"/>
                <w:sz w:val="24"/>
                <w:szCs w:val="24"/>
              </w:rPr>
            </w:pPr>
            <w:r>
              <w:rPr>
                <w:rFonts w:hint="eastAsia"/>
                <w:sz w:val="24"/>
                <w:szCs w:val="24"/>
              </w:rPr>
              <w:t>1.2一体化触摸屏集控系统：通过触摸屏控制光学、支架、影像及照明设置，触屏新建用户个性化设置和新建患者账户，新建用户和患者数量不限。</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rPr>
                <w:rFonts w:hint="eastAsia" w:ascii="宋体" w:hAnsi="宋体"/>
                <w:sz w:val="24"/>
                <w:szCs w:val="24"/>
              </w:rPr>
            </w:pPr>
            <w:r>
              <w:rPr>
                <w:rFonts w:hint="eastAsia"/>
                <w:sz w:val="24"/>
                <w:szCs w:val="24"/>
              </w:rPr>
              <w:t>1.3全光路复消色差镀膜技术；</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rPr>
                <w:rFonts w:hint="eastAsia" w:ascii="宋体" w:hAnsi="宋体"/>
                <w:sz w:val="24"/>
                <w:szCs w:val="24"/>
              </w:rPr>
            </w:pPr>
            <w:r>
              <w:rPr>
                <w:rFonts w:hint="eastAsia"/>
                <w:sz w:val="24"/>
                <w:szCs w:val="24"/>
              </w:rPr>
              <w:t>1.4无级变倍系统，无外置光学增倍器下放大倍数：2X---16X（12.5倍目镜下）；</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hint="eastAsia" w:ascii="宋体" w:hAnsi="宋体"/>
                <w:sz w:val="24"/>
                <w:szCs w:val="24"/>
                <w:lang w:val="en-US" w:eastAsia="zh-CN"/>
              </w:rPr>
            </w:pPr>
            <w:r>
              <w:rPr>
                <w:rFonts w:hint="eastAsia" w:ascii="宋体" w:hAnsi="宋体" w:cs="宋体"/>
                <w:sz w:val="24"/>
                <w:szCs w:val="24"/>
              </w:rPr>
              <w:t>1.5单一连续可调物镜下，最小工作距离≤200 mm，最大工作距离≥500mm；</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spacing w:line="288" w:lineRule="auto"/>
              <w:rPr>
                <w:rFonts w:hint="eastAsia" w:ascii="宋体" w:hAnsi="宋体"/>
                <w:sz w:val="24"/>
                <w:szCs w:val="24"/>
                <w:lang w:val="en-US" w:eastAsia="zh-CN"/>
              </w:rPr>
            </w:pPr>
            <w:r>
              <w:rPr>
                <w:rFonts w:hint="eastAsia" w:ascii="宋体" w:hAnsi="宋体" w:cs="宋体"/>
                <w:sz w:val="24"/>
                <w:szCs w:val="24"/>
              </w:rPr>
              <w:t>1.7广角目镜，屈光补偿+5D/-5D，眼杯高度可调；</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spacing w:line="288" w:lineRule="auto"/>
              <w:rPr>
                <w:rFonts w:hint="eastAsia" w:ascii="宋体" w:hAnsi="宋体"/>
                <w:sz w:val="24"/>
                <w:szCs w:val="24"/>
              </w:rPr>
            </w:pPr>
            <w:r>
              <w:rPr>
                <w:rFonts w:hint="eastAsia" w:ascii="宋体" w:hAnsi="宋体" w:cs="宋体"/>
                <w:sz w:val="24"/>
                <w:szCs w:val="24"/>
              </w:rPr>
              <w:t>1.8主镜可绕垂直轴旋转≥540º，左右倾斜：-45º/45º，前倾-30º/后倾130º；</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spacing w:line="288" w:lineRule="auto"/>
              <w:rPr>
                <w:rFonts w:hint="eastAsia" w:ascii="宋体" w:hAnsi="宋体"/>
                <w:sz w:val="24"/>
                <w:szCs w:val="24"/>
              </w:rPr>
            </w:pPr>
            <w:r>
              <w:rPr>
                <w:rFonts w:hint="eastAsia" w:ascii="宋体" w:hAnsi="宋体" w:cs="宋体"/>
                <w:sz w:val="24"/>
                <w:szCs w:val="24"/>
              </w:rPr>
              <w:t>1.9 12.5X双目镜筒，0</w:t>
            </w:r>
            <w:r>
              <w:rPr>
                <w:rFonts w:hint="eastAsia" w:ascii="宋体" w:hAnsi="宋体" w:cs="宋体"/>
                <w:sz w:val="24"/>
                <w:szCs w:val="24"/>
              </w:rPr>
              <w:sym w:font="Symbol" w:char="F0B0"/>
            </w:r>
            <w:r>
              <w:rPr>
                <w:rFonts w:hint="eastAsia" w:ascii="宋体" w:hAnsi="宋体" w:cs="宋体"/>
                <w:sz w:val="24"/>
                <w:szCs w:val="24"/>
              </w:rPr>
              <w:t>-180</w:t>
            </w:r>
            <w:r>
              <w:rPr>
                <w:rFonts w:hint="eastAsia" w:ascii="宋体" w:hAnsi="宋体" w:cs="宋体"/>
                <w:sz w:val="24"/>
                <w:szCs w:val="24"/>
              </w:rPr>
              <w:sym w:font="Symbol" w:char="F0B0"/>
            </w:r>
            <w:r>
              <w:rPr>
                <w:rFonts w:hint="eastAsia" w:ascii="宋体" w:hAnsi="宋体" w:cs="宋体"/>
                <w:sz w:val="24"/>
                <w:szCs w:val="24"/>
              </w:rPr>
              <w:t xml:space="preserve"> 可调；</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hint="eastAsia" w:ascii="宋体" w:hAnsi="宋体"/>
                <w:sz w:val="24"/>
                <w:szCs w:val="24"/>
              </w:rPr>
            </w:pPr>
            <w:r>
              <w:rPr>
                <w:rFonts w:hint="eastAsia" w:ascii="宋体" w:hAnsi="宋体" w:cs="宋体"/>
                <w:sz w:val="24"/>
                <w:szCs w:val="24"/>
              </w:rPr>
              <w:t>1.10全功能可编程手柄，可自由设定控制参数，如：变倍、调焦、拍照、视频、亮度等等，使操作变得简单，直观；</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spacing w:line="288" w:lineRule="auto"/>
              <w:rPr>
                <w:rFonts w:hint="eastAsia" w:ascii="宋体" w:hAnsi="宋体"/>
                <w:sz w:val="24"/>
                <w:szCs w:val="24"/>
              </w:rPr>
            </w:pPr>
            <w:r>
              <w:rPr>
                <w:rFonts w:hint="eastAsia" w:ascii="宋体" w:hAnsi="宋体" w:cs="宋体"/>
                <w:sz w:val="24"/>
                <w:szCs w:val="24"/>
              </w:rPr>
              <w:t>1.11 集成电动变焦，可选配一键自动聚焦实现快速聚焦 (可升级)；</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rPr>
                <w:rFonts w:hint="eastAsia" w:ascii="宋体" w:hAnsi="宋体"/>
                <w:sz w:val="24"/>
                <w:szCs w:val="24"/>
              </w:rPr>
            </w:pP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spacing w:line="288" w:lineRule="auto"/>
              <w:rPr>
                <w:rFonts w:hint="eastAsia" w:ascii="宋体" w:hAnsi="宋体"/>
                <w:sz w:val="24"/>
                <w:szCs w:val="24"/>
              </w:rPr>
            </w:pPr>
            <w:r>
              <w:rPr>
                <w:rFonts w:hint="eastAsia" w:ascii="宋体" w:hAnsi="宋体" w:cs="宋体"/>
                <w:sz w:val="24"/>
                <w:szCs w:val="24"/>
              </w:rPr>
              <w:t>1.12 机头后备手动旋钮：机头具备手动调焦、变倍和调光圈大小的旋钮；</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spacing w:line="288" w:lineRule="auto"/>
              <w:rPr>
                <w:rFonts w:hint="eastAsia" w:ascii="宋体" w:hAnsi="宋体"/>
                <w:sz w:val="24"/>
                <w:szCs w:val="24"/>
              </w:rPr>
            </w:pPr>
            <w:r>
              <w:rPr>
                <w:rFonts w:hint="eastAsia" w:ascii="宋体" w:hAnsi="宋体" w:cs="宋体"/>
                <w:sz w:val="24"/>
                <w:szCs w:val="24"/>
              </w:rPr>
              <w:t>1.13 可选配多功能脚踏，通过脚踏控制变焦、变倍、照明、记录视频及拍照功能 (可升级)；</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spacing w:line="288" w:lineRule="auto"/>
              <w:rPr>
                <w:rFonts w:hint="eastAsia" w:ascii="宋体" w:hAnsi="宋体"/>
                <w:sz w:val="24"/>
                <w:szCs w:val="24"/>
              </w:rPr>
            </w:pPr>
            <w:r>
              <w:rPr>
                <w:rFonts w:hint="eastAsia" w:ascii="宋体" w:hAnsi="宋体" w:cs="宋体"/>
                <w:sz w:val="24"/>
                <w:szCs w:val="24"/>
              </w:rPr>
              <w:t>1.14变焦变倍关联：自动将聚焦速度与放大倍率相匹配，在较高放大倍率时，将自动降低预选的聚焦速度。</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spacing w:line="288" w:lineRule="auto"/>
              <w:rPr>
                <w:rFonts w:hint="eastAsia" w:ascii="宋体" w:hAnsi="宋体"/>
                <w:sz w:val="24"/>
                <w:szCs w:val="24"/>
              </w:rPr>
            </w:pPr>
            <w:r>
              <w:rPr>
                <w:rFonts w:hint="eastAsia" w:ascii="宋体" w:hAnsi="宋体" w:cs="宋体"/>
                <w:sz w:val="24"/>
                <w:szCs w:val="24"/>
              </w:rPr>
              <w:t>1.15变焦锁定：适用于激光手术，通过触屏变焦锁定开：手柄上的变焦摇杆开关及脚踏开关设有调焦功能；</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hint="eastAsia" w:ascii="宋体" w:hAnsi="宋体"/>
                <w:sz w:val="24"/>
                <w:szCs w:val="24"/>
                <w:lang w:val="en-US" w:eastAsia="zh-CN"/>
              </w:rPr>
            </w:pPr>
            <w:r>
              <w:rPr>
                <w:rFonts w:hint="eastAsia" w:ascii="微软雅黑" w:hAnsi="微软雅黑" w:eastAsia="微软雅黑"/>
                <w:b/>
                <w:sz w:val="24"/>
                <w:szCs w:val="24"/>
              </w:rPr>
              <w:t>2、助手镜</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hint="eastAsia" w:ascii="宋体" w:hAnsi="宋体"/>
                <w:sz w:val="24"/>
                <w:szCs w:val="24"/>
              </w:rPr>
            </w:pPr>
            <w:r>
              <w:rPr>
                <w:rFonts w:hint="eastAsia" w:ascii="宋体" w:hAnsi="宋体" w:cs="宋体"/>
                <w:sz w:val="24"/>
                <w:szCs w:val="24"/>
              </w:rPr>
              <w:t>2.1 助手镜目镜具备锁控功能，360°旋转可调至对手镜位置；</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hint="eastAsia" w:ascii="宋体" w:hAnsi="宋体"/>
                <w:sz w:val="24"/>
                <w:szCs w:val="24"/>
              </w:rPr>
            </w:pPr>
            <w:r>
              <w:rPr>
                <w:rFonts w:hint="eastAsia" w:ascii="宋体" w:hAnsi="宋体" w:cs="宋体"/>
                <w:sz w:val="24"/>
                <w:szCs w:val="24"/>
              </w:rPr>
              <w:t>2.2 配置全金属插入式直视镜筒。</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hint="eastAsia" w:ascii="宋体" w:hAnsi="宋体"/>
                <w:sz w:val="24"/>
                <w:szCs w:val="24"/>
              </w:rPr>
            </w:pPr>
            <w:r>
              <w:rPr>
                <w:rFonts w:hint="eastAsia" w:ascii="微软雅黑" w:hAnsi="微软雅黑" w:eastAsia="微软雅黑"/>
                <w:b/>
                <w:sz w:val="24"/>
                <w:szCs w:val="24"/>
              </w:rPr>
              <w:t>3、照明系统</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rPr>
                <w:rFonts w:hint="eastAsia" w:ascii="宋体" w:hAnsi="宋体"/>
                <w:sz w:val="24"/>
                <w:szCs w:val="24"/>
              </w:rPr>
            </w:pPr>
            <w:r>
              <w:rPr>
                <w:rFonts w:hint="eastAsia" w:ascii="宋体" w:hAnsi="宋体" w:cs="宋体"/>
                <w:sz w:val="24"/>
                <w:szCs w:val="24"/>
              </w:rPr>
              <w:t>3.1支架上冷光源照明系统,经光纤传导到显微镜；</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spacing w:line="288" w:lineRule="auto"/>
              <w:rPr>
                <w:rFonts w:ascii="宋体" w:hAnsi="宋体"/>
                <w:sz w:val="24"/>
                <w:szCs w:val="24"/>
              </w:rPr>
            </w:pPr>
            <w:r>
              <w:rPr>
                <w:rFonts w:hint="eastAsia" w:ascii="宋体" w:hAnsi="宋体" w:cs="宋体"/>
                <w:sz w:val="24"/>
                <w:szCs w:val="24"/>
              </w:rPr>
              <w:t>3.2 照明光源：主/副光源为全内置LED或氙灯照明系统，高色彩还原照明品质，40000h超长使用寿命；</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spacing w:line="288" w:lineRule="auto"/>
              <w:rPr>
                <w:rFonts w:ascii="宋体" w:hAnsi="宋体"/>
                <w:sz w:val="24"/>
                <w:szCs w:val="24"/>
              </w:rPr>
            </w:pPr>
            <w:r>
              <w:rPr>
                <w:rFonts w:hint="eastAsia" w:ascii="宋体" w:hAnsi="宋体" w:cs="宋体"/>
                <w:sz w:val="24"/>
                <w:szCs w:val="24"/>
              </w:rPr>
              <w:t>3.3照明安全：光亮度和工作距离联动，光照范围与术野联动</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spacing w:line="288" w:lineRule="auto"/>
              <w:rPr>
                <w:rFonts w:hint="eastAsia" w:ascii="宋体" w:hAnsi="宋体"/>
                <w:sz w:val="24"/>
                <w:szCs w:val="24"/>
              </w:rPr>
            </w:pPr>
            <w:r>
              <w:rPr>
                <w:rFonts w:hint="eastAsia" w:ascii="宋体" w:hAnsi="宋体" w:cs="宋体"/>
                <w:sz w:val="24"/>
                <w:szCs w:val="24"/>
              </w:rPr>
              <w:t>3.4通过主机触摸屏同步照明强度调整、照明速度调节、聚焦照明联动以及照明开关功能；</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rPr>
                <w:rFonts w:hint="eastAsia" w:ascii="宋体" w:hAnsi="宋体"/>
                <w:sz w:val="24"/>
                <w:szCs w:val="24"/>
              </w:rPr>
            </w:pPr>
            <w:r>
              <w:rPr>
                <w:rFonts w:hint="eastAsia" w:ascii="宋体" w:hAnsi="宋体" w:cs="宋体"/>
                <w:sz w:val="24"/>
                <w:szCs w:val="24"/>
              </w:rPr>
              <w:t>3.5自动调节亮度：为了实现目镜中稳定的图片亮度，根据工作距离和放大倍率调整照明亮度。</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rPr>
                <w:rFonts w:hint="eastAsia" w:ascii="宋体" w:hAnsi="宋体"/>
                <w:sz w:val="24"/>
                <w:szCs w:val="24"/>
              </w:rPr>
            </w:pPr>
            <w:r>
              <w:rPr>
                <w:rFonts w:hint="eastAsia" w:ascii="微软雅黑" w:hAnsi="微软雅黑" w:eastAsia="微软雅黑"/>
                <w:b/>
                <w:sz w:val="24"/>
                <w:szCs w:val="24"/>
              </w:rPr>
              <w:t>4、支架系统</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spacing w:line="288" w:lineRule="auto"/>
              <w:rPr>
                <w:rFonts w:hint="eastAsia" w:ascii="宋体" w:hAnsi="宋体"/>
                <w:sz w:val="24"/>
                <w:szCs w:val="24"/>
              </w:rPr>
            </w:pPr>
            <w:r>
              <w:rPr>
                <w:rFonts w:hint="eastAsia" w:ascii="宋体" w:hAnsi="宋体" w:cs="宋体"/>
                <w:sz w:val="24"/>
                <w:szCs w:val="24"/>
              </w:rPr>
              <w:t>4.1平衡调节：无需繁琐设置，按键电动平衡系统；</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rPr>
                <w:rFonts w:hint="eastAsia" w:ascii="宋体" w:hAnsi="宋体"/>
                <w:sz w:val="24"/>
                <w:szCs w:val="24"/>
              </w:rPr>
            </w:pPr>
            <w:r>
              <w:rPr>
                <w:rFonts w:hint="eastAsia" w:ascii="宋体" w:hAnsi="宋体" w:cs="宋体"/>
                <w:sz w:val="24"/>
                <w:szCs w:val="24"/>
              </w:rPr>
              <w:t>4.2显微镜支架底盘尺寸合适，支架稳定性好；</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spacing w:line="288" w:lineRule="auto"/>
              <w:rPr>
                <w:rFonts w:hint="eastAsia" w:ascii="宋体" w:hAnsi="宋体"/>
                <w:sz w:val="24"/>
                <w:szCs w:val="24"/>
              </w:rPr>
            </w:pPr>
            <w:r>
              <w:rPr>
                <w:rFonts w:hint="eastAsia" w:ascii="宋体" w:hAnsi="宋体" w:cs="宋体"/>
                <w:sz w:val="24"/>
                <w:szCs w:val="24"/>
              </w:rPr>
              <w:t xml:space="preserve">4.3支架具有多关节电磁锁开关，支架臂上具有电磁锁； </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hint="eastAsia" w:ascii="宋体" w:hAnsi="宋体"/>
                <w:sz w:val="24"/>
                <w:szCs w:val="24"/>
                <w:lang w:val="en-US" w:eastAsia="zh-CN"/>
              </w:rPr>
            </w:pPr>
            <w:r>
              <w:rPr>
                <w:rFonts w:hint="eastAsia" w:ascii="宋体" w:hAnsi="宋体" w:cs="宋体"/>
                <w:sz w:val="24"/>
                <w:szCs w:val="24"/>
              </w:rPr>
              <w:t>4.4支架具有智能防震：支架采用智能感应减震马达或其他技术，使支架快速减震停摆；</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hint="eastAsia" w:ascii="宋体" w:hAnsi="宋体"/>
                <w:sz w:val="24"/>
                <w:szCs w:val="24"/>
                <w:lang w:val="en-US" w:eastAsia="zh-CN"/>
              </w:rPr>
            </w:pPr>
            <w:r>
              <w:rPr>
                <w:rFonts w:hint="eastAsia" w:ascii="宋体" w:hAnsi="宋体" w:cs="宋体"/>
                <w:sz w:val="24"/>
                <w:szCs w:val="24"/>
              </w:rPr>
              <w:t>4.</w:t>
            </w:r>
            <w:r>
              <w:rPr>
                <w:rFonts w:ascii="宋体" w:hAnsi="宋体" w:cs="宋体"/>
                <w:sz w:val="24"/>
                <w:szCs w:val="24"/>
              </w:rPr>
              <w:t>5</w:t>
            </w:r>
            <w:r>
              <w:rPr>
                <w:rFonts w:hint="eastAsia" w:ascii="宋体" w:hAnsi="宋体" w:cs="宋体"/>
                <w:sz w:val="24"/>
                <w:szCs w:val="24"/>
              </w:rPr>
              <w:t>过顶设计，支架最大高度≥2300mm，有效臂展≥1600mm；</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hint="eastAsia" w:ascii="宋体" w:hAnsi="宋体"/>
                <w:sz w:val="24"/>
                <w:szCs w:val="24"/>
              </w:rPr>
            </w:pPr>
            <w:r>
              <w:rPr>
                <w:rFonts w:hint="eastAsia" w:ascii="微软雅黑" w:hAnsi="微软雅黑" w:eastAsia="微软雅黑"/>
                <w:b/>
                <w:sz w:val="24"/>
                <w:szCs w:val="24"/>
              </w:rPr>
              <w:t>5、摄像系统</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bookmarkStart w:id="0" w:name="_GoBack"/>
          </w:p>
        </w:tc>
        <w:tc>
          <w:tcPr>
            <w:tcW w:w="514" w:type="dxa"/>
          </w:tcPr>
          <w:p>
            <w:pPr>
              <w:spacing w:line="320" w:lineRule="exact"/>
              <w:rPr>
                <w:rFonts w:ascii="仿宋" w:hAnsi="仿宋" w:eastAsia="仿宋"/>
                <w:szCs w:val="21"/>
              </w:rPr>
            </w:pPr>
          </w:p>
        </w:tc>
        <w:tc>
          <w:tcPr>
            <w:tcW w:w="7142" w:type="dxa"/>
            <w:vAlign w:val="center"/>
          </w:tcPr>
          <w:p>
            <w:pPr>
              <w:adjustRightInd w:val="0"/>
              <w:snapToGrid w:val="0"/>
              <w:spacing w:line="288" w:lineRule="auto"/>
              <w:rPr>
                <w:rFonts w:hint="eastAsia" w:ascii="宋体" w:hAnsi="宋体"/>
                <w:sz w:val="24"/>
                <w:szCs w:val="24"/>
              </w:rPr>
            </w:pPr>
            <w:r>
              <w:rPr>
                <w:rFonts w:hint="eastAsia" w:ascii="宋体" w:hAnsi="宋体" w:cs="宋体"/>
                <w:sz w:val="24"/>
                <w:szCs w:val="24"/>
              </w:rPr>
              <w:t>5.1真正一体化设计，镜体内完全内置有原厂高清摄像头（1920*1080p），无需外接分光器和视频适配器，便于临床线缆管理;</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bookmarkEnd w:id="0"/>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spacing w:line="288" w:lineRule="auto"/>
              <w:rPr>
                <w:rFonts w:hint="eastAsia" w:ascii="宋体" w:hAnsi="宋体"/>
                <w:sz w:val="24"/>
                <w:szCs w:val="24"/>
              </w:rPr>
            </w:pPr>
            <w:r>
              <w:rPr>
                <w:rFonts w:hint="eastAsia" w:ascii="宋体" w:hAnsi="宋体" w:cs="宋体"/>
                <w:sz w:val="24"/>
                <w:szCs w:val="24"/>
              </w:rPr>
              <w:t>5.11扫描频率50 Hz；</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spacing w:line="288" w:lineRule="auto"/>
              <w:rPr>
                <w:rFonts w:hint="eastAsia" w:ascii="宋体" w:hAnsi="宋体"/>
                <w:sz w:val="24"/>
                <w:szCs w:val="24"/>
              </w:rPr>
            </w:pPr>
            <w:r>
              <w:rPr>
                <w:rFonts w:hint="eastAsia" w:ascii="宋体" w:hAnsi="宋体" w:cs="宋体"/>
                <w:sz w:val="24"/>
                <w:szCs w:val="24"/>
              </w:rPr>
              <w:t>5.2配置原厂≥高清触摸屏监视器，</w:t>
            </w:r>
            <w:r>
              <w:rPr>
                <w:rFonts w:hint="eastAsia" w:ascii="宋体" w:hAnsi="宋体" w:cs="宋体"/>
                <w:sz w:val="24"/>
                <w:szCs w:val="24"/>
                <w:lang w:eastAsia="zh-Hans"/>
              </w:rPr>
              <w:t>内置</w:t>
            </w:r>
            <w:r>
              <w:rPr>
                <w:rFonts w:hint="eastAsia" w:ascii="宋体" w:hAnsi="宋体" w:cs="宋体"/>
                <w:sz w:val="24"/>
                <w:szCs w:val="24"/>
              </w:rPr>
              <w:t>影像工作站，且具备连接、传输、显示、快进及存储手术显微镜视频功能；</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spacing w:line="288" w:lineRule="auto"/>
              <w:rPr>
                <w:rFonts w:hint="eastAsia" w:ascii="宋体" w:hAnsi="宋体"/>
                <w:sz w:val="24"/>
                <w:szCs w:val="24"/>
              </w:rPr>
            </w:pPr>
            <w:r>
              <w:rPr>
                <w:rFonts w:hint="eastAsia" w:ascii="宋体" w:hAnsi="宋体" w:cs="宋体"/>
                <w:sz w:val="24"/>
                <w:szCs w:val="24"/>
              </w:rPr>
              <w:t>5.3视频输出端口 HDMI, DVI-D, HD-SDI,网络端口；</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spacing w:line="288" w:lineRule="auto"/>
              <w:rPr>
                <w:rFonts w:hint="eastAsia" w:ascii="宋体" w:hAnsi="宋体"/>
                <w:sz w:val="24"/>
                <w:szCs w:val="24"/>
              </w:rPr>
            </w:pPr>
            <w:r>
              <w:rPr>
                <w:rFonts w:hint="eastAsia" w:ascii="宋体" w:hAnsi="宋体" w:cs="宋体"/>
                <w:sz w:val="24"/>
                <w:szCs w:val="24"/>
              </w:rPr>
              <w:t>5.4 照片格式：JPEG，PNG；</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ascii="宋体" w:hAnsi="宋体"/>
                <w:sz w:val="24"/>
                <w:szCs w:val="24"/>
              </w:rPr>
            </w:pPr>
            <w:r>
              <w:rPr>
                <w:rFonts w:hint="eastAsia" w:ascii="宋体" w:hAnsi="宋体"/>
                <w:sz w:val="24"/>
                <w:szCs w:val="24"/>
              </w:rPr>
              <w:t>质保要求：整机免费保修叁年（含所有零部件，包括须定期更换零部件）。</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ascii="宋体" w:hAnsi="宋体"/>
                <w:sz w:val="24"/>
                <w:szCs w:val="24"/>
              </w:rPr>
            </w:pPr>
            <w:r>
              <w:rPr>
                <w:rFonts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ind w:firstLine="420" w:firstLineChars="200"/>
        <w:rPr>
          <w:rFonts w:ascii="仿宋" w:hAnsi="仿宋" w:eastAsia="仿宋"/>
          <w:szCs w:val="21"/>
        </w:rPr>
      </w:pPr>
      <w:r>
        <w:rPr>
          <w:rFonts w:hint="eastAsia" w:ascii="仿宋" w:hAnsi="仿宋" w:eastAsia="仿宋"/>
          <w:szCs w:val="21"/>
        </w:rPr>
        <w:t xml:space="preserve">    配套耗材报价清单（样表，可单列且加盖公章）  </w:t>
      </w:r>
    </w:p>
    <w:tbl>
      <w:tblPr>
        <w:tblStyle w:val="8"/>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560" w:type="dxa"/>
          </w:tcPr>
          <w:p>
            <w:pPr>
              <w:spacing w:line="280" w:lineRule="exact"/>
              <w:rPr>
                <w:rFonts w:ascii="仿宋" w:hAnsi="仿宋" w:eastAsia="仿宋"/>
                <w:szCs w:val="21"/>
              </w:rPr>
            </w:pPr>
            <w:r>
              <w:rPr>
                <w:rFonts w:hint="eastAsia" w:ascii="仿宋" w:hAnsi="仿宋" w:eastAsia="仿宋"/>
                <w:szCs w:val="21"/>
              </w:rPr>
              <w:t>耗材使用学科</w:t>
            </w:r>
          </w:p>
        </w:tc>
        <w:tc>
          <w:tcPr>
            <w:tcW w:w="992" w:type="dxa"/>
          </w:tcPr>
          <w:p>
            <w:pPr>
              <w:spacing w:line="280" w:lineRule="exact"/>
              <w:rPr>
                <w:rFonts w:ascii="仿宋" w:hAnsi="仿宋" w:eastAsia="仿宋"/>
                <w:szCs w:val="21"/>
              </w:rPr>
            </w:pPr>
            <w:r>
              <w:rPr>
                <w:rFonts w:hint="eastAsia" w:ascii="仿宋" w:hAnsi="仿宋" w:eastAsia="仿宋"/>
                <w:szCs w:val="21"/>
              </w:rPr>
              <w:t>名称</w:t>
            </w:r>
          </w:p>
        </w:tc>
        <w:tc>
          <w:tcPr>
            <w:tcW w:w="1559" w:type="dxa"/>
          </w:tcPr>
          <w:p>
            <w:pPr>
              <w:spacing w:line="280" w:lineRule="exact"/>
              <w:rPr>
                <w:rFonts w:ascii="仿宋" w:hAnsi="仿宋" w:eastAsia="仿宋"/>
                <w:szCs w:val="21"/>
              </w:rPr>
            </w:pPr>
            <w:r>
              <w:rPr>
                <w:rFonts w:hint="eastAsia" w:ascii="仿宋" w:hAnsi="仿宋" w:eastAsia="仿宋"/>
                <w:szCs w:val="21"/>
              </w:rPr>
              <w:t>品牌规格型号</w:t>
            </w:r>
          </w:p>
        </w:tc>
        <w:tc>
          <w:tcPr>
            <w:tcW w:w="1418" w:type="dxa"/>
          </w:tcPr>
          <w:p>
            <w:pPr>
              <w:spacing w:line="280" w:lineRule="exact"/>
              <w:rPr>
                <w:rFonts w:ascii="仿宋" w:hAnsi="仿宋" w:eastAsia="仿宋"/>
                <w:szCs w:val="21"/>
              </w:rPr>
            </w:pPr>
            <w:r>
              <w:rPr>
                <w:rFonts w:hint="eastAsia" w:ascii="仿宋" w:hAnsi="仿宋" w:eastAsia="仿宋"/>
                <w:szCs w:val="21"/>
              </w:rPr>
              <w:t>价格（元/个）</w:t>
            </w:r>
          </w:p>
        </w:tc>
        <w:tc>
          <w:tcPr>
            <w:tcW w:w="1134" w:type="dxa"/>
          </w:tcPr>
          <w:p>
            <w:pPr>
              <w:spacing w:line="280" w:lineRule="exact"/>
              <w:rPr>
                <w:rFonts w:ascii="仿宋" w:hAnsi="仿宋" w:eastAsia="仿宋"/>
                <w:szCs w:val="21"/>
              </w:rPr>
            </w:pPr>
            <w:r>
              <w:rPr>
                <w:rFonts w:hint="eastAsia" w:ascii="仿宋" w:hAnsi="仿宋" w:eastAsia="仿宋"/>
                <w:szCs w:val="21"/>
              </w:rPr>
              <w:t>是否开放</w:t>
            </w:r>
          </w:p>
        </w:tc>
        <w:tc>
          <w:tcPr>
            <w:tcW w:w="2795" w:type="dxa"/>
          </w:tcPr>
          <w:p>
            <w:pPr>
              <w:spacing w:line="280" w:lineRule="exact"/>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 xml:space="preserve">配套试剂【单人次费用】报价清单（样表，可单列且加盖公章）                           </w:t>
      </w:r>
    </w:p>
    <w:tbl>
      <w:tblPr>
        <w:tblStyle w:val="8"/>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名称</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4" w:type="dxa"/>
          </w:tcPr>
          <w:p>
            <w:pPr>
              <w:spacing w:line="280" w:lineRule="exact"/>
              <w:rPr>
                <w:rFonts w:ascii="仿宋" w:hAnsi="仿宋" w:eastAsia="仿宋"/>
                <w:szCs w:val="21"/>
              </w:rPr>
            </w:pPr>
            <w:r>
              <w:rPr>
                <w:rFonts w:hint="eastAsia" w:ascii="仿宋" w:hAnsi="仿宋" w:eastAsia="仿宋"/>
                <w:szCs w:val="21"/>
              </w:rPr>
              <w:t>价格（元/个）</w:t>
            </w:r>
          </w:p>
        </w:tc>
        <w:tc>
          <w:tcPr>
            <w:tcW w:w="1193"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r>
        <w:rPr>
          <w:rFonts w:hint="eastAsia" w:ascii="仿宋" w:hAnsi="仿宋" w:eastAsia="仿宋"/>
          <w:szCs w:val="21"/>
        </w:rPr>
        <w:t xml:space="preserve"> </w:t>
      </w:r>
    </w:p>
    <w:p>
      <w:pPr>
        <w:spacing w:line="280" w:lineRule="exact"/>
        <w:ind w:firstLine="420" w:firstLineChars="200"/>
        <w:rPr>
          <w:rFonts w:ascii="仿宋" w:hAnsi="仿宋" w:eastAsia="仿宋"/>
          <w:szCs w:val="21"/>
        </w:rPr>
      </w:pPr>
      <w:r>
        <w:rPr>
          <w:rFonts w:hint="eastAsia" w:ascii="仿宋" w:hAnsi="仿宋" w:eastAsia="仿宋"/>
          <w:szCs w:val="21"/>
        </w:rPr>
        <w:t xml:space="preserve">须定期更换零部件报价清单（样表，可单列且加盖公章）                           </w:t>
      </w:r>
    </w:p>
    <w:tbl>
      <w:tblPr>
        <w:tblStyle w:val="8"/>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须定期更换零部件</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3" w:type="dxa"/>
          </w:tcPr>
          <w:p>
            <w:pPr>
              <w:spacing w:line="280" w:lineRule="exact"/>
              <w:rPr>
                <w:rFonts w:ascii="仿宋" w:hAnsi="仿宋" w:eastAsia="仿宋"/>
                <w:szCs w:val="21"/>
              </w:rPr>
            </w:pPr>
            <w:r>
              <w:rPr>
                <w:rFonts w:hint="eastAsia" w:ascii="仿宋" w:hAnsi="仿宋" w:eastAsia="仿宋"/>
                <w:szCs w:val="21"/>
              </w:rPr>
              <w:t>价格（元/个）</w:t>
            </w:r>
          </w:p>
        </w:tc>
        <w:tc>
          <w:tcPr>
            <w:tcW w:w="1194"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p>
    <w:p/>
    <w:p>
      <w:pPr>
        <w:rPr>
          <w:b/>
          <w:bCs/>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A4200E"/>
    <w:multiLevelType w:val="singleLevel"/>
    <w:tmpl w:val="E2A4200E"/>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DC5CA2"/>
    <w:rsid w:val="26DC5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3"/>
    <w:unhideWhenUsed/>
    <w:qFormat/>
    <w:uiPriority w:val="0"/>
    <w:pPr>
      <w:widowControl/>
      <w:ind w:firstLine="420"/>
      <w:jc w:val="left"/>
    </w:pPr>
    <w:rPr>
      <w:rFonts w:ascii="Times New Roman" w:hAnsi="Times New Roman"/>
      <w:sz w:val="20"/>
      <w:szCs w:val="24"/>
    </w:rPr>
  </w:style>
  <w:style w:type="paragraph" w:styleId="3">
    <w:name w:val="Body Text First Indent 2"/>
    <w:basedOn w:val="4"/>
    <w:qFormat/>
    <w:uiPriority w:val="0"/>
    <w:pPr>
      <w:spacing w:before="0" w:after="120" w:line="240" w:lineRule="auto"/>
      <w:ind w:left="420" w:leftChars="200" w:firstLine="420" w:firstLineChars="200"/>
    </w:pPr>
    <w:rPr>
      <w:rFonts w:ascii="Times New Roman" w:hAnsi="Times New Roman"/>
      <w:szCs w:val="24"/>
    </w:rPr>
  </w:style>
  <w:style w:type="paragraph" w:styleId="4">
    <w:name w:val="Body Text Indent"/>
    <w:basedOn w:val="1"/>
    <w:next w:val="5"/>
    <w:unhideWhenUsed/>
    <w:uiPriority w:val="0"/>
    <w:pPr>
      <w:spacing w:before="240" w:line="360" w:lineRule="auto"/>
      <w:ind w:firstLine="552" w:firstLineChars="263"/>
    </w:pPr>
    <w:rPr>
      <w:rFonts w:ascii="宋体" w:hAnsi="宋体"/>
      <w:szCs w:val="20"/>
    </w:rPr>
  </w:style>
  <w:style w:type="paragraph" w:styleId="5">
    <w:name w:val="envelope return"/>
    <w:basedOn w:val="1"/>
    <w:qFormat/>
    <w:uiPriority w:val="0"/>
    <w:pPr>
      <w:snapToGrid w:val="0"/>
    </w:pPr>
    <w:rPr>
      <w:rFonts w:ascii="Arial" w:hAnsi="Arial" w:cs="Arial"/>
      <w:szCs w:val="24"/>
    </w:rPr>
  </w:style>
  <w:style w:type="paragraph" w:styleId="6">
    <w:name w:val="footer"/>
    <w:basedOn w:val="1"/>
    <w:unhideWhenUsed/>
    <w:qFormat/>
    <w:uiPriority w:val="99"/>
    <w:pPr>
      <w:tabs>
        <w:tab w:val="center" w:pos="4153"/>
        <w:tab w:val="right" w:pos="8306"/>
      </w:tabs>
      <w:snapToGrid w:val="0"/>
      <w:jc w:val="left"/>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2021-05-28T07:29:00Z</dcterms:created>
  <dc:creator>今晚打老虎จุ๊บ</dc:creator>
  <cp:lastModifiedBy>今晚打老虎จุ๊บ</cp:lastModifiedBy>
  <dcterms:modified xsi:type="dcterms:W3CDTF">2021-05-28T07:33:14Z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779A82EA260E4E989CB054EE0B3D817E</vt:lpwstr>
  </property>
</Properties>
</file>