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冰毯</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514"/>
        <w:gridCol w:w="7142"/>
        <w:gridCol w:w="461"/>
        <w:gridCol w:w="705"/>
        <w:gridCol w:w="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13"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1"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2"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42"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1" w:type="dxa"/>
            <w:vMerge w:val="continue"/>
          </w:tcPr>
          <w:p>
            <w:pPr>
              <w:spacing w:line="320" w:lineRule="exact"/>
              <w:rPr>
                <w:rFonts w:ascii="仿宋" w:hAnsi="仿宋" w:eastAsia="仿宋"/>
                <w:szCs w:val="21"/>
              </w:rPr>
            </w:pPr>
          </w:p>
        </w:tc>
        <w:tc>
          <w:tcPr>
            <w:tcW w:w="705" w:type="dxa"/>
            <w:vMerge w:val="continue"/>
          </w:tcPr>
          <w:p>
            <w:pPr>
              <w:spacing w:line="320" w:lineRule="exact"/>
              <w:rPr>
                <w:rFonts w:ascii="仿宋" w:hAnsi="仿宋" w:eastAsia="仿宋"/>
                <w:szCs w:val="21"/>
              </w:rPr>
            </w:pPr>
          </w:p>
        </w:tc>
        <w:tc>
          <w:tcPr>
            <w:tcW w:w="752"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rPr>
              <w:t>供电电源</w:t>
            </w:r>
            <w:r>
              <w:rPr>
                <w:rFonts w:hint="eastAsia" w:ascii="宋体" w:hAnsi="宋体"/>
                <w:sz w:val="24"/>
                <w:szCs w:val="24"/>
                <w:lang w:eastAsia="zh-CN"/>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rPr>
              <w:t>制冷系统：旋转式进口高分倍医用压缩机二次水循环无氟环保制冷技术。</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rPr>
              <w:t>系统结构：双路输出，双温控制，可降温毯、降温帽同时使用。</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rPr>
              <w:t>水温温控范围：-4℃～30℃任意可调，降温速度每分钟≤2℃。</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rPr>
              <w:t>毯帽温度设定范围：-2℃～30℃任意可调，降温速度每分钟≤2℃。</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rPr>
              <w:t>毯面温度：降温毯和降温帽的表面温度围绕水温的±1℃显示(表面温度不均匀度：≤2℃)</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rPr>
              <w:t>体温设定范围：3</w:t>
            </w:r>
            <w:r>
              <w:rPr>
                <w:rFonts w:hint="eastAsia" w:ascii="宋体" w:hAnsi="宋体"/>
                <w:sz w:val="24"/>
                <w:szCs w:val="24"/>
                <w:lang w:val="en-US" w:eastAsia="zh-CN"/>
              </w:rPr>
              <w:t>0</w:t>
            </w:r>
            <w:r>
              <w:rPr>
                <w:rFonts w:hint="eastAsia" w:ascii="宋体" w:hAnsi="宋体"/>
                <w:sz w:val="24"/>
                <w:szCs w:val="24"/>
              </w:rPr>
              <w:t>℃～4</w:t>
            </w:r>
            <w:r>
              <w:rPr>
                <w:rFonts w:hint="eastAsia" w:ascii="宋体" w:hAnsi="宋体"/>
                <w:sz w:val="24"/>
                <w:szCs w:val="24"/>
                <w:lang w:val="en-US" w:eastAsia="zh-CN"/>
              </w:rPr>
              <w:t>0</w:t>
            </w:r>
            <w:r>
              <w:rPr>
                <w:rFonts w:hint="eastAsia" w:ascii="宋体" w:hAnsi="宋体"/>
                <w:sz w:val="24"/>
                <w:szCs w:val="24"/>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rPr>
              <w:t>显示界面：薄膜按键式控制面板,液晶显示屏，LED背光</w:t>
            </w:r>
            <w:r>
              <w:rPr>
                <w:rFonts w:hint="eastAsia" w:ascii="宋体" w:hAnsi="宋体"/>
                <w:sz w:val="24"/>
                <w:szCs w:val="24"/>
                <w:lang w:eastAsia="zh-CN"/>
              </w:rPr>
              <w:t>显示</w:t>
            </w:r>
            <w:r>
              <w:rPr>
                <w:rFonts w:hint="eastAsia" w:ascii="宋体" w:hAnsi="宋体"/>
                <w:sz w:val="24"/>
                <w:szCs w:val="24"/>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ascii="宋体" w:hAnsi="宋体"/>
                <w:sz w:val="24"/>
                <w:szCs w:val="24"/>
              </w:rPr>
              <w:t>系统控制方式：手动控制模式和自动控制模式，即毯帽监测模式和人体体温监测模式。自动控制模式体温</w:t>
            </w:r>
            <w:r>
              <w:rPr>
                <w:rFonts w:hint="eastAsia" w:ascii="宋体" w:hAnsi="宋体"/>
                <w:sz w:val="24"/>
                <w:szCs w:val="24"/>
                <w:lang w:eastAsia="zh-CN"/>
              </w:rPr>
              <w:t>可</w:t>
            </w:r>
            <w:r>
              <w:rPr>
                <w:rFonts w:hint="eastAsia" w:ascii="宋体" w:hAnsi="宋体"/>
                <w:sz w:val="24"/>
                <w:szCs w:val="24"/>
              </w:rPr>
              <w:t>设定范围；</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ascii="宋体" w:hAnsi="宋体"/>
                <w:sz w:val="24"/>
                <w:szCs w:val="24"/>
              </w:rPr>
              <w:t xml:space="preserve">内置传感器监测毯帽温度，使用安全，方便。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ascii="宋体" w:hAnsi="宋体"/>
                <w:sz w:val="24"/>
                <w:szCs w:val="24"/>
              </w:rPr>
              <w:t>腋温和肛温传感器可任意选择。</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lang w:eastAsia="zh-CN"/>
              </w:rPr>
              <w:t>带</w:t>
            </w:r>
            <w:r>
              <w:rPr>
                <w:rFonts w:hint="eastAsia" w:ascii="宋体" w:hAnsi="宋体"/>
                <w:sz w:val="24"/>
                <w:szCs w:val="24"/>
              </w:rPr>
              <w:t>自锁快速接头，使用操作更方便、简捷、移动自如，防漏。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rPr>
              <w:t>毯帽材质：TPU（热塑性聚氨酯）材料，耐臭氧，耐低温，耐酸碱腐蚀；蜂窝格特定毯套和帽套，易拆洗 。可配置玻璃钢硬帽，铜质内层，3cm内置保温层，降温效果明显。两种降温帽可任选其一。</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rPr>
              <w:t>毯子作用面承载压力：≥135kg水循环正常</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rPr>
              <w:t>安全报警：缺水故障报警，水位超限报警，体温传感器低于下限报警</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rPr>
              <w:t>断电保护功能</w:t>
            </w:r>
            <w:r>
              <w:rPr>
                <w:rFonts w:hint="eastAsia" w:ascii="宋体" w:hAnsi="宋体"/>
                <w:sz w:val="24"/>
                <w:szCs w:val="24"/>
                <w:lang w:val="en-US" w:eastAsia="zh-CN"/>
              </w:rPr>
              <w:t>:</w:t>
            </w:r>
            <w:r>
              <w:rPr>
                <w:rFonts w:hint="eastAsia" w:ascii="宋体" w:hAnsi="宋体"/>
                <w:sz w:val="24"/>
                <w:szCs w:val="24"/>
              </w:rPr>
              <w:t>具备断电保护功能，断电时再通电开机后，仪器自动运行断电前的程序</w:t>
            </w:r>
          </w:p>
          <w:p>
            <w:pPr>
              <w:adjustRightInd w:val="0"/>
              <w:snapToGrid w:val="0"/>
              <w:rPr>
                <w:rFonts w:hint="eastAsia" w:ascii="宋体" w:hAnsi="宋体"/>
                <w:sz w:val="24"/>
                <w:szCs w:val="24"/>
              </w:rPr>
            </w:pP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rPr>
              <w:t>噪声控制</w:t>
            </w:r>
            <w:r>
              <w:rPr>
                <w:rFonts w:hint="eastAsia" w:ascii="宋体" w:hAnsi="宋体"/>
                <w:sz w:val="24"/>
                <w:szCs w:val="24"/>
                <w:lang w:val="en-US" w:eastAsia="zh-CN"/>
              </w:rPr>
              <w:t>:</w:t>
            </w:r>
            <w:r>
              <w:rPr>
                <w:rFonts w:hint="eastAsia" w:ascii="宋体" w:hAnsi="宋体"/>
                <w:sz w:val="24"/>
                <w:szCs w:val="24"/>
              </w:rPr>
              <w:t>正常工作噪声≤55dB</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rPr>
              <w:t>故障智能诊断</w:t>
            </w:r>
            <w:r>
              <w:rPr>
                <w:rFonts w:hint="eastAsia" w:ascii="宋体" w:hAnsi="宋体"/>
                <w:sz w:val="24"/>
                <w:szCs w:val="24"/>
                <w:lang w:val="en-US" w:eastAsia="zh-CN"/>
              </w:rPr>
              <w:t>:</w:t>
            </w:r>
            <w:r>
              <w:rPr>
                <w:rFonts w:hint="eastAsia" w:ascii="宋体" w:hAnsi="宋体"/>
                <w:sz w:val="24"/>
                <w:szCs w:val="24"/>
              </w:rPr>
              <w:t>具有水量不足、传感器松脱等智能提示功能</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rPr>
              <w:t>外壳材质与工艺</w:t>
            </w:r>
            <w:r>
              <w:rPr>
                <w:rFonts w:hint="eastAsia" w:ascii="宋体" w:hAnsi="宋体"/>
                <w:sz w:val="24"/>
                <w:szCs w:val="24"/>
                <w:lang w:val="en-US" w:eastAsia="zh-CN"/>
              </w:rPr>
              <w:t>:</w:t>
            </w:r>
            <w:r>
              <w:rPr>
                <w:rFonts w:hint="eastAsia" w:ascii="宋体" w:hAnsi="宋体"/>
                <w:sz w:val="24"/>
                <w:szCs w:val="24"/>
              </w:rPr>
              <w:t>外壳采用优质钣金一次成型，并做防锈喷漆处理</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1" w:hRule="atLeast"/>
        </w:trPr>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ascii="宋体" w:hAnsi="宋体"/>
                <w:sz w:val="24"/>
                <w:szCs w:val="24"/>
              </w:rPr>
              <w:t>毯帽存储便捷性</w:t>
            </w:r>
            <w:r>
              <w:rPr>
                <w:rFonts w:hint="eastAsia" w:ascii="宋体" w:hAnsi="宋体"/>
                <w:sz w:val="24"/>
                <w:szCs w:val="24"/>
                <w:lang w:val="en-US" w:eastAsia="zh-CN"/>
              </w:rPr>
              <w:t>:</w:t>
            </w:r>
            <w:r>
              <w:rPr>
                <w:rFonts w:hint="eastAsia" w:ascii="宋体" w:hAnsi="宋体"/>
                <w:sz w:val="24"/>
                <w:szCs w:val="24"/>
              </w:rPr>
              <w:t>主机附带毯帽存储篮，方便毯帽的收纳管理，提高毯帽的使用寿命</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ascii="宋体" w:hAnsi="宋体"/>
                <w:sz w:val="24"/>
                <w:szCs w:val="24"/>
              </w:rPr>
              <w:t>配置：主机1台，降温毯1条，降温帽1个，人体探头2个。（也可以配置双毯、双帽或者冰敷）</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bookmarkStart w:id="1" w:name="_GoBack" w:colFirst="0" w:colLast="0"/>
          </w:p>
        </w:tc>
        <w:tc>
          <w:tcPr>
            <w:tcW w:w="0" w:type="auto"/>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87728"/>
    <w:multiLevelType w:val="singleLevel"/>
    <w:tmpl w:val="3B58772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72DA1"/>
    <w:rsid w:val="64872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2021-05-21T03:36:00Z</dcterms:created>
  <dc:creator>今晚打老虎จุ๊บ</dc:creator>
  <cp:lastModifiedBy>今晚打老虎จุ๊บ</cp:lastModifiedBy>
  <dcterms:modified xsi:type="dcterms:W3CDTF">2021-05-21T03:39:50Z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A0612A463DF844B79CB0182BE93E3FCF</vt:lpwstr>
  </property>
</Properties>
</file>