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Autospacing="0" w:afterAutospacing="0"/>
        <w:jc w:val="center"/>
        <w:rPr>
          <w:rFonts w:hint="eastAsia" w:ascii="等线" w:hAnsi="等线" w:eastAsia="等线" w:cs="楷体_GB2312"/>
          <w:color w:val="000000"/>
          <w:sz w:val="28"/>
          <w:szCs w:val="28"/>
          <w:lang w:val="en-US" w:eastAsia="zh-CN"/>
        </w:rPr>
      </w:pPr>
      <w:r>
        <w:rPr>
          <w:rFonts w:hint="eastAsia" w:ascii="等线" w:hAnsi="等线" w:eastAsia="等线" w:cs="楷体_GB2312"/>
          <w:color w:val="000000"/>
          <w:sz w:val="28"/>
          <w:szCs w:val="28"/>
        </w:rPr>
        <w:t>骨科手术床</w:t>
      </w:r>
      <w:r>
        <w:rPr>
          <w:rFonts w:hint="eastAsia" w:ascii="等线" w:hAnsi="等线" w:eastAsia="等线" w:cs="楷体_GB2312"/>
          <w:color w:val="000000"/>
          <w:sz w:val="28"/>
          <w:szCs w:val="28"/>
          <w:lang w:val="en-US" w:eastAsia="zh-CN"/>
        </w:rPr>
        <w:t>2</w:t>
      </w:r>
      <w:r>
        <w:rPr>
          <w:rFonts w:hint="eastAsia" w:ascii="等线" w:hAnsi="等线" w:eastAsia="等线" w:cs="楷体_GB2312"/>
          <w:color w:val="000000"/>
          <w:sz w:val="28"/>
          <w:szCs w:val="28"/>
        </w:rPr>
        <w:t>含牵引床</w:t>
      </w:r>
      <w:r>
        <w:rPr>
          <w:rFonts w:hint="eastAsia" w:ascii="等线" w:hAnsi="等线" w:eastAsia="等线" w:cs="楷体_GB2312"/>
          <w:color w:val="000000"/>
          <w:sz w:val="28"/>
          <w:szCs w:val="28"/>
          <w:lang w:val="en-US" w:eastAsia="zh-CN"/>
        </w:rPr>
        <w:t>1</w:t>
      </w:r>
    </w:p>
    <w:p>
      <w:pPr>
        <w:spacing w:line="480" w:lineRule="exact"/>
        <w:rPr>
          <w:rFonts w:ascii="宋体" w:hAnsi="宋体"/>
          <w:sz w:val="24"/>
          <w:szCs w:val="24"/>
          <w:u w:val="single"/>
        </w:rPr>
      </w:pPr>
      <w:r>
        <w:rPr>
          <w:rFonts w:hint="eastAsia" w:ascii="宋体" w:hAnsi="宋体"/>
          <w:sz w:val="24"/>
          <w:szCs w:val="24"/>
        </w:rPr>
        <w:t>供应商、联系人及电话（加盖公章）：</w:t>
      </w:r>
      <w:r>
        <w:rPr>
          <w:rFonts w:hint="eastAsia" w:ascii="宋体" w:hAnsi="宋体"/>
          <w:sz w:val="24"/>
          <w:szCs w:val="24"/>
          <w:u w:val="single"/>
        </w:rPr>
        <w:t xml:space="preserve">_______________________________                            </w:t>
      </w:r>
    </w:p>
    <w:p>
      <w:pPr>
        <w:spacing w:line="480" w:lineRule="exact"/>
        <w:rPr>
          <w:rFonts w:hint="eastAsia" w:ascii="宋体" w:hAnsi="宋体"/>
          <w:sz w:val="24"/>
          <w:szCs w:val="24"/>
          <w:u w:val="single"/>
        </w:rPr>
      </w:pPr>
      <w:r>
        <w:rPr>
          <w:rFonts w:hint="eastAsia" w:ascii="宋体" w:hAnsi="宋体"/>
          <w:sz w:val="24"/>
          <w:szCs w:val="24"/>
        </w:rPr>
        <w:t>产品品牌、规格型号、产地、医疗器械注册证号及最低报价________________</w:t>
      </w:r>
    </w:p>
    <w:p>
      <w:pPr>
        <w:spacing w:line="480" w:lineRule="exact"/>
        <w:rPr>
          <w:rFonts w:ascii="宋体" w:hAnsi="宋体"/>
          <w:sz w:val="24"/>
          <w:szCs w:val="24"/>
          <w:u w:val="single"/>
        </w:rPr>
      </w:pPr>
      <w:r>
        <w:rPr>
          <w:rFonts w:hint="eastAsia" w:ascii="宋体" w:hAnsi="宋体"/>
          <w:sz w:val="24"/>
          <w:szCs w:val="24"/>
          <w:u w:val="single"/>
        </w:rPr>
        <w:t xml:space="preserve">                                                                     </w:t>
      </w:r>
    </w:p>
    <w:p>
      <w:pPr>
        <w:spacing w:line="480" w:lineRule="exact"/>
        <w:rPr>
          <w:rFonts w:ascii="宋体" w:hAnsi="宋体"/>
          <w:sz w:val="24"/>
          <w:szCs w:val="24"/>
        </w:rPr>
      </w:pPr>
      <w:r>
        <w:rPr>
          <w:rFonts w:hint="eastAsia" w:ascii="宋体" w:hAnsi="宋体"/>
          <w:b/>
          <w:sz w:val="24"/>
          <w:szCs w:val="24"/>
        </w:rPr>
        <w:t>备注：</w:t>
      </w:r>
      <w:r>
        <w:rPr>
          <w:rFonts w:hint="eastAsia" w:ascii="宋体" w:hAnsi="宋体"/>
          <w:sz w:val="24"/>
          <w:szCs w:val="24"/>
        </w:rPr>
        <w:t>1、按要求格式填写并每页加盖报名供应商公章【电子章无效】；</w:t>
      </w:r>
    </w:p>
    <w:p>
      <w:pPr>
        <w:spacing w:line="480" w:lineRule="exact"/>
        <w:rPr>
          <w:rFonts w:ascii="宋体" w:hAnsi="宋体"/>
          <w:sz w:val="24"/>
          <w:szCs w:val="24"/>
        </w:rPr>
      </w:pPr>
      <w:r>
        <w:rPr>
          <w:rFonts w:hint="eastAsia" w:ascii="宋体" w:hAnsi="宋体"/>
          <w:sz w:val="24"/>
          <w:szCs w:val="24"/>
        </w:rPr>
        <w:t xml:space="preserve">      2、响应情况（是/否），若为否则继续填写具体建议修改指标，建议修改指标须慎重填写（该指标若为独家则无效，原则上须满足业界主流品牌同档次水平产品），</w:t>
      </w:r>
      <w:r>
        <w:rPr>
          <w:rFonts w:hint="eastAsia" w:ascii="宋体" w:hAnsi="宋体"/>
          <w:b/>
          <w:sz w:val="24"/>
          <w:szCs w:val="24"/>
          <w:u w:val="single"/>
        </w:rPr>
        <w:t>同时务必备注本品牌本规格型号产品相对应的真实指标并标注是否为独家（供医院汇总定稿版参数时选择）；</w:t>
      </w:r>
    </w:p>
    <w:tbl>
      <w:tblPr>
        <w:tblStyle w:val="4"/>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134"/>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09" w:type="dxa"/>
            <w:vMerge w:val="restart"/>
            <w:tcBorders>
              <w:top w:val="single" w:color="auto" w:sz="4" w:space="0"/>
              <w:left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序号</w:t>
            </w: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宋体" w:hAnsi="宋体"/>
                <w:bCs/>
                <w:sz w:val="24"/>
                <w:szCs w:val="24"/>
              </w:rPr>
            </w:pPr>
            <w:r>
              <w:rPr>
                <w:rFonts w:hint="eastAsia" w:ascii="宋体" w:hAnsi="宋体"/>
                <w:b/>
                <w:sz w:val="24"/>
                <w:szCs w:val="24"/>
              </w:rPr>
              <w:t>本项目初步参数拟设置情况</w:t>
            </w:r>
          </w:p>
        </w:tc>
        <w:tc>
          <w:tcPr>
            <w:tcW w:w="113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Cs/>
                <w:sz w:val="24"/>
                <w:szCs w:val="24"/>
              </w:rPr>
              <w:t>响应情况</w:t>
            </w:r>
          </w:p>
        </w:tc>
        <w:tc>
          <w:tcPr>
            <w:tcW w:w="1276"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Cs/>
                <w:sz w:val="24"/>
                <w:szCs w:val="24"/>
              </w:rPr>
            </w:pPr>
            <w:r>
              <w:rPr>
                <w:rFonts w:hint="eastAsia" w:ascii="宋体" w:hAnsi="宋体"/>
                <w:b/>
                <w:sz w:val="24"/>
                <w:szCs w:val="24"/>
              </w:rPr>
              <w:t>建议修改指标</w:t>
            </w:r>
          </w:p>
        </w:tc>
        <w:tc>
          <w:tcPr>
            <w:tcW w:w="1984" w:type="dxa"/>
            <w:vMerge w:val="restart"/>
            <w:tcBorders>
              <w:top w:val="single" w:color="auto" w:sz="4" w:space="0"/>
              <w:left w:val="single" w:color="auto" w:sz="4" w:space="0"/>
              <w:right w:val="single" w:color="auto" w:sz="4" w:space="0"/>
            </w:tcBorders>
          </w:tcPr>
          <w:p>
            <w:pPr>
              <w:spacing w:line="320" w:lineRule="exact"/>
              <w:jc w:val="center"/>
              <w:rPr>
                <w:rFonts w:hint="eastAsia" w:ascii="宋体" w:hAnsi="宋体"/>
                <w:b/>
                <w:sz w:val="24"/>
                <w:szCs w:val="24"/>
              </w:rPr>
            </w:pPr>
            <w:r>
              <w:rPr>
                <w:rFonts w:hint="eastAsia" w:ascii="宋体" w:hAnsi="宋体"/>
                <w:b/>
                <w:sz w:val="24"/>
                <w:szCs w:val="24"/>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9" w:type="dxa"/>
            <w:vMerge w:val="continue"/>
            <w:tcBorders>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p>
        </w:tc>
        <w:tc>
          <w:tcPr>
            <w:tcW w:w="4536" w:type="dxa"/>
            <w:tcBorders>
              <w:top w:val="single" w:color="auto" w:sz="4" w:space="0"/>
              <w:left w:val="single" w:color="auto" w:sz="4" w:space="0"/>
              <w:bottom w:val="single" w:color="auto" w:sz="4" w:space="0"/>
              <w:right w:val="single" w:color="auto" w:sz="4" w:space="0"/>
            </w:tcBorders>
          </w:tcPr>
          <w:p>
            <w:pPr>
              <w:spacing w:line="320" w:lineRule="exact"/>
              <w:rPr>
                <w:rFonts w:hint="eastAsia" w:ascii="仿宋" w:hAnsi="仿宋" w:eastAsia="仿宋"/>
                <w:b/>
                <w:sz w:val="28"/>
                <w:szCs w:val="28"/>
              </w:rPr>
            </w:pPr>
            <w:r>
              <w:rPr>
                <w:rFonts w:hint="eastAsia" w:ascii="仿宋" w:hAnsi="仿宋" w:eastAsia="仿宋"/>
                <w:b/>
                <w:sz w:val="28"/>
                <w:szCs w:val="28"/>
              </w:rPr>
              <w:t>参数要求</w:t>
            </w:r>
          </w:p>
        </w:tc>
        <w:tc>
          <w:tcPr>
            <w:tcW w:w="1134"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Cs/>
                <w:sz w:val="24"/>
                <w:szCs w:val="24"/>
              </w:rPr>
            </w:pPr>
          </w:p>
        </w:tc>
        <w:tc>
          <w:tcPr>
            <w:tcW w:w="1276" w:type="dxa"/>
            <w:vMerge w:val="continue"/>
            <w:tcBorders>
              <w:left w:val="single" w:color="auto" w:sz="4" w:space="0"/>
              <w:bottom w:val="single" w:color="auto" w:sz="4" w:space="0"/>
              <w:right w:val="single" w:color="auto" w:sz="4" w:space="0"/>
            </w:tcBorders>
          </w:tcPr>
          <w:p>
            <w:pPr>
              <w:spacing w:line="320" w:lineRule="exact"/>
              <w:jc w:val="center"/>
              <w:rPr>
                <w:rFonts w:hint="eastAsia" w:ascii="宋体" w:hAnsi="宋体"/>
                <w:b/>
                <w:sz w:val="24"/>
                <w:szCs w:val="24"/>
              </w:rPr>
            </w:pPr>
          </w:p>
        </w:tc>
        <w:tc>
          <w:tcPr>
            <w:tcW w:w="1984" w:type="dxa"/>
            <w:vMerge w:val="continue"/>
            <w:tcBorders>
              <w:left w:val="single" w:color="auto" w:sz="4" w:space="0"/>
              <w:right w:val="single" w:color="auto" w:sz="4" w:space="0"/>
            </w:tcBorders>
          </w:tcPr>
          <w:p>
            <w:pPr>
              <w:spacing w:line="320" w:lineRule="exact"/>
              <w:jc w:val="center"/>
              <w:rPr>
                <w:rFonts w:hint="eastAsia" w:ascii="宋体" w:hAnsi="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一</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cs="宋体"/>
                <w:b/>
                <w:bCs/>
                <w:kern w:val="0"/>
                <w:sz w:val="24"/>
                <w:szCs w:val="24"/>
              </w:rPr>
              <w:t>整体要求：</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cs="宋体"/>
                <w:bCs/>
                <w:kern w:val="0"/>
                <w:sz w:val="24"/>
                <w:szCs w:val="24"/>
              </w:rPr>
              <w:t>进口品牌或合资品牌</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cs="宋体"/>
                <w:bCs/>
                <w:kern w:val="0"/>
                <w:sz w:val="24"/>
                <w:szCs w:val="24"/>
              </w:rPr>
              <w:t>产品需提供医疗器械注册证</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cs="宋体"/>
                <w:bCs/>
                <w:kern w:val="0"/>
                <w:sz w:val="24"/>
                <w:szCs w:val="24"/>
              </w:rPr>
              <w:t>产品通过FDA或CE认证（提供证书扫描件）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cs="宋体"/>
                <w:kern w:val="0"/>
                <w:sz w:val="24"/>
                <w:szCs w:val="24"/>
              </w:rPr>
              <w:t>适用范围：适用于普通外科、骨科、泌尿科、肛肠科、妇产科等各类手</w:t>
            </w:r>
            <w:r>
              <w:rPr>
                <w:rFonts w:hint="eastAsia" w:ascii="宋体" w:hAnsi="宋体" w:cs="宋体"/>
                <w:kern w:val="0"/>
                <w:sz w:val="24"/>
                <w:szCs w:val="24"/>
                <w:lang w:val="en-US" w:eastAsia="zh-CN"/>
              </w:rPr>
              <w:t>术</w:t>
            </w:r>
            <w:r>
              <w:rPr>
                <w:rFonts w:hint="eastAsia" w:ascii="宋体" w:hAnsi="宋体" w:cs="宋体"/>
                <w:kern w:val="0"/>
                <w:sz w:val="24"/>
                <w:szCs w:val="24"/>
              </w:rPr>
              <w:t>；能取平卧、俯卧位、侧卧位、截石位、头低足高位等</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二</w:t>
            </w:r>
          </w:p>
        </w:tc>
        <w:tc>
          <w:tcPr>
            <w:tcW w:w="4536" w:type="dxa"/>
            <w:tcBorders>
              <w:top w:val="single" w:color="auto" w:sz="4" w:space="0"/>
              <w:left w:val="single" w:color="auto" w:sz="4" w:space="0"/>
              <w:bottom w:val="single" w:color="auto" w:sz="4" w:space="0"/>
              <w:right w:val="single" w:color="auto" w:sz="4" w:space="0"/>
            </w:tcBorders>
            <w:vAlign w:val="center"/>
          </w:tcPr>
          <w:p>
            <w:pPr>
              <w:pStyle w:val="6"/>
              <w:numPr>
                <w:numId w:val="0"/>
              </w:numPr>
              <w:spacing w:line="520" w:lineRule="exact"/>
              <w:rPr>
                <w:rFonts w:cs="Arial" w:asciiTheme="minorEastAsia" w:hAnsiTheme="minorEastAsia"/>
                <w:sz w:val="24"/>
                <w:szCs w:val="24"/>
              </w:rPr>
            </w:pPr>
            <w:r>
              <w:rPr>
                <w:rFonts w:hint="eastAsia" w:ascii="宋体" w:hAnsi="宋体" w:cs="宋体"/>
                <w:b/>
                <w:bCs/>
                <w:kern w:val="0"/>
                <w:sz w:val="24"/>
              </w:rPr>
              <w:t>技术参数及功能：</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76" w:lineRule="auto"/>
              <w:rPr>
                <w:rFonts w:cs="Arial" w:asciiTheme="minorEastAsia" w:hAnsiTheme="minorEastAsia"/>
                <w:sz w:val="24"/>
                <w:szCs w:val="24"/>
              </w:rPr>
            </w:pPr>
            <w:r>
              <w:rPr>
                <w:rFonts w:hint="eastAsia" w:ascii="宋体" w:hAnsi="宋体" w:cs="宋体"/>
                <w:kern w:val="0"/>
                <w:sz w:val="24"/>
              </w:rPr>
              <w:t>全电动控制多功能四段面手术床，必须具备电动升降、电动左右倾斜、前后倾斜、电动双纵向平移、电动背板上下、电动腰上腰下（即</w:t>
            </w:r>
            <w:r>
              <w:rPr>
                <w:kern w:val="0"/>
                <w:sz w:val="24"/>
              </w:rPr>
              <w:t>V</w:t>
            </w:r>
            <w:r>
              <w:rPr>
                <w:rFonts w:hint="eastAsia" w:ascii="宋体" w:hAnsi="宋体" w:cs="宋体"/>
                <w:kern w:val="0"/>
                <w:sz w:val="24"/>
              </w:rPr>
              <w:t>型与反</w:t>
            </w:r>
            <w:r>
              <w:rPr>
                <w:kern w:val="0"/>
                <w:sz w:val="24"/>
              </w:rPr>
              <w:t>V</w:t>
            </w:r>
            <w:r>
              <w:rPr>
                <w:rFonts w:hint="eastAsia" w:ascii="宋体" w:hAnsi="宋体" w:cs="宋体"/>
                <w:kern w:val="0"/>
                <w:sz w:val="24"/>
              </w:rPr>
              <w:t>型）、电动一键刹车、电动一键复位、电动水平定位等装置功能，缺一不可；使用安全可靠</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cs="宋体"/>
                <w:kern w:val="0"/>
                <w:sz w:val="24"/>
              </w:rPr>
              <w:t>手术床采用中心柱设计，</w:t>
            </w:r>
            <w:r>
              <w:rPr>
                <w:rFonts w:hint="eastAsia" w:ascii="宋体" w:hAnsi="宋体" w:cs="宋体"/>
                <w:bCs/>
                <w:color w:val="000000"/>
                <w:sz w:val="24"/>
              </w:rPr>
              <w:t>手术床台面采用可透X光材料制</w:t>
            </w:r>
            <w:r>
              <w:rPr>
                <w:rFonts w:hint="eastAsia" w:ascii="宋体" w:hAnsi="宋体" w:cs="宋体"/>
                <w:bCs/>
                <w:color w:val="000000"/>
                <w:sz w:val="22"/>
              </w:rPr>
              <w:t>作</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pStyle w:val="6"/>
              <w:numPr>
                <w:numId w:val="0"/>
              </w:numPr>
              <w:spacing w:line="520" w:lineRule="exact"/>
              <w:rPr>
                <w:rFonts w:ascii="宋体" w:hAnsi="宋体" w:cs="宋体"/>
                <w:kern w:val="0"/>
                <w:sz w:val="24"/>
              </w:rPr>
            </w:pPr>
            <w:r>
              <w:rPr>
                <w:rFonts w:hint="eastAsia" w:ascii="宋体" w:hAnsi="宋体" w:cs="宋体"/>
                <w:kern w:val="0"/>
                <w:sz w:val="24"/>
              </w:rPr>
              <w:t>床面须具备双纵向平移</w:t>
            </w:r>
            <w:r>
              <w:rPr>
                <w:rFonts w:hint="eastAsia" w:ascii="宋体" w:hAnsi="宋体" w:cs="宋体"/>
                <w:bCs/>
                <w:kern w:val="0"/>
                <w:sz w:val="24"/>
              </w:rPr>
              <w:t>≥35</w:t>
            </w:r>
            <w:r>
              <w:rPr>
                <w:bCs/>
                <w:kern w:val="0"/>
                <w:sz w:val="24"/>
              </w:rPr>
              <w:t>0mm</w:t>
            </w:r>
            <w:r>
              <w:rPr>
                <w:rFonts w:hint="eastAsia"/>
                <w:bCs/>
                <w:kern w:val="0"/>
                <w:sz w:val="24"/>
              </w:rPr>
              <w:t>（头部平移≥235mm，腿部平移≥115mm）</w:t>
            </w:r>
            <w:r>
              <w:rPr>
                <w:rFonts w:hint="eastAsia" w:ascii="宋体" w:hAnsi="宋体" w:cs="宋体"/>
                <w:kern w:val="0"/>
                <w:sz w:val="24"/>
              </w:rPr>
              <w:t>，方便胸外科、腔镜等手术操作使用，C臂透视无任何死角（提供检测报告）</w:t>
            </w:r>
          </w:p>
          <w:p>
            <w:pPr>
              <w:jc w:val="left"/>
              <w:rPr>
                <w:rFonts w:cs="Arial" w:asciiTheme="minorEastAsia" w:hAnsiTheme="minorEastAsia"/>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pStyle w:val="6"/>
              <w:numPr>
                <w:numId w:val="0"/>
              </w:numPr>
              <w:spacing w:line="520" w:lineRule="exact"/>
              <w:rPr>
                <w:rFonts w:cs="Arial" w:asciiTheme="minorEastAsia" w:hAnsiTheme="minorEastAsia"/>
                <w:sz w:val="24"/>
                <w:szCs w:val="24"/>
              </w:rPr>
            </w:pPr>
            <w:r>
              <w:rPr>
                <w:rFonts w:hint="eastAsia" w:ascii="宋体" w:hAnsi="宋体" w:cs="宋体"/>
                <w:kern w:val="0"/>
                <w:sz w:val="24"/>
              </w:rPr>
              <w:t>手术床台床垫防静电、防导电、抗菌设计，易清洁消毒。手术床身、底座必须为304不锈钢包覆，防腐蚀、易清洁保养，使用寿命长。（提供实物照片证明）</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cs="宋体"/>
                <w:kern w:val="0"/>
                <w:sz w:val="24"/>
              </w:rPr>
              <w:t>有有线手控器操作，有防误操作功能。可选配脚踏控制器</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kern w:val="0"/>
                <w:sz w:val="24"/>
              </w:rPr>
              <w:t>手术床须具备电动一键自动复位装置</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pStyle w:val="6"/>
              <w:numPr>
                <w:numId w:val="0"/>
              </w:numPr>
              <w:spacing w:line="520" w:lineRule="exact"/>
              <w:rPr>
                <w:rFonts w:cs="Arial" w:asciiTheme="minorEastAsia" w:hAnsiTheme="minorEastAsia"/>
                <w:sz w:val="24"/>
                <w:szCs w:val="24"/>
              </w:rPr>
            </w:pPr>
            <w:r>
              <w:rPr>
                <w:rFonts w:hint="eastAsia" w:ascii="宋体" w:hAnsi="宋体" w:cs="宋体"/>
                <w:kern w:val="0"/>
                <w:sz w:val="24"/>
              </w:rPr>
              <w:t>手术床配备四组万向转动轮，可单独360°旋转，方便在复杂地形内灵活移动.（提供实物照片证明）</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8</w:t>
            </w: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cs="宋体"/>
                <w:kern w:val="0"/>
                <w:sz w:val="24"/>
              </w:rPr>
              <w:t>手术床采用四点式电动液压刹车，配合手控器可一键解锁刹车。且配备全机械式手动刹车释放系统（提供实物照片证明）</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9</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cs="宋体"/>
                <w:kern w:val="0"/>
                <w:sz w:val="24"/>
              </w:rPr>
              <w:t>手术床床身内建式X光片匣轨道设计，提供头、脚或全身所需的照射位置（提供实物照片证明）</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10</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cs="宋体"/>
                <w:kern w:val="0"/>
                <w:sz w:val="24"/>
              </w:rPr>
              <w:t>电动腰上／下功能装置即</w:t>
            </w:r>
            <w:r>
              <w:rPr>
                <w:kern w:val="0"/>
                <w:sz w:val="24"/>
              </w:rPr>
              <w:t>V</w:t>
            </w:r>
            <w:r>
              <w:rPr>
                <w:rFonts w:hint="eastAsia" w:ascii="宋体" w:hAnsi="宋体" w:cs="宋体"/>
                <w:kern w:val="0"/>
                <w:sz w:val="24"/>
              </w:rPr>
              <w:t>型与反</w:t>
            </w:r>
            <w:r>
              <w:rPr>
                <w:kern w:val="0"/>
                <w:sz w:val="24"/>
              </w:rPr>
              <w:t>V</w:t>
            </w:r>
            <w:r>
              <w:rPr>
                <w:rFonts w:hint="eastAsia" w:ascii="宋体" w:hAnsi="宋体" w:cs="宋体"/>
                <w:kern w:val="0"/>
                <w:sz w:val="24"/>
              </w:rPr>
              <w:t>型的体位驱动装置</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11</w:t>
            </w:r>
          </w:p>
        </w:tc>
        <w:tc>
          <w:tcPr>
            <w:tcW w:w="453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cs="宋体"/>
                <w:kern w:val="0"/>
                <w:sz w:val="24"/>
              </w:rPr>
              <w:t>须具备延展式头板，以供X光透视或特殊手术的延展需要</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12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cs="Arial" w:asciiTheme="minorEastAsia" w:hAnsiTheme="minorEastAsia"/>
                <w:sz w:val="24"/>
                <w:szCs w:val="24"/>
              </w:rPr>
            </w:pPr>
            <w:r>
              <w:rPr>
                <w:rFonts w:hint="eastAsia" w:ascii="宋体" w:hAnsi="宋体" w:cs="宋体"/>
                <w:kern w:val="0"/>
                <w:sz w:val="24"/>
              </w:rPr>
              <w:t>具有两套独立操作系统，一套为有线控制，另一套为手术床床体备用操作控制系统，二套系统独立运行，确保手术床在线控发生故障时仍能可靠地运行</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13</w:t>
            </w:r>
          </w:p>
        </w:tc>
        <w:tc>
          <w:tcPr>
            <w:tcW w:w="4536" w:type="dxa"/>
            <w:tcBorders>
              <w:top w:val="single" w:color="auto" w:sz="4" w:space="0"/>
              <w:left w:val="single" w:color="auto" w:sz="4" w:space="0"/>
              <w:bottom w:val="single" w:color="auto" w:sz="4" w:space="0"/>
              <w:right w:val="single" w:color="auto" w:sz="4" w:space="0"/>
            </w:tcBorders>
            <w:vAlign w:val="center"/>
          </w:tcPr>
          <w:p>
            <w:pPr>
              <w:pStyle w:val="6"/>
              <w:numPr>
                <w:numId w:val="0"/>
              </w:numPr>
              <w:spacing w:line="520" w:lineRule="exact"/>
              <w:rPr>
                <w:rFonts w:hint="eastAsia"/>
                <w:sz w:val="24"/>
                <w:szCs w:val="24"/>
              </w:rPr>
            </w:pPr>
            <w:r>
              <w:rPr>
                <w:rFonts w:hint="eastAsia" w:ascii="宋体" w:hAnsi="宋体" w:cs="宋体"/>
                <w:kern w:val="0"/>
                <w:sz w:val="24"/>
              </w:rPr>
              <w:t>手术床需预留骨科牵引架接口，方便临床需要时连接骨科牵引架。（提供实物照片证明）</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三</w:t>
            </w:r>
          </w:p>
        </w:tc>
        <w:tc>
          <w:tcPr>
            <w:tcW w:w="4536" w:type="dxa"/>
            <w:tcBorders>
              <w:top w:val="single" w:color="auto" w:sz="4" w:space="0"/>
              <w:left w:val="single" w:color="auto" w:sz="4" w:space="0"/>
              <w:bottom w:val="single" w:color="auto" w:sz="4" w:space="0"/>
              <w:right w:val="single" w:color="auto" w:sz="4" w:space="0"/>
            </w:tcBorders>
            <w:vAlign w:val="center"/>
          </w:tcPr>
          <w:p>
            <w:pPr>
              <w:numPr>
                <w:numId w:val="0"/>
              </w:numPr>
              <w:spacing w:line="520" w:lineRule="exact"/>
              <w:rPr>
                <w:rFonts w:hint="eastAsia" w:eastAsia="宋体"/>
                <w:sz w:val="24"/>
                <w:szCs w:val="24"/>
                <w:lang w:eastAsia="zh-CN"/>
              </w:rPr>
            </w:pPr>
            <w:r>
              <w:rPr>
                <w:rFonts w:hint="eastAsia" w:ascii="宋体" w:hAnsi="宋体" w:cs="宋体"/>
                <w:b/>
                <w:bCs/>
                <w:kern w:val="0"/>
                <w:sz w:val="24"/>
              </w:rPr>
              <w:t>技术参数要求</w:t>
            </w:r>
            <w:r>
              <w:rPr>
                <w:rFonts w:hint="eastAsia" w:ascii="宋体" w:hAnsi="宋体" w:cs="宋体"/>
                <w:b/>
                <w:bCs/>
                <w:kern w:val="0"/>
                <w:sz w:val="24"/>
                <w:lang w:eastAsia="zh-CN"/>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p>
        </w:tc>
        <w:tc>
          <w:tcPr>
            <w:tcW w:w="4536"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520" w:lineRule="exact"/>
              <w:rPr>
                <w:rFonts w:ascii="宋体" w:hAnsi="宋体" w:cs="宋体"/>
                <w:color w:val="000000"/>
                <w:sz w:val="24"/>
                <w:szCs w:val="24"/>
              </w:rPr>
            </w:pPr>
            <w:r>
              <w:rPr>
                <w:rFonts w:hint="eastAsia" w:ascii="宋体" w:hAnsi="宋体" w:cs="宋体"/>
                <w:color w:val="000000"/>
                <w:sz w:val="24"/>
                <w:szCs w:val="24"/>
              </w:rPr>
              <w:t>台面长度：≥2000mm.</w:t>
            </w:r>
          </w:p>
          <w:p>
            <w:pPr>
              <w:numPr>
                <w:ilvl w:val="0"/>
                <w:numId w:val="1"/>
              </w:numPr>
              <w:spacing w:line="520" w:lineRule="exact"/>
              <w:rPr>
                <w:rFonts w:ascii="宋体" w:hAnsi="宋体" w:cs="宋体"/>
                <w:color w:val="000000"/>
                <w:sz w:val="24"/>
                <w:szCs w:val="24"/>
              </w:rPr>
            </w:pPr>
            <w:r>
              <w:rPr>
                <w:rFonts w:hint="eastAsia" w:ascii="宋体" w:hAnsi="宋体" w:cs="宋体"/>
                <w:color w:val="000000"/>
                <w:sz w:val="24"/>
                <w:szCs w:val="24"/>
              </w:rPr>
              <w:t>台面宽度：≥500mm.</w:t>
            </w:r>
          </w:p>
          <w:p>
            <w:pPr>
              <w:numPr>
                <w:ilvl w:val="0"/>
                <w:numId w:val="1"/>
              </w:numPr>
              <w:spacing w:line="520" w:lineRule="exact"/>
              <w:rPr>
                <w:rFonts w:ascii="宋体" w:hAnsi="宋体" w:cs="宋体"/>
                <w:color w:val="000000"/>
                <w:sz w:val="24"/>
                <w:szCs w:val="24"/>
              </w:rPr>
            </w:pPr>
            <w:r>
              <w:rPr>
                <w:rFonts w:hint="eastAsia" w:ascii="宋体" w:hAnsi="宋体" w:cs="宋体"/>
                <w:color w:val="000000"/>
                <w:sz w:val="24"/>
                <w:szCs w:val="24"/>
              </w:rPr>
              <w:t>台面高度最高：≥1135mm.</w:t>
            </w:r>
          </w:p>
          <w:p>
            <w:pPr>
              <w:numPr>
                <w:ilvl w:val="0"/>
                <w:numId w:val="1"/>
              </w:numPr>
              <w:spacing w:line="520" w:lineRule="exact"/>
              <w:rPr>
                <w:rFonts w:ascii="宋体" w:hAnsi="宋体" w:cs="宋体"/>
                <w:color w:val="000000"/>
                <w:sz w:val="24"/>
                <w:szCs w:val="24"/>
              </w:rPr>
            </w:pPr>
            <w:r>
              <w:rPr>
                <w:rFonts w:hint="eastAsia" w:ascii="宋体" w:hAnsi="宋体" w:cs="宋体"/>
                <w:color w:val="000000"/>
                <w:sz w:val="24"/>
                <w:szCs w:val="24"/>
              </w:rPr>
              <w:t>台面高度最低：≤685mm</w:t>
            </w:r>
          </w:p>
          <w:p>
            <w:pPr>
              <w:numPr>
                <w:ilvl w:val="0"/>
                <w:numId w:val="1"/>
              </w:numPr>
              <w:spacing w:line="520" w:lineRule="exact"/>
              <w:rPr>
                <w:rFonts w:ascii="宋体" w:hAnsi="宋体" w:cs="宋体"/>
                <w:color w:val="000000"/>
                <w:sz w:val="24"/>
                <w:szCs w:val="24"/>
              </w:rPr>
            </w:pPr>
            <w:r>
              <w:rPr>
                <w:rFonts w:hint="eastAsia" w:ascii="宋体" w:hAnsi="宋体" w:cs="宋体"/>
                <w:color w:val="000000"/>
                <w:sz w:val="24"/>
                <w:szCs w:val="24"/>
              </w:rPr>
              <w:t>台面双纵向平移：≥350mm.</w:t>
            </w:r>
            <w:r>
              <w:rPr>
                <w:rFonts w:hint="eastAsia" w:ascii="宋体" w:hAnsi="宋体" w:cs="宋体"/>
                <w:kern w:val="0"/>
                <w:sz w:val="24"/>
              </w:rPr>
              <w:t>（提供检测报告）</w:t>
            </w:r>
          </w:p>
          <w:p>
            <w:pPr>
              <w:numPr>
                <w:ilvl w:val="0"/>
                <w:numId w:val="1"/>
              </w:numPr>
              <w:spacing w:line="520" w:lineRule="exact"/>
              <w:rPr>
                <w:rFonts w:ascii="宋体" w:hAnsi="宋体" w:cs="宋体"/>
                <w:color w:val="000000"/>
                <w:sz w:val="24"/>
                <w:szCs w:val="24"/>
              </w:rPr>
            </w:pPr>
            <w:r>
              <w:rPr>
                <w:rFonts w:hint="eastAsia" w:ascii="宋体" w:hAnsi="宋体" w:cs="宋体"/>
                <w:color w:val="000000"/>
                <w:sz w:val="24"/>
                <w:szCs w:val="24"/>
              </w:rPr>
              <w:t>床体前倾、后倾：≥30°</w:t>
            </w:r>
            <w:r>
              <w:rPr>
                <w:rFonts w:hint="eastAsia" w:ascii="宋体" w:hAnsi="宋体" w:cs="宋体"/>
                <w:kern w:val="0"/>
                <w:sz w:val="24"/>
              </w:rPr>
              <w:t>（提供检测报告）</w:t>
            </w:r>
          </w:p>
          <w:p>
            <w:pPr>
              <w:numPr>
                <w:ilvl w:val="0"/>
                <w:numId w:val="1"/>
              </w:numPr>
              <w:spacing w:line="520" w:lineRule="exact"/>
              <w:rPr>
                <w:rFonts w:ascii="宋体" w:hAnsi="宋体" w:cs="宋体"/>
                <w:color w:val="000000"/>
                <w:sz w:val="24"/>
                <w:szCs w:val="24"/>
              </w:rPr>
            </w:pPr>
            <w:r>
              <w:rPr>
                <w:rFonts w:hint="eastAsia" w:ascii="宋体" w:hAnsi="宋体" w:cs="宋体"/>
                <w:color w:val="000000"/>
                <w:sz w:val="24"/>
                <w:szCs w:val="24"/>
              </w:rPr>
              <w:t>床面左倾、右倾：≥20°</w:t>
            </w:r>
          </w:p>
          <w:p>
            <w:pPr>
              <w:numPr>
                <w:ilvl w:val="0"/>
                <w:numId w:val="1"/>
              </w:numPr>
              <w:spacing w:line="520" w:lineRule="exact"/>
              <w:rPr>
                <w:rFonts w:ascii="宋体" w:hAnsi="宋体" w:cs="宋体"/>
                <w:color w:val="000000"/>
                <w:sz w:val="24"/>
                <w:szCs w:val="24"/>
              </w:rPr>
            </w:pPr>
            <w:r>
              <w:rPr>
                <w:rFonts w:hint="eastAsia" w:ascii="宋体" w:hAnsi="宋体" w:cs="宋体"/>
                <w:color w:val="000000"/>
                <w:sz w:val="24"/>
                <w:szCs w:val="24"/>
              </w:rPr>
              <w:t>头板（上、下）：≥60°/90°</w:t>
            </w:r>
          </w:p>
          <w:p>
            <w:pPr>
              <w:numPr>
                <w:ilvl w:val="0"/>
                <w:numId w:val="1"/>
              </w:numPr>
              <w:spacing w:line="520" w:lineRule="exact"/>
              <w:rPr>
                <w:rFonts w:ascii="宋体" w:hAnsi="宋体" w:cs="宋体"/>
                <w:color w:val="000000"/>
                <w:sz w:val="24"/>
                <w:szCs w:val="24"/>
              </w:rPr>
            </w:pPr>
            <w:r>
              <w:rPr>
                <w:rFonts w:hint="eastAsia" w:ascii="宋体" w:hAnsi="宋体" w:cs="宋体"/>
                <w:color w:val="000000"/>
                <w:sz w:val="24"/>
                <w:szCs w:val="24"/>
              </w:rPr>
              <w:t>背板（上、下）：≥80°/40°</w:t>
            </w:r>
          </w:p>
          <w:p>
            <w:pPr>
              <w:numPr>
                <w:numId w:val="0"/>
              </w:numPr>
              <w:spacing w:line="520" w:lineRule="exact"/>
              <w:ind w:left="480" w:leftChars="0"/>
              <w:jc w:val="left"/>
              <w:rPr>
                <w:rFonts w:ascii="宋体" w:hAnsi="宋体" w:cs="宋体"/>
                <w:color w:val="000000"/>
                <w:sz w:val="24"/>
                <w:szCs w:val="24"/>
              </w:rPr>
            </w:pPr>
            <w:r>
              <w:rPr>
                <w:rFonts w:hint="eastAsia" w:ascii="宋体" w:hAnsi="宋体" w:cs="宋体"/>
                <w:color w:val="000000"/>
                <w:sz w:val="24"/>
                <w:szCs w:val="24"/>
                <w:lang w:val="en-US" w:eastAsia="zh-CN"/>
              </w:rPr>
              <w:t>10.</w:t>
            </w:r>
            <w:r>
              <w:rPr>
                <w:rFonts w:hint="eastAsia" w:ascii="宋体" w:hAnsi="宋体" w:cs="宋体"/>
                <w:color w:val="000000"/>
                <w:sz w:val="24"/>
                <w:szCs w:val="24"/>
              </w:rPr>
              <w:t>脚板（上、下）：≥15°/90°</w:t>
            </w:r>
          </w:p>
          <w:p>
            <w:pPr>
              <w:numPr>
                <w:numId w:val="0"/>
              </w:numPr>
              <w:spacing w:line="520" w:lineRule="exact"/>
              <w:ind w:left="480" w:leftChars="0"/>
              <w:rPr>
                <w:rFonts w:hint="eastAsia"/>
                <w:sz w:val="24"/>
                <w:szCs w:val="24"/>
              </w:rPr>
            </w:pPr>
            <w:r>
              <w:rPr>
                <w:rFonts w:hint="eastAsia" w:ascii="宋体" w:hAnsi="宋体" w:cs="宋体"/>
                <w:color w:val="000000"/>
                <w:sz w:val="24"/>
                <w:szCs w:val="24"/>
                <w:lang w:val="en-US" w:eastAsia="zh-CN"/>
              </w:rPr>
              <w:t>11.</w:t>
            </w:r>
            <w:r>
              <w:rPr>
                <w:rFonts w:hint="eastAsia" w:ascii="宋体" w:hAnsi="宋体" w:cs="宋体"/>
                <w:color w:val="000000"/>
                <w:sz w:val="24"/>
                <w:szCs w:val="24"/>
              </w:rPr>
              <w:t>最大安全载重：≥360KG</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eastAsia="zh-CN"/>
              </w:rPr>
            </w:pPr>
            <w:r>
              <w:rPr>
                <w:rFonts w:hint="eastAsia" w:ascii="宋体" w:hAnsi="宋体" w:cs="宋体" w:eastAsiaTheme="minorEastAsia"/>
                <w:sz w:val="24"/>
                <w:szCs w:val="24"/>
                <w:lang w:eastAsia="zh-CN"/>
              </w:rPr>
              <w:t>四</w:t>
            </w:r>
          </w:p>
        </w:tc>
        <w:tc>
          <w:tcPr>
            <w:tcW w:w="4536" w:type="dxa"/>
            <w:tcBorders>
              <w:top w:val="single" w:color="auto" w:sz="4" w:space="0"/>
              <w:left w:val="single" w:color="auto" w:sz="4" w:space="0"/>
              <w:bottom w:val="single" w:color="auto" w:sz="4" w:space="0"/>
              <w:right w:val="single" w:color="auto" w:sz="4" w:space="0"/>
            </w:tcBorders>
            <w:vAlign w:val="center"/>
          </w:tcPr>
          <w:p>
            <w:pPr>
              <w:pStyle w:val="3"/>
              <w:numPr>
                <w:numId w:val="0"/>
              </w:numPr>
              <w:shd w:val="clear" w:color="auto" w:fill="FFFFFF"/>
              <w:spacing w:beforeAutospacing="0" w:afterAutospacing="0" w:line="360" w:lineRule="exact"/>
              <w:rPr>
                <w:rFonts w:hint="eastAsia" w:eastAsiaTheme="minorEastAsia"/>
                <w:sz w:val="24"/>
                <w:szCs w:val="24"/>
                <w:lang w:eastAsia="zh-CN"/>
              </w:rPr>
            </w:pPr>
            <w:r>
              <w:rPr>
                <w:rFonts w:hint="eastAsia" w:cs="宋体"/>
                <w:color w:val="000000"/>
                <w:kern w:val="2"/>
                <w:szCs w:val="24"/>
              </w:rPr>
              <w:t>配置清单：</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
              <w:numPr>
                <w:ilvl w:val="0"/>
                <w:numId w:val="2"/>
              </w:numPr>
              <w:shd w:val="clear" w:color="auto" w:fill="FFFFFF"/>
              <w:spacing w:beforeAutospacing="0" w:afterAutospacing="0" w:line="360" w:lineRule="exact"/>
              <w:rPr>
                <w:rFonts w:cs="宋体"/>
                <w:color w:val="000000"/>
                <w:kern w:val="2"/>
                <w:szCs w:val="24"/>
              </w:rPr>
            </w:pPr>
            <w:r>
              <w:rPr>
                <w:rFonts w:hint="eastAsia" w:cs="宋体"/>
                <w:color w:val="000000"/>
                <w:kern w:val="2"/>
                <w:szCs w:val="24"/>
              </w:rPr>
              <w:t>主床体：</w:t>
            </w:r>
            <w:r>
              <w:rPr>
                <w:rFonts w:hint="eastAsia" w:cs="宋体"/>
                <w:color w:val="000000"/>
                <w:kern w:val="2"/>
                <w:szCs w:val="24"/>
                <w:lang w:val="en-US" w:eastAsia="zh-CN"/>
              </w:rPr>
              <w:t>2</w:t>
            </w:r>
            <w:r>
              <w:rPr>
                <w:rFonts w:hint="eastAsia" w:cs="宋体"/>
                <w:color w:val="000000"/>
                <w:kern w:val="2"/>
                <w:szCs w:val="24"/>
              </w:rPr>
              <w:t>台</w:t>
            </w:r>
          </w:p>
          <w:p>
            <w:pPr>
              <w:pStyle w:val="3"/>
              <w:numPr>
                <w:ilvl w:val="0"/>
                <w:numId w:val="2"/>
              </w:numPr>
              <w:shd w:val="clear" w:color="auto" w:fill="FFFFFF"/>
              <w:spacing w:beforeAutospacing="0" w:afterAutospacing="0" w:line="360" w:lineRule="exact"/>
              <w:rPr>
                <w:rFonts w:cs="宋体"/>
                <w:color w:val="000000"/>
                <w:kern w:val="2"/>
                <w:szCs w:val="24"/>
              </w:rPr>
            </w:pPr>
            <w:r>
              <w:rPr>
                <w:rFonts w:hint="eastAsia" w:cs="宋体"/>
                <w:color w:val="000000"/>
                <w:kern w:val="2"/>
                <w:szCs w:val="24"/>
              </w:rPr>
              <w:t>头板：</w:t>
            </w:r>
            <w:r>
              <w:rPr>
                <w:rFonts w:hint="eastAsia" w:cs="宋体"/>
                <w:color w:val="000000"/>
                <w:kern w:val="2"/>
                <w:szCs w:val="24"/>
                <w:lang w:val="en-US" w:eastAsia="zh-CN"/>
              </w:rPr>
              <w:t>2</w:t>
            </w:r>
            <w:r>
              <w:rPr>
                <w:rFonts w:hint="eastAsia" w:cs="宋体"/>
                <w:color w:val="000000"/>
                <w:kern w:val="2"/>
                <w:szCs w:val="24"/>
              </w:rPr>
              <w:t>副</w:t>
            </w:r>
          </w:p>
          <w:p>
            <w:pPr>
              <w:pStyle w:val="3"/>
              <w:numPr>
                <w:ilvl w:val="0"/>
                <w:numId w:val="2"/>
              </w:numPr>
              <w:shd w:val="clear" w:color="auto" w:fill="FFFFFF"/>
              <w:spacing w:beforeAutospacing="0" w:afterAutospacing="0" w:line="360" w:lineRule="exact"/>
              <w:rPr>
                <w:rFonts w:cs="宋体"/>
                <w:color w:val="000000"/>
                <w:kern w:val="2"/>
                <w:szCs w:val="24"/>
              </w:rPr>
            </w:pPr>
            <w:r>
              <w:rPr>
                <w:rFonts w:hint="eastAsia" w:cs="宋体"/>
                <w:color w:val="000000"/>
                <w:kern w:val="2"/>
                <w:szCs w:val="24"/>
              </w:rPr>
              <w:t>手臂板：</w:t>
            </w:r>
            <w:r>
              <w:rPr>
                <w:rFonts w:hint="eastAsia" w:cs="宋体"/>
                <w:color w:val="000000"/>
                <w:kern w:val="2"/>
                <w:szCs w:val="24"/>
                <w:lang w:val="en-US" w:eastAsia="zh-CN"/>
              </w:rPr>
              <w:t>2</w:t>
            </w:r>
            <w:r>
              <w:rPr>
                <w:rFonts w:hint="eastAsia" w:cs="宋体"/>
                <w:color w:val="000000"/>
                <w:kern w:val="2"/>
                <w:szCs w:val="24"/>
              </w:rPr>
              <w:t>副</w:t>
            </w:r>
          </w:p>
          <w:p>
            <w:pPr>
              <w:pStyle w:val="3"/>
              <w:numPr>
                <w:ilvl w:val="0"/>
                <w:numId w:val="2"/>
              </w:numPr>
              <w:shd w:val="clear" w:color="auto" w:fill="FFFFFF"/>
              <w:spacing w:beforeAutospacing="0" w:afterAutospacing="0" w:line="360" w:lineRule="exact"/>
              <w:rPr>
                <w:rFonts w:cs="宋体"/>
                <w:color w:val="000000"/>
                <w:kern w:val="2"/>
                <w:szCs w:val="24"/>
              </w:rPr>
            </w:pPr>
            <w:r>
              <w:rPr>
                <w:rFonts w:hint="eastAsia" w:cs="宋体"/>
                <w:color w:val="000000"/>
                <w:kern w:val="2"/>
                <w:szCs w:val="24"/>
              </w:rPr>
              <w:t>腿板：</w:t>
            </w:r>
            <w:r>
              <w:rPr>
                <w:rFonts w:hint="eastAsia" w:cs="宋体"/>
                <w:color w:val="000000"/>
                <w:kern w:val="2"/>
                <w:szCs w:val="24"/>
                <w:lang w:val="en-US" w:eastAsia="zh-CN"/>
              </w:rPr>
              <w:t>2</w:t>
            </w:r>
            <w:r>
              <w:rPr>
                <w:rFonts w:hint="eastAsia" w:cs="宋体"/>
                <w:color w:val="000000"/>
                <w:kern w:val="2"/>
                <w:szCs w:val="24"/>
              </w:rPr>
              <w:t>副</w:t>
            </w:r>
          </w:p>
          <w:p>
            <w:pPr>
              <w:pStyle w:val="3"/>
              <w:numPr>
                <w:ilvl w:val="0"/>
                <w:numId w:val="2"/>
              </w:numPr>
              <w:shd w:val="clear" w:color="auto" w:fill="FFFFFF"/>
              <w:spacing w:beforeAutospacing="0" w:afterAutospacing="0" w:line="360" w:lineRule="exact"/>
              <w:rPr>
                <w:rFonts w:cs="宋体"/>
                <w:color w:val="000000"/>
                <w:kern w:val="2"/>
                <w:szCs w:val="24"/>
              </w:rPr>
            </w:pPr>
            <w:r>
              <w:rPr>
                <w:rFonts w:hint="eastAsia" w:cs="宋体"/>
                <w:color w:val="000000"/>
                <w:kern w:val="2"/>
                <w:szCs w:val="24"/>
              </w:rPr>
              <w:t>手按控制器：</w:t>
            </w:r>
            <w:r>
              <w:rPr>
                <w:rFonts w:hint="eastAsia" w:cs="宋体"/>
                <w:color w:val="000000"/>
                <w:kern w:val="2"/>
                <w:szCs w:val="24"/>
                <w:lang w:val="en-US" w:eastAsia="zh-CN"/>
              </w:rPr>
              <w:t>2</w:t>
            </w:r>
            <w:r>
              <w:rPr>
                <w:rFonts w:hint="eastAsia" w:cs="宋体"/>
                <w:color w:val="000000"/>
                <w:kern w:val="2"/>
                <w:szCs w:val="24"/>
              </w:rPr>
              <w:t>个</w:t>
            </w:r>
          </w:p>
          <w:p>
            <w:pPr>
              <w:pStyle w:val="3"/>
              <w:numPr>
                <w:ilvl w:val="0"/>
                <w:numId w:val="2"/>
              </w:numPr>
              <w:shd w:val="clear" w:color="auto" w:fill="FFFFFF"/>
              <w:spacing w:beforeAutospacing="0" w:afterAutospacing="0" w:line="360" w:lineRule="exact"/>
              <w:rPr>
                <w:rFonts w:cs="宋体"/>
                <w:color w:val="000000"/>
                <w:kern w:val="2"/>
                <w:szCs w:val="24"/>
              </w:rPr>
            </w:pPr>
            <w:r>
              <w:rPr>
                <w:rFonts w:hint="eastAsia" w:cs="宋体"/>
                <w:color w:val="000000"/>
                <w:kern w:val="2"/>
                <w:szCs w:val="24"/>
              </w:rPr>
              <w:t>手术专用抗静电床垫：</w:t>
            </w:r>
            <w:r>
              <w:rPr>
                <w:rFonts w:hint="eastAsia" w:cs="宋体"/>
                <w:color w:val="000000"/>
                <w:kern w:val="2"/>
                <w:szCs w:val="24"/>
                <w:lang w:val="en-US" w:eastAsia="zh-CN"/>
              </w:rPr>
              <w:t>2</w:t>
            </w:r>
            <w:r>
              <w:rPr>
                <w:rFonts w:hint="eastAsia" w:cs="宋体"/>
                <w:color w:val="000000"/>
                <w:kern w:val="2"/>
                <w:szCs w:val="24"/>
              </w:rPr>
              <w:t>副</w:t>
            </w:r>
          </w:p>
          <w:p>
            <w:pPr>
              <w:pStyle w:val="3"/>
              <w:numPr>
                <w:ilvl w:val="0"/>
                <w:numId w:val="2"/>
              </w:numPr>
              <w:shd w:val="clear" w:color="auto" w:fill="FFFFFF"/>
              <w:spacing w:beforeAutospacing="0" w:afterAutospacing="0" w:line="360" w:lineRule="exact"/>
              <w:rPr>
                <w:rFonts w:cs="宋体"/>
                <w:color w:val="000000"/>
                <w:kern w:val="2"/>
                <w:szCs w:val="24"/>
              </w:rPr>
            </w:pPr>
            <w:r>
              <w:rPr>
                <w:rFonts w:hint="eastAsia" w:cs="宋体"/>
                <w:color w:val="000000"/>
                <w:kern w:val="2"/>
                <w:szCs w:val="24"/>
              </w:rPr>
              <w:t>麻醉布帘架：</w:t>
            </w:r>
            <w:r>
              <w:rPr>
                <w:rFonts w:hint="eastAsia" w:cs="宋体"/>
                <w:color w:val="000000"/>
                <w:kern w:val="2"/>
                <w:szCs w:val="24"/>
                <w:lang w:val="en-US" w:eastAsia="zh-CN"/>
              </w:rPr>
              <w:t>2</w:t>
            </w:r>
            <w:r>
              <w:rPr>
                <w:rFonts w:hint="eastAsia" w:cs="宋体"/>
                <w:color w:val="000000"/>
                <w:kern w:val="2"/>
                <w:szCs w:val="24"/>
              </w:rPr>
              <w:t>副（含固定器）</w:t>
            </w:r>
          </w:p>
          <w:p>
            <w:pPr>
              <w:pStyle w:val="3"/>
              <w:numPr>
                <w:ilvl w:val="0"/>
                <w:numId w:val="2"/>
              </w:numPr>
              <w:shd w:val="clear" w:color="auto" w:fill="FFFFFF"/>
              <w:spacing w:beforeAutospacing="0" w:afterAutospacing="0" w:line="360" w:lineRule="exact"/>
              <w:rPr>
                <w:rFonts w:cs="宋体"/>
                <w:color w:val="000000"/>
                <w:kern w:val="2"/>
                <w:szCs w:val="24"/>
              </w:rPr>
            </w:pPr>
            <w:r>
              <w:rPr>
                <w:rFonts w:hint="eastAsia" w:cs="宋体"/>
                <w:color w:val="000000"/>
                <w:kern w:val="2"/>
                <w:szCs w:val="24"/>
              </w:rPr>
              <w:t>手脚绑带及束体带：</w:t>
            </w:r>
            <w:r>
              <w:rPr>
                <w:rFonts w:hint="eastAsia" w:cs="宋体"/>
                <w:color w:val="000000"/>
                <w:kern w:val="2"/>
                <w:szCs w:val="24"/>
                <w:lang w:val="en-US" w:eastAsia="zh-CN"/>
              </w:rPr>
              <w:t>2</w:t>
            </w:r>
            <w:r>
              <w:rPr>
                <w:rFonts w:hint="eastAsia" w:cs="宋体"/>
                <w:color w:val="000000"/>
                <w:kern w:val="2"/>
                <w:szCs w:val="24"/>
              </w:rPr>
              <w:t>套</w:t>
            </w:r>
          </w:p>
          <w:p>
            <w:pPr>
              <w:pStyle w:val="3"/>
              <w:numPr>
                <w:ilvl w:val="0"/>
                <w:numId w:val="2"/>
              </w:numPr>
              <w:shd w:val="clear" w:color="auto" w:fill="FFFFFF"/>
              <w:spacing w:beforeAutospacing="0" w:afterAutospacing="0" w:line="360" w:lineRule="exact"/>
              <w:rPr>
                <w:rFonts w:cs="宋体"/>
                <w:color w:val="000000"/>
                <w:kern w:val="2"/>
                <w:szCs w:val="24"/>
              </w:rPr>
            </w:pPr>
            <w:r>
              <w:rPr>
                <w:rFonts w:hint="eastAsia" w:cs="宋体"/>
                <w:color w:val="000000"/>
                <w:kern w:val="2"/>
                <w:szCs w:val="24"/>
              </w:rPr>
              <w:t>侧卧位架一副（含托手架1、挡板2、会阴挡板1、配套固定器4个）</w:t>
            </w:r>
          </w:p>
          <w:p>
            <w:pPr>
              <w:pStyle w:val="3"/>
              <w:numPr>
                <w:ilvl w:val="0"/>
                <w:numId w:val="0"/>
              </w:numPr>
              <w:shd w:val="clear" w:color="auto" w:fill="FFFFFF"/>
              <w:spacing w:beforeAutospacing="0" w:afterAutospacing="0" w:line="360" w:lineRule="exact"/>
              <w:ind w:left="480" w:leftChars="0"/>
              <w:rPr>
                <w:rFonts w:hint="eastAsia"/>
                <w:sz w:val="24"/>
                <w:szCs w:val="24"/>
              </w:rPr>
            </w:pPr>
            <w:r>
              <w:rPr>
                <w:rFonts w:hint="eastAsia" w:cs="宋体"/>
                <w:b w:val="0"/>
                <w:bCs w:val="0"/>
                <w:szCs w:val="24"/>
                <w:lang w:val="en-US" w:eastAsia="zh-CN"/>
              </w:rPr>
              <w:t>10.</w:t>
            </w:r>
            <w:r>
              <w:rPr>
                <w:rFonts w:hint="eastAsia" w:cs="宋体"/>
                <w:b w:val="0"/>
                <w:bCs w:val="0"/>
                <w:szCs w:val="24"/>
              </w:rPr>
              <w:t>骨科牵引架及推车：1套</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五</w:t>
            </w:r>
          </w:p>
        </w:tc>
        <w:tc>
          <w:tcPr>
            <w:tcW w:w="4536" w:type="dxa"/>
            <w:tcBorders>
              <w:top w:val="single" w:color="auto" w:sz="4" w:space="0"/>
              <w:left w:val="single" w:color="auto" w:sz="4" w:space="0"/>
              <w:bottom w:val="single" w:color="auto" w:sz="4" w:space="0"/>
              <w:right w:val="single" w:color="auto" w:sz="4" w:space="0"/>
            </w:tcBorders>
            <w:vAlign w:val="center"/>
          </w:tcPr>
          <w:p>
            <w:pPr>
              <w:numPr>
                <w:numId w:val="0"/>
              </w:numPr>
              <w:spacing w:line="340" w:lineRule="exact"/>
              <w:rPr>
                <w:rFonts w:hint="eastAsia"/>
                <w:sz w:val="24"/>
                <w:szCs w:val="24"/>
              </w:rPr>
            </w:pPr>
            <w:r>
              <w:rPr>
                <w:rFonts w:hint="eastAsia" w:ascii="宋体" w:hAnsi="宋体" w:cs="宋体"/>
                <w:bCs/>
                <w:kern w:val="0"/>
                <w:sz w:val="24"/>
              </w:rPr>
              <w:t>骨科牵引架要求技术参数及配置：</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1</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宋体" w:hAnsi="宋体" w:cs="宋体"/>
                <w:bCs/>
                <w:sz w:val="24"/>
              </w:rPr>
              <w:t>为专业骨科手术使用，可适用于: 髋股关节手术、股骨髓内钉手术、股骨弧形钉手术、胫/腓骨髓内钉手术、股骨骨折打钉手术、膝盖手术、及脊髓造影体位等。</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2</w:t>
            </w:r>
          </w:p>
        </w:tc>
        <w:tc>
          <w:tcPr>
            <w:tcW w:w="4536" w:type="dxa"/>
            <w:tcBorders>
              <w:top w:val="single" w:color="auto" w:sz="4" w:space="0"/>
              <w:left w:val="single" w:color="auto" w:sz="4" w:space="0"/>
              <w:bottom w:val="single" w:color="auto" w:sz="4" w:space="0"/>
              <w:right w:val="single" w:color="auto" w:sz="4" w:space="0"/>
            </w:tcBorders>
            <w:vAlign w:val="center"/>
          </w:tcPr>
          <w:p>
            <w:pPr>
              <w:rPr>
                <w:rFonts w:hint="eastAsia"/>
                <w:sz w:val="24"/>
                <w:szCs w:val="24"/>
              </w:rPr>
            </w:pPr>
            <w:r>
              <w:rPr>
                <w:rFonts w:hint="eastAsia" w:ascii="宋体" w:hAnsi="宋体" w:cs="宋体"/>
                <w:bCs/>
                <w:sz w:val="24"/>
              </w:rPr>
              <w:t>特殊可透视臀部支撑板设计及两截式调整杆设计，具有四个左右90度的调整，以及可伸缩调整杆设计，所提供的各种体位符合不同专业骨科手术的需求，且增加了C型臂的使用便利性及良好的透视空间。</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3</w:t>
            </w:r>
          </w:p>
        </w:tc>
        <w:tc>
          <w:tcPr>
            <w:tcW w:w="4536" w:type="dxa"/>
            <w:tcBorders>
              <w:top w:val="single" w:color="auto" w:sz="4" w:space="0"/>
              <w:left w:val="single" w:color="auto" w:sz="4" w:space="0"/>
              <w:bottom w:val="single" w:color="auto" w:sz="4" w:space="0"/>
              <w:right w:val="single" w:color="auto" w:sz="4" w:space="0"/>
            </w:tcBorders>
            <w:vAlign w:val="center"/>
          </w:tcPr>
          <w:p>
            <w:pPr>
              <w:numPr>
                <w:numId w:val="0"/>
              </w:numPr>
              <w:ind w:leftChars="0"/>
              <w:rPr>
                <w:rFonts w:hint="eastAsia"/>
                <w:sz w:val="24"/>
                <w:szCs w:val="24"/>
              </w:rPr>
            </w:pPr>
            <w:r>
              <w:rPr>
                <w:rFonts w:hint="eastAsia" w:ascii="宋体" w:hAnsi="宋体" w:cs="宋体"/>
                <w:bCs/>
                <w:sz w:val="24"/>
              </w:rPr>
              <w:t>特殊链接装置，只需一人即可顺利轻巧与床台连结，节省操作时间。</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4</w:t>
            </w:r>
          </w:p>
        </w:tc>
        <w:tc>
          <w:tcPr>
            <w:tcW w:w="4536" w:type="dxa"/>
            <w:tcBorders>
              <w:top w:val="single" w:color="auto" w:sz="4" w:space="0"/>
              <w:left w:val="single" w:color="auto" w:sz="4" w:space="0"/>
              <w:bottom w:val="single" w:color="auto" w:sz="4" w:space="0"/>
              <w:right w:val="single" w:color="auto" w:sz="4" w:space="0"/>
            </w:tcBorders>
            <w:vAlign w:val="center"/>
          </w:tcPr>
          <w:p>
            <w:pPr>
              <w:numPr>
                <w:numId w:val="0"/>
              </w:numPr>
              <w:ind w:leftChars="0"/>
              <w:rPr>
                <w:rFonts w:hint="eastAsia" w:ascii="宋体" w:hAnsi="宋体" w:cs="宋体"/>
                <w:bCs/>
                <w:sz w:val="24"/>
              </w:rPr>
            </w:pPr>
            <w:r>
              <w:rPr>
                <w:rFonts w:hint="eastAsia" w:ascii="宋体" w:hAnsi="宋体" w:cs="宋体"/>
                <w:bCs/>
                <w:sz w:val="24"/>
              </w:rPr>
              <w:t>配有安全扣设计，可以使牵引架紧密接合于手术台上。</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4536" w:type="dxa"/>
            <w:tcBorders>
              <w:top w:val="single" w:color="auto" w:sz="4" w:space="0"/>
              <w:left w:val="single" w:color="auto" w:sz="4" w:space="0"/>
              <w:bottom w:val="single" w:color="auto" w:sz="4" w:space="0"/>
              <w:right w:val="single" w:color="auto" w:sz="4" w:space="0"/>
            </w:tcBorders>
            <w:vAlign w:val="center"/>
          </w:tcPr>
          <w:p>
            <w:pPr>
              <w:numPr>
                <w:numId w:val="0"/>
              </w:numPr>
              <w:ind w:leftChars="0"/>
              <w:rPr>
                <w:rFonts w:hint="eastAsia" w:ascii="宋体" w:hAnsi="宋体" w:cs="宋体"/>
                <w:bCs/>
                <w:sz w:val="24"/>
              </w:rPr>
            </w:pPr>
            <w:r>
              <w:rPr>
                <w:rFonts w:hint="eastAsia" w:ascii="宋体" w:hAnsi="宋体" w:cs="宋体"/>
                <w:bCs/>
                <w:sz w:val="24"/>
              </w:rPr>
              <w:t>关节采棘齿咬合设计，定位后关节不易松脱，让您在最快的时间内完成各种手术定位。</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4536" w:type="dxa"/>
            <w:tcBorders>
              <w:top w:val="single" w:color="auto" w:sz="4" w:space="0"/>
              <w:left w:val="single" w:color="auto" w:sz="4" w:space="0"/>
              <w:bottom w:val="single" w:color="auto" w:sz="4" w:space="0"/>
              <w:right w:val="single" w:color="auto" w:sz="4" w:space="0"/>
            </w:tcBorders>
            <w:vAlign w:val="center"/>
          </w:tcPr>
          <w:p>
            <w:pPr>
              <w:numPr>
                <w:numId w:val="0"/>
              </w:numPr>
              <w:ind w:leftChars="0"/>
              <w:rPr>
                <w:rFonts w:ascii="宋体" w:hAnsi="宋体" w:cs="宋体"/>
                <w:bCs/>
                <w:sz w:val="24"/>
              </w:rPr>
            </w:pPr>
            <w:r>
              <w:rPr>
                <w:rFonts w:hint="eastAsia" w:ascii="宋体" w:hAnsi="宋体" w:cs="宋体"/>
                <w:bCs/>
                <w:sz w:val="24"/>
              </w:rPr>
              <w:t>牵引架不用时，可置放于专用推车上推离手术室，不占据手术室的有限空间。</w:t>
            </w:r>
          </w:p>
          <w:p>
            <w:pPr>
              <w:rPr>
                <w:rFonts w:ascii="宋体" w:hAnsi="宋体" w:cs="宋体"/>
                <w:bCs/>
                <w:sz w:val="24"/>
              </w:rPr>
            </w:pPr>
            <w:r>
              <w:rPr>
                <w:rFonts w:hint="eastAsia" w:ascii="宋体" w:hAnsi="宋体" w:cs="宋体"/>
                <w:bCs/>
                <w:sz w:val="24"/>
              </w:rPr>
              <w:t>技术参数：</w:t>
            </w:r>
          </w:p>
          <w:p>
            <w:pPr>
              <w:rPr>
                <w:rFonts w:ascii="宋体" w:hAnsi="宋体" w:cs="宋体"/>
                <w:bCs/>
                <w:sz w:val="24"/>
              </w:rPr>
            </w:pPr>
            <w:r>
              <w:rPr>
                <w:rFonts w:hint="eastAsia" w:ascii="宋体" w:hAnsi="宋体" w:cs="宋体"/>
                <w:bCs/>
                <w:sz w:val="24"/>
              </w:rPr>
              <w:t>1. 骨科牵引架长度 1080 ~1660 mm</w:t>
            </w:r>
          </w:p>
          <w:p>
            <w:pPr>
              <w:rPr>
                <w:rFonts w:ascii="宋体" w:hAnsi="宋体" w:cs="宋体"/>
                <w:bCs/>
                <w:sz w:val="24"/>
              </w:rPr>
            </w:pPr>
            <w:r>
              <w:rPr>
                <w:rFonts w:hint="eastAsia" w:ascii="宋体" w:hAnsi="宋体" w:cs="宋体"/>
                <w:bCs/>
                <w:sz w:val="24"/>
              </w:rPr>
              <w:t>2. 骨科牵引架宽  725 mm</w:t>
            </w:r>
          </w:p>
          <w:p>
            <w:pPr>
              <w:rPr>
                <w:rFonts w:ascii="宋体" w:hAnsi="宋体" w:cs="宋体"/>
                <w:bCs/>
                <w:sz w:val="24"/>
              </w:rPr>
            </w:pPr>
            <w:r>
              <w:rPr>
                <w:rFonts w:hint="eastAsia" w:ascii="宋体" w:hAnsi="宋体" w:cs="宋体"/>
                <w:bCs/>
                <w:sz w:val="24"/>
              </w:rPr>
              <w:t>3. 可牵引行程 225 mm</w:t>
            </w:r>
          </w:p>
          <w:p>
            <w:pPr>
              <w:widowControl/>
              <w:jc w:val="left"/>
              <w:rPr>
                <w:rFonts w:hint="eastAsia" w:ascii="宋体" w:hAnsi="宋体" w:cs="宋体"/>
                <w:bCs/>
                <w:sz w:val="24"/>
              </w:rPr>
            </w:pPr>
            <w:r>
              <w:rPr>
                <w:rFonts w:hint="eastAsia" w:ascii="宋体" w:hAnsi="宋体" w:cs="宋体"/>
                <w:bCs/>
                <w:sz w:val="24"/>
              </w:rPr>
              <w:t>4. 牵引器可调整角度: 上 、下 25度。</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 w:val="24"/>
              </w:rPr>
            </w:pPr>
            <w:r>
              <w:rPr>
                <w:rFonts w:hint="eastAsia" w:ascii="宋体" w:hAnsi="宋体" w:cs="宋体"/>
                <w:b/>
                <w:kern w:val="0"/>
                <w:sz w:val="24"/>
              </w:rPr>
              <w:t>骨科牵引架标准配置清单：</w:t>
            </w:r>
          </w:p>
          <w:p>
            <w:pPr>
              <w:widowControl/>
              <w:rPr>
                <w:rFonts w:ascii="宋体" w:hAnsi="宋体" w:cs="宋体"/>
                <w:sz w:val="24"/>
              </w:rPr>
            </w:pPr>
            <w:r>
              <w:rPr>
                <w:rFonts w:hint="eastAsia" w:ascii="宋体" w:hAnsi="宋体" w:cs="宋体"/>
                <w:kern w:val="0"/>
                <w:sz w:val="24"/>
              </w:rPr>
              <w:t>包含：1、</w:t>
            </w:r>
            <w:r>
              <w:rPr>
                <w:rFonts w:hint="eastAsia" w:ascii="宋体" w:hAnsi="宋体" w:cs="宋体"/>
                <w:sz w:val="24"/>
              </w:rPr>
              <w:t>骨科架本体*1：骨科架本体+基座组海绵</w:t>
            </w:r>
          </w:p>
          <w:p>
            <w:pPr>
              <w:widowControl/>
              <w:rPr>
                <w:rFonts w:ascii="宋体" w:hAnsi="宋体" w:cs="宋体"/>
                <w:sz w:val="24"/>
              </w:rPr>
            </w:pPr>
            <w:r>
              <w:rPr>
                <w:rFonts w:hint="eastAsia" w:ascii="宋体" w:hAnsi="宋体" w:cs="宋体"/>
                <w:sz w:val="24"/>
              </w:rPr>
              <w:t xml:space="preserve">      2、配件车*1</w:t>
            </w:r>
          </w:p>
          <w:p>
            <w:pPr>
              <w:widowControl/>
              <w:rPr>
                <w:rFonts w:ascii="宋体" w:hAnsi="宋体" w:cs="宋体"/>
                <w:sz w:val="24"/>
              </w:rPr>
            </w:pPr>
            <w:r>
              <w:rPr>
                <w:rFonts w:hint="eastAsia" w:ascii="宋体" w:hAnsi="宋体" w:cs="宋体"/>
                <w:sz w:val="24"/>
              </w:rPr>
              <w:t xml:space="preserve">      3、侧身档杆插板A*1</w:t>
            </w:r>
          </w:p>
          <w:p>
            <w:pPr>
              <w:widowControl/>
              <w:rPr>
                <w:rFonts w:ascii="宋体" w:hAnsi="宋体" w:cs="宋体"/>
                <w:sz w:val="24"/>
              </w:rPr>
            </w:pPr>
            <w:r>
              <w:rPr>
                <w:rFonts w:hint="eastAsia" w:ascii="宋体" w:hAnsi="宋体" w:cs="宋体"/>
                <w:sz w:val="24"/>
              </w:rPr>
              <w:t xml:space="preserve">      4、侧身档杆插板B*1</w:t>
            </w:r>
          </w:p>
          <w:p>
            <w:pPr>
              <w:widowControl/>
              <w:rPr>
                <w:rFonts w:ascii="宋体" w:hAnsi="宋体" w:cs="宋体"/>
                <w:sz w:val="24"/>
              </w:rPr>
            </w:pPr>
            <w:r>
              <w:rPr>
                <w:rFonts w:hint="eastAsia" w:ascii="宋体" w:hAnsi="宋体" w:cs="宋体"/>
                <w:sz w:val="24"/>
              </w:rPr>
              <w:t xml:space="preserve">      5、牵引脚架组+牵引鞋（左）*1</w:t>
            </w:r>
          </w:p>
          <w:p>
            <w:pPr>
              <w:widowControl/>
              <w:rPr>
                <w:rFonts w:ascii="宋体" w:hAnsi="宋体" w:cs="宋体"/>
                <w:sz w:val="24"/>
              </w:rPr>
            </w:pPr>
            <w:r>
              <w:rPr>
                <w:rFonts w:hint="eastAsia" w:ascii="宋体" w:hAnsi="宋体" w:cs="宋体"/>
                <w:sz w:val="24"/>
              </w:rPr>
              <w:t xml:space="preserve">      6、牵引脚架组+牵引鞋（右）*1</w:t>
            </w:r>
          </w:p>
          <w:p>
            <w:pPr>
              <w:widowControl/>
              <w:rPr>
                <w:rFonts w:ascii="宋体" w:hAnsi="宋体" w:cs="宋体"/>
                <w:sz w:val="24"/>
              </w:rPr>
            </w:pPr>
            <w:r>
              <w:rPr>
                <w:rFonts w:hint="eastAsia" w:ascii="宋体" w:hAnsi="宋体" w:cs="宋体"/>
                <w:sz w:val="24"/>
              </w:rPr>
              <w:t xml:space="preserve">      7、小腿架组*1</w:t>
            </w:r>
          </w:p>
          <w:p>
            <w:pPr>
              <w:widowControl/>
              <w:rPr>
                <w:rFonts w:ascii="宋体" w:hAnsi="宋体" w:cs="宋体"/>
                <w:sz w:val="24"/>
              </w:rPr>
            </w:pPr>
            <w:r>
              <w:rPr>
                <w:rFonts w:hint="eastAsia" w:ascii="宋体" w:hAnsi="宋体" w:cs="宋体"/>
                <w:sz w:val="24"/>
              </w:rPr>
              <w:t xml:space="preserve">      8、侧卧支撑杆架组*1：</w:t>
            </w:r>
          </w:p>
          <w:p>
            <w:pPr>
              <w:widowControl/>
              <w:rPr>
                <w:rFonts w:ascii="宋体" w:hAnsi="宋体" w:cs="宋体"/>
                <w:sz w:val="24"/>
              </w:rPr>
            </w:pPr>
            <w:r>
              <w:rPr>
                <w:rFonts w:hint="eastAsia" w:ascii="宋体" w:hAnsi="宋体" w:cs="宋体"/>
                <w:sz w:val="24"/>
              </w:rPr>
              <w:t xml:space="preserve">      9、档杆组*1</w:t>
            </w:r>
          </w:p>
          <w:p>
            <w:pPr>
              <w:widowControl/>
              <w:rPr>
                <w:rFonts w:ascii="宋体" w:hAnsi="宋体" w:cs="宋体"/>
                <w:sz w:val="24"/>
              </w:rPr>
            </w:pPr>
            <w:r>
              <w:rPr>
                <w:rFonts w:hint="eastAsia" w:ascii="宋体" w:hAnsi="宋体" w:cs="宋体"/>
                <w:sz w:val="24"/>
              </w:rPr>
              <w:t xml:space="preserve">      10、轨道固定器*1</w:t>
            </w:r>
          </w:p>
          <w:p>
            <w:pPr>
              <w:widowControl/>
              <w:jc w:val="left"/>
              <w:rPr>
                <w:rFonts w:hint="eastAsia" w:ascii="宋体" w:hAnsi="宋体" w:cs="宋体"/>
                <w:bCs/>
                <w:sz w:val="24"/>
              </w:rPr>
            </w:pPr>
            <w:r>
              <w:rPr>
                <w:rFonts w:hint="eastAsia" w:ascii="宋体" w:hAnsi="宋体" w:cs="宋体"/>
                <w:sz w:val="24"/>
              </w:rPr>
              <w:t xml:space="preserve">      11、膝关节支撑杆*1  </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eastAsia="zh-CN"/>
              </w:rPr>
            </w:pPr>
            <w:r>
              <w:rPr>
                <w:rFonts w:hint="eastAsia" w:ascii="宋体" w:hAnsi="宋体" w:cs="宋体" w:eastAsiaTheme="minorEastAsia"/>
                <w:sz w:val="24"/>
                <w:szCs w:val="24"/>
                <w:lang w:eastAsia="zh-CN"/>
              </w:rPr>
              <w:t>六</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sz w:val="24"/>
                <w:szCs w:val="24"/>
              </w:rPr>
              <w:t>质保要求：整机免费保修叁年（含所有零部件，包括须定期更换零部件）。</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七</w:t>
            </w:r>
          </w:p>
        </w:tc>
        <w:tc>
          <w:tcPr>
            <w:tcW w:w="453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cs="宋体"/>
                <w:sz w:val="24"/>
                <w:szCs w:val="24"/>
              </w:rPr>
            </w:pPr>
          </w:p>
        </w:tc>
      </w:tr>
    </w:tbl>
    <w:p>
      <w:pPr>
        <w:spacing w:line="280" w:lineRule="exact"/>
        <w:rPr>
          <w:rFonts w:ascii="宋体" w:hAnsi="宋体"/>
          <w:sz w:val="24"/>
          <w:szCs w:val="24"/>
        </w:rPr>
      </w:pPr>
      <w:r>
        <w:rPr>
          <w:rFonts w:hint="eastAsia" w:ascii="宋体" w:hAnsi="宋体"/>
          <w:sz w:val="24"/>
          <w:szCs w:val="24"/>
        </w:rPr>
        <w:t>附：</w:t>
      </w:r>
    </w:p>
    <w:p>
      <w:pPr>
        <w:spacing w:line="320" w:lineRule="exact"/>
        <w:ind w:firstLine="480" w:firstLineChars="200"/>
        <w:rPr>
          <w:rFonts w:ascii="宋体" w:hAnsi="宋体"/>
          <w:sz w:val="24"/>
          <w:szCs w:val="24"/>
        </w:rPr>
      </w:pPr>
      <w:r>
        <w:rPr>
          <w:rFonts w:hint="eastAsia" w:ascii="宋体" w:hAnsi="宋体"/>
          <w:sz w:val="24"/>
          <w:szCs w:val="24"/>
        </w:rPr>
        <w:t xml:space="preserve">    配套耗材报价清单（样表，可单列且加盖公章）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275"/>
        <w:gridCol w:w="1560"/>
        <w:gridCol w:w="1417"/>
        <w:gridCol w:w="1236"/>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1418" w:type="dxa"/>
          </w:tcPr>
          <w:p>
            <w:pPr>
              <w:spacing w:line="320" w:lineRule="exact"/>
              <w:rPr>
                <w:rFonts w:ascii="宋体" w:hAnsi="宋体"/>
                <w:sz w:val="24"/>
                <w:szCs w:val="24"/>
              </w:rPr>
            </w:pPr>
            <w:r>
              <w:rPr>
                <w:rFonts w:hint="eastAsia" w:ascii="宋体" w:hAnsi="宋体"/>
                <w:sz w:val="24"/>
                <w:szCs w:val="24"/>
              </w:rPr>
              <w:t>耗材使用学科</w:t>
            </w:r>
          </w:p>
        </w:tc>
        <w:tc>
          <w:tcPr>
            <w:tcW w:w="1275" w:type="dxa"/>
          </w:tcPr>
          <w:p>
            <w:pPr>
              <w:spacing w:line="320" w:lineRule="exact"/>
              <w:rPr>
                <w:rFonts w:ascii="宋体" w:hAnsi="宋体"/>
                <w:sz w:val="24"/>
                <w:szCs w:val="24"/>
              </w:rPr>
            </w:pPr>
            <w:r>
              <w:rPr>
                <w:rFonts w:hint="eastAsia" w:ascii="宋体" w:hAnsi="宋体"/>
                <w:sz w:val="24"/>
                <w:szCs w:val="24"/>
              </w:rPr>
              <w:t>名称</w:t>
            </w:r>
          </w:p>
        </w:tc>
        <w:tc>
          <w:tcPr>
            <w:tcW w:w="1560" w:type="dxa"/>
          </w:tcPr>
          <w:p>
            <w:pPr>
              <w:spacing w:line="320" w:lineRule="exact"/>
              <w:rPr>
                <w:rFonts w:ascii="宋体" w:hAnsi="宋体"/>
                <w:sz w:val="24"/>
                <w:szCs w:val="24"/>
              </w:rPr>
            </w:pPr>
            <w:r>
              <w:rPr>
                <w:rFonts w:hint="eastAsia" w:ascii="宋体" w:hAnsi="宋体"/>
                <w:sz w:val="24"/>
                <w:szCs w:val="24"/>
              </w:rPr>
              <w:t>品牌规格型号</w:t>
            </w:r>
          </w:p>
        </w:tc>
        <w:tc>
          <w:tcPr>
            <w:tcW w:w="1417" w:type="dxa"/>
          </w:tcPr>
          <w:p>
            <w:pPr>
              <w:spacing w:line="320" w:lineRule="exact"/>
              <w:rPr>
                <w:rFonts w:ascii="宋体" w:hAnsi="宋体"/>
                <w:sz w:val="24"/>
                <w:szCs w:val="24"/>
              </w:rPr>
            </w:pPr>
            <w:r>
              <w:rPr>
                <w:rFonts w:hint="eastAsia" w:ascii="宋体" w:hAnsi="宋体"/>
                <w:sz w:val="24"/>
                <w:szCs w:val="24"/>
              </w:rPr>
              <w:t>价格（元/个）</w:t>
            </w:r>
          </w:p>
        </w:tc>
        <w:tc>
          <w:tcPr>
            <w:tcW w:w="1236" w:type="dxa"/>
          </w:tcPr>
          <w:p>
            <w:pPr>
              <w:spacing w:line="320" w:lineRule="exact"/>
              <w:rPr>
                <w:rFonts w:ascii="宋体" w:hAnsi="宋体"/>
                <w:sz w:val="24"/>
                <w:szCs w:val="24"/>
              </w:rPr>
            </w:pPr>
            <w:r>
              <w:rPr>
                <w:rFonts w:hint="eastAsia" w:ascii="宋体" w:hAnsi="宋体"/>
                <w:sz w:val="24"/>
                <w:szCs w:val="24"/>
              </w:rPr>
              <w:t>是否开放</w:t>
            </w:r>
          </w:p>
        </w:tc>
        <w:tc>
          <w:tcPr>
            <w:tcW w:w="2308" w:type="dxa"/>
          </w:tcPr>
          <w:p>
            <w:pPr>
              <w:spacing w:line="320" w:lineRule="exact"/>
              <w:rPr>
                <w:rFonts w:ascii="宋体" w:hAnsi="宋体"/>
                <w:sz w:val="24"/>
                <w:szCs w:val="24"/>
              </w:rPr>
            </w:pPr>
            <w:r>
              <w:rPr>
                <w:rFonts w:hint="eastAsia" w:ascii="宋体" w:hAnsi="宋体"/>
                <w:b/>
                <w:sz w:val="24"/>
                <w:szCs w:val="24"/>
              </w:rPr>
              <w:t>经消毒合格后建议使用次数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1418" w:type="dxa"/>
          </w:tcPr>
          <w:p>
            <w:pPr>
              <w:spacing w:line="320" w:lineRule="exact"/>
              <w:jc w:val="center"/>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tcPr>
          <w:p>
            <w:pPr>
              <w:spacing w:line="320" w:lineRule="exact"/>
              <w:rPr>
                <w:rFonts w:ascii="宋体" w:hAnsi="宋体"/>
                <w:sz w:val="24"/>
                <w:szCs w:val="24"/>
              </w:rPr>
            </w:pPr>
          </w:p>
        </w:tc>
        <w:tc>
          <w:tcPr>
            <w:tcW w:w="1418" w:type="dxa"/>
          </w:tcPr>
          <w:p>
            <w:pPr>
              <w:spacing w:line="320" w:lineRule="exact"/>
              <w:rPr>
                <w:rFonts w:ascii="宋体" w:hAnsi="宋体"/>
                <w:sz w:val="24"/>
                <w:szCs w:val="24"/>
              </w:rPr>
            </w:pPr>
          </w:p>
        </w:tc>
        <w:tc>
          <w:tcPr>
            <w:tcW w:w="1275" w:type="dxa"/>
          </w:tcPr>
          <w:p>
            <w:pPr>
              <w:spacing w:line="320" w:lineRule="exact"/>
              <w:rPr>
                <w:rFonts w:ascii="宋体" w:hAnsi="宋体"/>
                <w:sz w:val="24"/>
                <w:szCs w:val="24"/>
              </w:rPr>
            </w:pPr>
          </w:p>
        </w:tc>
        <w:tc>
          <w:tcPr>
            <w:tcW w:w="1560" w:type="dxa"/>
          </w:tcPr>
          <w:p>
            <w:pPr>
              <w:spacing w:line="320" w:lineRule="exact"/>
              <w:rPr>
                <w:rFonts w:ascii="宋体" w:hAnsi="宋体"/>
                <w:sz w:val="24"/>
                <w:szCs w:val="24"/>
              </w:rPr>
            </w:pPr>
          </w:p>
        </w:tc>
        <w:tc>
          <w:tcPr>
            <w:tcW w:w="1417" w:type="dxa"/>
          </w:tcPr>
          <w:p>
            <w:pPr>
              <w:spacing w:line="320" w:lineRule="exact"/>
              <w:rPr>
                <w:rFonts w:ascii="宋体" w:hAnsi="宋体"/>
                <w:sz w:val="24"/>
                <w:szCs w:val="24"/>
              </w:rPr>
            </w:pPr>
          </w:p>
        </w:tc>
        <w:tc>
          <w:tcPr>
            <w:tcW w:w="1236" w:type="dxa"/>
          </w:tcPr>
          <w:p>
            <w:pPr>
              <w:spacing w:line="320" w:lineRule="exact"/>
              <w:rPr>
                <w:rFonts w:ascii="宋体" w:hAnsi="宋体"/>
                <w:sz w:val="24"/>
                <w:szCs w:val="24"/>
              </w:rPr>
            </w:pPr>
          </w:p>
        </w:tc>
        <w:tc>
          <w:tcPr>
            <w:tcW w:w="2308" w:type="dxa"/>
          </w:tcPr>
          <w:p>
            <w:pPr>
              <w:spacing w:line="320" w:lineRule="exact"/>
              <w:rPr>
                <w:rFonts w:ascii="宋体" w:hAnsi="宋体"/>
                <w:sz w:val="24"/>
                <w:szCs w:val="24"/>
              </w:rPr>
            </w:pPr>
          </w:p>
        </w:tc>
      </w:tr>
    </w:tbl>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spacing w:line="320" w:lineRule="exact"/>
        <w:ind w:firstLine="480" w:firstLineChars="200"/>
        <w:rPr>
          <w:rFonts w:hint="eastAsia" w:ascii="宋体" w:hAnsi="宋体"/>
          <w:sz w:val="24"/>
          <w:szCs w:val="24"/>
        </w:rPr>
      </w:pPr>
    </w:p>
    <w:p>
      <w:pPr>
        <w:tabs>
          <w:tab w:val="left" w:pos="1097"/>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ab/>
      </w:r>
    </w:p>
    <w:p>
      <w:pPr>
        <w:spacing w:line="320" w:lineRule="exact"/>
        <w:rPr>
          <w:rFonts w:ascii="宋体" w:hAnsi="宋体"/>
          <w:sz w:val="24"/>
          <w:szCs w:val="24"/>
        </w:rPr>
      </w:pPr>
    </w:p>
    <w:p>
      <w:pPr>
        <w:spacing w:line="320" w:lineRule="exact"/>
        <w:ind w:firstLine="480" w:firstLineChars="200"/>
        <w:rPr>
          <w:rFonts w:ascii="宋体" w:hAnsi="宋体"/>
          <w:sz w:val="24"/>
          <w:szCs w:val="24"/>
        </w:rPr>
      </w:pPr>
      <w:r>
        <w:rPr>
          <w:rFonts w:hint="eastAsia" w:ascii="宋体" w:hAnsi="宋体"/>
          <w:sz w:val="24"/>
          <w:szCs w:val="24"/>
        </w:rPr>
        <w:t xml:space="preserve">配套试剂【单人次费用】报价清单（样表，可单列且加盖公章）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4"/>
        <w:gridCol w:w="119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名称</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4" w:type="dxa"/>
          </w:tcPr>
          <w:p>
            <w:pPr>
              <w:spacing w:line="320" w:lineRule="exact"/>
              <w:rPr>
                <w:rFonts w:ascii="宋体" w:hAnsi="宋体"/>
                <w:sz w:val="24"/>
                <w:szCs w:val="24"/>
              </w:rPr>
            </w:pPr>
            <w:r>
              <w:rPr>
                <w:rFonts w:hint="eastAsia" w:ascii="宋体" w:hAnsi="宋体"/>
                <w:sz w:val="24"/>
                <w:szCs w:val="24"/>
              </w:rPr>
              <w:t>价格（元/个）</w:t>
            </w:r>
          </w:p>
        </w:tc>
        <w:tc>
          <w:tcPr>
            <w:tcW w:w="1193"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4" w:type="dxa"/>
          </w:tcPr>
          <w:p>
            <w:pPr>
              <w:spacing w:line="320" w:lineRule="exact"/>
              <w:rPr>
                <w:rFonts w:ascii="宋体" w:hAnsi="宋体"/>
                <w:sz w:val="24"/>
                <w:szCs w:val="24"/>
              </w:rPr>
            </w:pPr>
          </w:p>
        </w:tc>
        <w:tc>
          <w:tcPr>
            <w:tcW w:w="1193"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r>
        <w:rPr>
          <w:rFonts w:hint="eastAsia" w:ascii="宋体" w:hAnsi="宋体"/>
          <w:sz w:val="24"/>
          <w:szCs w:val="24"/>
        </w:rPr>
        <w:t xml:space="preserve"> </w:t>
      </w:r>
    </w:p>
    <w:p>
      <w:pPr>
        <w:spacing w:line="320" w:lineRule="exact"/>
        <w:ind w:firstLine="480" w:firstLineChars="200"/>
        <w:rPr>
          <w:rFonts w:ascii="宋体" w:hAnsi="宋体"/>
          <w:sz w:val="24"/>
          <w:szCs w:val="24"/>
        </w:rPr>
      </w:pPr>
      <w:r>
        <w:rPr>
          <w:rFonts w:hint="eastAsia" w:ascii="宋体" w:hAnsi="宋体"/>
          <w:sz w:val="24"/>
          <w:szCs w:val="24"/>
        </w:rPr>
        <w:t xml:space="preserve">须定期更换零部件报价清单（样表，可单列且加盖公章）                           </w:t>
      </w:r>
    </w:p>
    <w:tbl>
      <w:tblPr>
        <w:tblStyle w:val="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2126"/>
        <w:gridCol w:w="1783"/>
        <w:gridCol w:w="11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r>
              <w:rPr>
                <w:rFonts w:hint="eastAsia" w:ascii="宋体" w:hAnsi="宋体"/>
                <w:sz w:val="24"/>
                <w:szCs w:val="24"/>
              </w:rPr>
              <w:t>序号</w:t>
            </w:r>
          </w:p>
        </w:tc>
        <w:tc>
          <w:tcPr>
            <w:tcW w:w="2410" w:type="dxa"/>
          </w:tcPr>
          <w:p>
            <w:pPr>
              <w:spacing w:line="320" w:lineRule="exact"/>
              <w:rPr>
                <w:rFonts w:ascii="宋体" w:hAnsi="宋体"/>
                <w:sz w:val="24"/>
                <w:szCs w:val="24"/>
              </w:rPr>
            </w:pPr>
            <w:r>
              <w:rPr>
                <w:rFonts w:hint="eastAsia" w:ascii="宋体" w:hAnsi="宋体"/>
                <w:sz w:val="24"/>
                <w:szCs w:val="24"/>
              </w:rPr>
              <w:t>须定期更换零部件</w:t>
            </w:r>
          </w:p>
        </w:tc>
        <w:tc>
          <w:tcPr>
            <w:tcW w:w="2126" w:type="dxa"/>
          </w:tcPr>
          <w:p>
            <w:pPr>
              <w:spacing w:line="320" w:lineRule="exact"/>
              <w:rPr>
                <w:rFonts w:ascii="宋体" w:hAnsi="宋体"/>
                <w:sz w:val="24"/>
                <w:szCs w:val="24"/>
              </w:rPr>
            </w:pPr>
            <w:r>
              <w:rPr>
                <w:rFonts w:hint="eastAsia" w:ascii="宋体" w:hAnsi="宋体"/>
                <w:sz w:val="24"/>
                <w:szCs w:val="24"/>
              </w:rPr>
              <w:t>品牌规格型号</w:t>
            </w:r>
          </w:p>
        </w:tc>
        <w:tc>
          <w:tcPr>
            <w:tcW w:w="1783" w:type="dxa"/>
          </w:tcPr>
          <w:p>
            <w:pPr>
              <w:spacing w:line="320" w:lineRule="exact"/>
              <w:rPr>
                <w:rFonts w:ascii="宋体" w:hAnsi="宋体"/>
                <w:sz w:val="24"/>
                <w:szCs w:val="24"/>
              </w:rPr>
            </w:pPr>
            <w:r>
              <w:rPr>
                <w:rFonts w:hint="eastAsia" w:ascii="宋体" w:hAnsi="宋体"/>
                <w:sz w:val="24"/>
                <w:szCs w:val="24"/>
              </w:rPr>
              <w:t>价格（元/个）</w:t>
            </w:r>
          </w:p>
        </w:tc>
        <w:tc>
          <w:tcPr>
            <w:tcW w:w="1194" w:type="dxa"/>
          </w:tcPr>
          <w:p>
            <w:pPr>
              <w:spacing w:line="320" w:lineRule="exact"/>
              <w:rPr>
                <w:rFonts w:ascii="宋体" w:hAnsi="宋体"/>
                <w:sz w:val="24"/>
                <w:szCs w:val="24"/>
              </w:rPr>
            </w:pPr>
            <w:r>
              <w:rPr>
                <w:rFonts w:hint="eastAsia" w:ascii="宋体" w:hAnsi="宋体"/>
                <w:sz w:val="24"/>
                <w:szCs w:val="24"/>
              </w:rPr>
              <w:t>是否开放</w:t>
            </w:r>
          </w:p>
        </w:tc>
        <w:tc>
          <w:tcPr>
            <w:tcW w:w="1701" w:type="dxa"/>
          </w:tcPr>
          <w:p>
            <w:pPr>
              <w:spacing w:line="320" w:lineRule="exact"/>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320" w:lineRule="exact"/>
              <w:rPr>
                <w:rFonts w:ascii="宋体" w:hAnsi="宋体"/>
                <w:sz w:val="24"/>
                <w:szCs w:val="24"/>
              </w:rPr>
            </w:pPr>
          </w:p>
        </w:tc>
        <w:tc>
          <w:tcPr>
            <w:tcW w:w="2410" w:type="dxa"/>
          </w:tcPr>
          <w:p>
            <w:pPr>
              <w:spacing w:line="320" w:lineRule="exact"/>
              <w:rPr>
                <w:rFonts w:ascii="宋体" w:hAnsi="宋体"/>
                <w:sz w:val="24"/>
                <w:szCs w:val="24"/>
              </w:rPr>
            </w:pPr>
          </w:p>
        </w:tc>
        <w:tc>
          <w:tcPr>
            <w:tcW w:w="2126" w:type="dxa"/>
          </w:tcPr>
          <w:p>
            <w:pPr>
              <w:spacing w:line="320" w:lineRule="exact"/>
              <w:rPr>
                <w:rFonts w:ascii="宋体" w:hAnsi="宋体"/>
                <w:sz w:val="24"/>
                <w:szCs w:val="24"/>
              </w:rPr>
            </w:pPr>
          </w:p>
        </w:tc>
        <w:tc>
          <w:tcPr>
            <w:tcW w:w="1783" w:type="dxa"/>
          </w:tcPr>
          <w:p>
            <w:pPr>
              <w:spacing w:line="320" w:lineRule="exact"/>
              <w:rPr>
                <w:rFonts w:ascii="宋体" w:hAnsi="宋体"/>
                <w:sz w:val="24"/>
                <w:szCs w:val="24"/>
              </w:rPr>
            </w:pPr>
          </w:p>
        </w:tc>
        <w:tc>
          <w:tcPr>
            <w:tcW w:w="1194" w:type="dxa"/>
          </w:tcPr>
          <w:p>
            <w:pPr>
              <w:spacing w:line="320" w:lineRule="exact"/>
              <w:rPr>
                <w:rFonts w:ascii="宋体" w:hAnsi="宋体"/>
                <w:sz w:val="24"/>
                <w:szCs w:val="24"/>
              </w:rPr>
            </w:pPr>
          </w:p>
        </w:tc>
        <w:tc>
          <w:tcPr>
            <w:tcW w:w="1701" w:type="dxa"/>
          </w:tcPr>
          <w:p>
            <w:pPr>
              <w:spacing w:line="320" w:lineRule="exact"/>
              <w:rPr>
                <w:rFonts w:ascii="宋体" w:hAnsi="宋体"/>
                <w:sz w:val="24"/>
                <w:szCs w:val="24"/>
              </w:rPr>
            </w:pPr>
          </w:p>
        </w:tc>
      </w:tr>
    </w:tbl>
    <w:p>
      <w:pPr>
        <w:spacing w:line="320" w:lineRule="exact"/>
        <w:ind w:firstLine="480" w:firstLineChars="200"/>
        <w:rPr>
          <w:rFonts w:ascii="宋体" w:hAnsi="宋体"/>
          <w:sz w:val="24"/>
          <w:szCs w:val="24"/>
        </w:rPr>
      </w:pPr>
    </w:p>
    <w:p>
      <w:pPr>
        <w:pStyle w:val="3"/>
        <w:shd w:val="clear" w:color="auto" w:fill="FFFFFF"/>
        <w:spacing w:beforeAutospacing="0" w:afterAutospacing="0"/>
        <w:jc w:val="both"/>
        <w:rPr>
          <w:rFonts w:hint="eastAsia" w:ascii="等线" w:hAnsi="等线" w:eastAsia="等线" w:cs="楷体_GB2312"/>
          <w:color w:val="000000"/>
          <w:sz w:val="28"/>
          <w:szCs w:val="28"/>
          <w:lang w:val="en-US" w:eastAsia="zh-CN"/>
        </w:rPr>
      </w:pPr>
    </w:p>
    <w:p>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6DA933"/>
    <w:multiLevelType w:val="singleLevel"/>
    <w:tmpl w:val="BE6DA933"/>
    <w:lvl w:ilvl="0" w:tentative="0">
      <w:start w:val="1"/>
      <w:numFmt w:val="decimal"/>
      <w:lvlText w:val="%1."/>
      <w:lvlJc w:val="left"/>
      <w:pPr>
        <w:tabs>
          <w:tab w:val="left" w:pos="312"/>
        </w:tabs>
        <w:ind w:left="480" w:firstLine="0"/>
      </w:pPr>
    </w:lvl>
  </w:abstractNum>
  <w:abstractNum w:abstractNumId="1">
    <w:nsid w:val="35B6E7A9"/>
    <w:multiLevelType w:val="singleLevel"/>
    <w:tmpl w:val="35B6E7A9"/>
    <w:lvl w:ilvl="0" w:tentative="0">
      <w:start w:val="1"/>
      <w:numFmt w:val="decimal"/>
      <w:lvlText w:val="%1."/>
      <w:lvlJc w:val="left"/>
      <w:pPr>
        <w:tabs>
          <w:tab w:val="left" w:pos="312"/>
        </w:tabs>
        <w:ind w:left="48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954DBF"/>
    <w:rsid w:val="0044474E"/>
    <w:rsid w:val="005B3583"/>
    <w:rsid w:val="00747D96"/>
    <w:rsid w:val="00795F1A"/>
    <w:rsid w:val="00EA207E"/>
    <w:rsid w:val="00FF1D60"/>
    <w:rsid w:val="09954DBF"/>
    <w:rsid w:val="09AB4536"/>
    <w:rsid w:val="141E1856"/>
    <w:rsid w:val="283D6702"/>
    <w:rsid w:val="2C564551"/>
    <w:rsid w:val="402D6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Normal (Web)"/>
    <w:basedOn w:val="1"/>
    <w:qFormat/>
    <w:uiPriority w:val="0"/>
    <w:pPr>
      <w:widowControl/>
      <w:spacing w:beforeAutospacing="1" w:afterAutospacing="1"/>
      <w:jc w:val="left"/>
    </w:pPr>
    <w:rPr>
      <w:rFonts w:ascii="宋体" w:hAnsi="宋体"/>
      <w:kern w:val="0"/>
      <w:sz w:val="24"/>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300</Words>
  <Characters>1712</Characters>
  <Lines>14</Lines>
  <Paragraphs>4</Paragraphs>
  <TotalTime>3</TotalTime>
  <ScaleCrop>false</ScaleCrop>
  <LinksUpToDate>false</LinksUpToDate>
  <CharactersWithSpaces>2008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2020-08-28T00:44:00Z</dcterms:created>
  <dc:creator>吴又又</dc:creator>
  <cp:lastModifiedBy>(ง •_•)ง</cp:lastModifiedBy>
  <dcterms:modified xsi:type="dcterms:W3CDTF">2020-11-04T07:31:41Z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