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pacing w:line="300" w:lineRule="auto"/>
        <w:jc w:val="center"/>
        <w:rPr>
          <w:rFonts w:hint="default" w:ascii="宋体" w:hAnsi="宋体" w:eastAsia="楷体"/>
          <w:b/>
          <w:bCs w:val="0"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 w:val="0"/>
          <w:sz w:val="40"/>
          <w:szCs w:val="40"/>
          <w:lang w:val="en-US" w:eastAsia="zh-CN"/>
        </w:rPr>
        <w:t>CT参数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供应商、联系人及电话（盖章）：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产品品牌、型号、产地、注册证号及最低报价</w:t>
      </w:r>
      <w:bookmarkStart w:id="0" w:name="_GoBack"/>
      <w:bookmarkEnd w:id="0"/>
      <w:r>
        <w:rPr>
          <w:rFonts w:hint="eastAsia" w:ascii="宋体" w:hAnsi="宋体"/>
          <w:b w:val="0"/>
          <w:bCs/>
          <w:sz w:val="24"/>
          <w:szCs w:val="24"/>
        </w:rPr>
        <w:t>：</w:t>
      </w:r>
    </w:p>
    <w:p>
      <w:pPr>
        <w:rPr>
          <w:rFonts w:hint="eastAsia"/>
        </w:rPr>
      </w:pPr>
      <w:r>
        <w:rPr>
          <w:rFonts w:hint="eastAsia" w:ascii="宋体" w:hAnsi="宋体"/>
          <w:b w:val="0"/>
          <w:bCs/>
          <w:sz w:val="24"/>
          <w:szCs w:val="24"/>
        </w:rPr>
        <w:t>注：按要求格式填写并每页加盖公章，响应就写响应或无偏离，不响应请在响应情况一栏写出建议修改参数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189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序号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参数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 w:eastAsia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参数响应情况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机架系统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1.1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机架孔径：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≥70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1.2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机架倾角：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≥±30°，可遥控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1.3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滑环类型：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低压滑环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1.4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机架倾斜螺旋扫描功能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1.5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机架控制面板：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≥2套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1.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焦点到探测器的距离：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≥950mm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2.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X线系统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球管阳极热容量：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≥5.0MHU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阳极最大散热率：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≥567KHU/min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球管小焦点：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≤0.6mm×1.2mm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2.4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球管大焦点：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≤1.1mm×1.2mm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2.5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高压发生器功率：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≥32kW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2.6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最小球管电流：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≤13mA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2.7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球管最大电流：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≥400mA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2.8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球管最低电压：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≤80kV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2.9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球管最高电压：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≥130kV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2.10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球管电压选择范围：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≥4档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2.11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焦点至扫描野等中心距离：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≥535 mm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2.12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智能四重采样技术：在X轴及Z轴同时实现双倍采样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3.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数据采集系统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3.1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探测器材料：最新型探测器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3.2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探测器排列：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≥32排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3.3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每排探测器物理数目：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≥670个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3.4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每层面探测器采集通道数：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≥1340个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3.5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数据采样率：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≥1356采样/360°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3.6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轴位扫描成像：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≥32层/360°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3.7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探测器(亚毫米)宽度：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≥20mm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扫描床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4.1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最长可扫描范围：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≥1600mm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4.2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床水平移动最大速度：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≥150mm/s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4.3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床水平移动最小速度：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≤2mm/s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4.4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床面可降至离地面最低距离：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≤530mm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4.5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床面可降至离地面最高距离：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≥885mm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4.6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检查床承重：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≥200 kg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控制台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操作系统： 最新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主机和建像机分开工作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高性能主控台计算机：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≥4核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5.4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高性能建像机：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≥4核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5.5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主机内存：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≥16GB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5.6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建像机内存：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≥16GB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5.7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图像存储空间 ：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≥1TB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5.8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双屏显示：扫描同时可以进行图像处理、报告编辑等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5.9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液晶平板彩色无闪烁显示器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19”液晶平板彩色无闪烁显示器2台或24寸高清1台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5.10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显示器分辨率：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≥1280×1024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5.11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CD，DVD光盘刻录系统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5.12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标准DICOM3.0接口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5.13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不对称不规则图像打印编排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5.14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同步并行处理功能：扫描、重建、显示、存储、打印等操作可同步进行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5.15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自动语音系统及双向语音传输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6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原厂高级影像后处理工作站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6.1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操作系统：最新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6.2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内存：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≥16GB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6.3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硬盘：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≥1TB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6.4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19”液晶平板彩色无闪烁显示器分辨率：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≥1280×1024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6.5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图像在主机与工作站之间双向传输的功能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6.6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jpeg、视频格式文件输出：USB及光盘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6.7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工作站激光相机DICOM接口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7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扫描参数与图像重建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7.1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扫描时间：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≤0. 8s/360°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7.2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最薄层厚：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≤0.7mm64层同步采集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7.3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最小扫描视野FOV：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≤5cm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7.4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最大重建显示野FOV：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≥50cm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7.5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图像重建速度：≥20幅/秒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≥9幅/秒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7.6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图像重建矩阵：512×512, 768×768,1024×1024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7.7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图像显示矩阵：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1024×1024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7.8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最长连续扫描时间：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≥100秒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7.9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最小扫描螺距：&lt;0.15，最大扫描螺距：≥1.5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7.10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定位片长度：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50-1600mm 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7.11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高对比度分辨率：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≥16lp/cm@0%MTF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7.12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低对比度分辨率：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≤4mm@0.3％ 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7.13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CT值拓展范围：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？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临床应用软件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基础软件功能：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8.1.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3D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8.1.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多平面重建MPR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8.1.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曲面重建CPR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8.1.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最大密度投影MIP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8.1.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最小密度投影MinIP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7" w:hRule="atLeast"/>
        </w:trPr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8.1.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平均密度投影AIP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8.1.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表面遮盖显示SSD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8.1.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三维容积显示VR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8.1.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透明显示骨骼功能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8.1.1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模拟手术刀技术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8.1.1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1024大矩阵重建：用于清晰的显示内耳等精细结构，及小病变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8.1.1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轮廓分割功能：能够自定义感兴趣区域的轮廓，并分割出来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8.1.1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CTA血管造影技术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8.1.1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CTU尿路造影技术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8.1.1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肝脏三期扫描技术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8.1.1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对比剂追踪技术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8.1.1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对比剂追踪自动扫描触发功能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8.1.1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动态扫描CT时间密度曲线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虚拟内窥镜功能 :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8.2.1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气管内窥镜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8.2.2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椎管内窥镜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8.2.3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血管内窥镜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8.2.4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能够自定义漫游路径，并支持自动，手动漫游，录制成Video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血管分析功能：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8.3.1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自动去除床板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8.3.2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自动去除身体各个检查部位的骨骼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8.3.3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自动提取医生感兴趣的主要分支血管，并自动命名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8.3.4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随鼠标指针移动，自动显示主要血管名称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8.3.5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自动血管拉直，自动测量管腔面积，最大、最小直径、狭窄率等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CTDSA数字减影功能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低剂量扫描技术：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8.5.1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最先进的迭代重建算法，实现低剂量扫描得到高精度图像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8.5.2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3D剂量调制：根据患者的解剖结构自动进行实时的电流优化技术,mA步进≤1mA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8.5.3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自动kV调节：根据患者的体型，解剖结构，自动选择最优的扫描电压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8.5.4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儿童低剂量扫描协议：根据不同患者的年龄，体重设置特殊的扫描协议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8.5.5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敏感器官保护功能：扫描过程中针对眼睛，甲状腺等敏感部位实施器官保护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8.5.6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240°曝光功能：在做穿刺或者介入的时候，能够实现240°曝光，减少对医生的辐射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8.5.7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剂量报告：每个患者检查结束后会显示扫描所用的参数与剂量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8.5.8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ECG剂量调制：在不需要检查的心动期相，自动调节球管的电流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8.6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齿科软件包 ：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8.6.1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全景牙齿平铺显示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8.6.2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单个牙齿垂直显示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8.6.3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自动标注牙齿序号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8.7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虚拟结肠镜功能：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8.7.1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一键分割结肠组织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8.7.2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结肠段曲线编辑，结肠中心线编辑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8.7.3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结肠腔内漫游，速度可调，并录制成video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8.7.4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多模式显示、自动平铺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8.7.5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结肠息肉分析：到直肠距离、肠段的名称，所处的位置等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8.8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肺结节软件分析：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8.8.1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一键病灶提取，并自动计算病灶的大小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8.8.2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VR显示病灶的形态，解剖位置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8.8.3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随访功能，病灶自动对比，自动量化体积变化、倍增时间等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8.9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肺密度分析软件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8.9.1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自动分割左肺，右肺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8.9.2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自动显示肺气肿区域，并用颜色加以区分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8.9.3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自动计算肺气肿的体积，百分比等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8.10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肿瘤评估软件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8.10.1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一键病灶提取，并自动计算病灶的大小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8.10.2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VR显示病灶的形态，解剖位置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8.10.3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随访功能，并自动进行病灶对比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灌注功能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8.11.1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头部动静脉血管检测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8.11.2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头部CBF, CBV, MTT, TTP 图像显示，曲线显示，以及测量结果显示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8.11.3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脑缺血半暗带分析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8.11.4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专用肝脏灌注功能包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8.11.5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肝动脉，门静脉同时检测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8.11.6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专用肿瘤灌注功能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8.11.7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灌注结果自动显示分析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去伪影技术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8.12.1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运动伪影消除技术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8.12.2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去后颅窝伪影技术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8.12.3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去金属伪影技术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8.12.4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去射线束硬化伪影技术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心脏成像功能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心电监护装置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前瞻性门控扫描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回顾性门控扫描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早搏校正功能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心电基线漂移校正功能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8.13.6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心脏成像时间分辨率 ：≤84毫秒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8.13.7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自适应扇区：单扇区、两扇区、三扇区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8.13.8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心电编辑：添加、删除、移动、绘制等功能，对异常心电信号有效编辑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8.13.9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整个序列多期相重建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8.13.10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单幅图像多期相重建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8.13.11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自动选择最佳期相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8.13.12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冠脉钙化分析软件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8.13.13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一键冠脉提取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8.13.14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主要血管自动命名≥3支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8.13.15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自动识别血管中心线，并可进行编辑，延长，修改和连接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8.13.16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自动识别舒张末期、收缩末期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8.13.17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冠脉及心脏的三维成像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8.13.18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冠状动脉狭窄分析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8.13.19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血管拉直分析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8.13.20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随鼠标移动自动显示主要血管名称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8.13.21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冠状动脉斑块分析，包括性质分析，体积分析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8.13.22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左心室自动分割功能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8.13.23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左心室是长轴，短轴显示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8.13.24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左心室功能分析：包含射血分数，心室舒张、收缩末期容积，每搏输出量，心肌容积等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8.13.25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牛眼图显示：包含室壁厚度、局部室壁厚度、室壁增厚率等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8.13.26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心脏轴位显示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8.13.27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心脏腔室显示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8.13.28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冠脉彩色编码技术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8.14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自动语音功能 ： 提醒患者做适时的检查配合，如屏住呼吸等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8.15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视觉引导功能：对于听力障碍的患者，提醒做适时配合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8.16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自动胶片打印功能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8.17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自动降噪技术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8.18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CT电影：播放速度≥30幅/秒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9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稳压电源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189" w:type="dxa"/>
          </w:tcPr>
          <w:p>
            <w:pPr>
              <w:rPr>
                <w:rFonts w:hint="default" w:eastAsia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10  原厂整机免费保修不低于1年</w:t>
            </w:r>
          </w:p>
        </w:tc>
        <w:tc>
          <w:tcPr>
            <w:tcW w:w="2333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F38ED"/>
    <w:rsid w:val="2F6910F5"/>
    <w:rsid w:val="382C5763"/>
    <w:rsid w:val="63D7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楷体" w:hAnsi="Times New Roman" w:eastAsia="楷体" w:cs="Times New Roman"/>
      <w:b/>
      <w:kern w:val="0"/>
      <w:sz w:val="40"/>
      <w:szCs w:val="20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胡绪飞</cp:lastModifiedBy>
  <dcterms:modified xsi:type="dcterms:W3CDTF">2020-07-27T03:22:18Z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