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12" w:lineRule="auto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高频电灼仪</w:t>
      </w:r>
      <w:r>
        <w:rPr>
          <w:rFonts w:hint="eastAsia"/>
          <w:b/>
          <w:sz w:val="32"/>
        </w:rPr>
        <w:t>技术参数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spacing w:line="312" w:lineRule="auto"/>
        <w:jc w:val="both"/>
        <w:rPr>
          <w:bCs/>
          <w:sz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9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numPr>
                <w:ilvl w:val="0"/>
                <w:numId w:val="1"/>
              </w:numPr>
              <w:spacing w:line="312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性能要求：</w:t>
            </w:r>
            <w:r>
              <w:rPr>
                <w:rFonts w:hint="eastAsia" w:ascii="宋体" w:hAnsi="宋体"/>
                <w:b/>
                <w:sz w:val="24"/>
              </w:rPr>
              <w:t>多功能</w:t>
            </w:r>
            <w:r>
              <w:rPr>
                <w:rFonts w:hint="eastAsia"/>
                <w:b/>
                <w:sz w:val="24"/>
              </w:rPr>
              <w:t>治疗设备，</w:t>
            </w:r>
            <w:r>
              <w:rPr>
                <w:b/>
                <w:sz w:val="24"/>
              </w:rPr>
              <w:t>用于组织</w:t>
            </w:r>
            <w:r>
              <w:rPr>
                <w:rFonts w:hint="eastAsia"/>
                <w:b/>
                <w:sz w:val="24"/>
              </w:rPr>
              <w:t>的</w:t>
            </w:r>
            <w:r>
              <w:rPr>
                <w:b/>
                <w:sz w:val="24"/>
              </w:rPr>
              <w:t>凝固、汽化</w:t>
            </w:r>
            <w:r>
              <w:rPr>
                <w:rFonts w:hint="eastAsia"/>
                <w:b/>
                <w:sz w:val="24"/>
              </w:rPr>
              <w:t>，适用于：</w:t>
            </w:r>
            <w:r>
              <w:rPr>
                <w:rFonts w:hint="eastAsia" w:ascii="宋体" w:hAnsi="宋体"/>
                <w:b/>
                <w:sz w:val="28"/>
              </w:rPr>
              <w:t xml:space="preserve"> </w:t>
            </w:r>
          </w:p>
        </w:tc>
        <w:tc>
          <w:tcPr>
            <w:tcW w:w="1973" w:type="dxa"/>
          </w:tcPr>
          <w:p>
            <w:pPr>
              <w:numPr>
                <w:ilvl w:val="0"/>
                <w:numId w:val="0"/>
              </w:numPr>
              <w:spacing w:line="312" w:lineRule="auto"/>
              <w:ind w:leftChars="0"/>
              <w:rPr>
                <w:rFonts w:hint="eastAsia" w:ascii="宋体" w:hAnsi="宋体" w:eastAsia="宋体"/>
                <w:b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numPr>
                <w:ilvl w:val="0"/>
                <w:numId w:val="2"/>
              </w:numPr>
              <w:spacing w:line="312" w:lineRule="auto"/>
              <w:ind w:left="783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面部皮肤松弛、抬</w:t>
            </w:r>
            <w:r>
              <w:rPr>
                <w:bCs/>
                <w:color w:val="000000"/>
                <w:sz w:val="24"/>
              </w:rPr>
              <w:t>头纹</w:t>
            </w:r>
            <w:r>
              <w:rPr>
                <w:rFonts w:hint="eastAsia"/>
                <w:bCs/>
                <w:color w:val="000000"/>
                <w:sz w:val="24"/>
              </w:rPr>
              <w:t>、鼻唇沟、鱼尾纹等；</w:t>
            </w:r>
          </w:p>
        </w:tc>
        <w:tc>
          <w:tcPr>
            <w:tcW w:w="1973" w:type="dxa"/>
          </w:tcPr>
          <w:p>
            <w:pPr>
              <w:widowControl/>
              <w:numPr>
                <w:ilvl w:val="0"/>
                <w:numId w:val="0"/>
              </w:numPr>
              <w:spacing w:line="312" w:lineRule="auto"/>
              <w:ind w:left="363" w:leftChars="0"/>
              <w:jc w:val="left"/>
              <w:rPr>
                <w:rFonts w:hint="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numPr>
                <w:ilvl w:val="0"/>
                <w:numId w:val="2"/>
              </w:numPr>
              <w:spacing w:line="312" w:lineRule="auto"/>
              <w:ind w:left="783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毛孔粗大、痤疮疤痕、肤色暗沉等；</w:t>
            </w:r>
          </w:p>
        </w:tc>
        <w:tc>
          <w:tcPr>
            <w:tcW w:w="1973" w:type="dxa"/>
          </w:tcPr>
          <w:p>
            <w:pPr>
              <w:widowControl/>
              <w:numPr>
                <w:ilvl w:val="0"/>
                <w:numId w:val="0"/>
              </w:numPr>
              <w:spacing w:line="312" w:lineRule="auto"/>
              <w:ind w:left="363" w:leftChars="0"/>
              <w:jc w:val="left"/>
              <w:rPr>
                <w:rFonts w:hint="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numPr>
                <w:ilvl w:val="0"/>
                <w:numId w:val="2"/>
              </w:numPr>
              <w:spacing w:line="312" w:lineRule="auto"/>
              <w:ind w:left="783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腋臭治疗，妊娠纹、颈纹治疗；</w:t>
            </w:r>
          </w:p>
        </w:tc>
        <w:tc>
          <w:tcPr>
            <w:tcW w:w="1973" w:type="dxa"/>
          </w:tcPr>
          <w:p>
            <w:pPr>
              <w:widowControl/>
              <w:numPr>
                <w:ilvl w:val="0"/>
                <w:numId w:val="0"/>
              </w:numPr>
              <w:spacing w:line="312" w:lineRule="auto"/>
              <w:ind w:left="363" w:leftChars="0"/>
              <w:jc w:val="left"/>
              <w:rPr>
                <w:rFonts w:hint="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numPr>
                <w:ilvl w:val="0"/>
                <w:numId w:val="2"/>
              </w:numPr>
              <w:spacing w:line="312" w:lineRule="auto"/>
              <w:ind w:left="783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烧伤疤痕治疗</w:t>
            </w:r>
          </w:p>
        </w:tc>
        <w:tc>
          <w:tcPr>
            <w:tcW w:w="1973" w:type="dxa"/>
          </w:tcPr>
          <w:p>
            <w:pPr>
              <w:widowControl/>
              <w:numPr>
                <w:ilvl w:val="0"/>
                <w:numId w:val="0"/>
              </w:numPr>
              <w:spacing w:line="312" w:lineRule="auto"/>
              <w:ind w:left="363" w:leftChars="0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left="1546" w:hanging="1546" w:hangingChars="55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二、技术参数</w:t>
            </w:r>
          </w:p>
        </w:tc>
        <w:tc>
          <w:tcPr>
            <w:tcW w:w="1973" w:type="dxa"/>
          </w:tcPr>
          <w:p>
            <w:pPr>
              <w:spacing w:line="312" w:lineRule="auto"/>
              <w:ind w:left="1546" w:hanging="1546" w:hangingChars="550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hd w:val="clear" w:color="auto" w:fill="FFFFFF"/>
              <w:spacing w:line="312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1、RF输出功率：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0-45W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可调；</w:t>
            </w:r>
          </w:p>
        </w:tc>
        <w:tc>
          <w:tcPr>
            <w:tcW w:w="1973" w:type="dxa"/>
          </w:tcPr>
          <w:p>
            <w:pPr>
              <w:widowControl/>
              <w:shd w:val="clear" w:color="auto" w:fill="FFFFFF"/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hd w:val="clear" w:color="auto" w:fill="FFFFFF"/>
              <w:spacing w:line="312" w:lineRule="auto"/>
              <w:ind w:firstLine="240" w:firstLineChars="10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2、RF输出频率：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1MHz；</w:t>
            </w:r>
          </w:p>
        </w:tc>
        <w:tc>
          <w:tcPr>
            <w:tcW w:w="1973" w:type="dxa"/>
          </w:tcPr>
          <w:p>
            <w:pPr>
              <w:widowControl/>
              <w:shd w:val="clear" w:color="auto" w:fill="FFFFFF"/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3、RF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输出</w:t>
            </w:r>
            <w:r>
              <w:rPr>
                <w:rFonts w:hint="eastAsia" w:ascii="宋体" w:hAnsi="宋体"/>
                <w:bCs/>
                <w:sz w:val="24"/>
              </w:rPr>
              <w:t>模式：连续、脉冲；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4、治疗模式：双极；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5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微针射频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模块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hd w:val="clear" w:color="auto" w:fill="FFFFFF"/>
              <w:spacing w:line="312" w:lineRule="auto"/>
              <w:ind w:firstLine="240" w:firstLineChars="1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5.1 </w:t>
            </w:r>
            <w:r>
              <w:rPr>
                <w:rFonts w:hint="eastAsia" w:ascii="宋体" w:hAnsi="宋体" w:cs="宋体"/>
                <w:kern w:val="0"/>
                <w:sz w:val="24"/>
              </w:rPr>
              <w:t>RF输出功率：</w:t>
            </w:r>
            <w:r>
              <w:rPr>
                <w:rFonts w:hint="eastAsia" w:ascii="宋体" w:hAnsi="宋体"/>
                <w:kern w:val="0"/>
                <w:sz w:val="24"/>
              </w:rPr>
              <w:t>0-32W可调；</w:t>
            </w:r>
          </w:p>
        </w:tc>
        <w:tc>
          <w:tcPr>
            <w:tcW w:w="1973" w:type="dxa"/>
          </w:tcPr>
          <w:p>
            <w:pPr>
              <w:widowControl/>
              <w:shd w:val="clear" w:color="auto" w:fill="FFFFFF"/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hd w:val="clear" w:color="auto" w:fill="FFFFFF"/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5.2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RF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输出</w:t>
            </w:r>
            <w:r>
              <w:rPr>
                <w:rFonts w:hint="eastAsia" w:ascii="宋体" w:hAnsi="宋体"/>
                <w:bCs/>
                <w:sz w:val="24"/>
              </w:rPr>
              <w:t>模式：连续</w:t>
            </w:r>
            <w:r>
              <w:rPr>
                <w:rFonts w:ascii="宋体" w:hAnsi="宋体"/>
                <w:bCs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、脉冲输出；</w:t>
            </w:r>
          </w:p>
        </w:tc>
        <w:tc>
          <w:tcPr>
            <w:tcW w:w="1973" w:type="dxa"/>
          </w:tcPr>
          <w:p>
            <w:pPr>
              <w:widowControl/>
              <w:shd w:val="clear" w:color="auto" w:fill="FFFFFF"/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*5.3 </w:t>
            </w:r>
            <w:r>
              <w:rPr>
                <w:rFonts w:hint="eastAsia" w:ascii="宋体" w:hAnsi="宋体"/>
                <w:bCs/>
                <w:sz w:val="24"/>
              </w:rPr>
              <w:t>脉宽：0-12000ms连续可调；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*5.4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温控范围：55-110℃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*5.5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治疗深度：0.5-6mm</w:t>
            </w:r>
          </w:p>
        </w:tc>
        <w:tc>
          <w:tcPr>
            <w:tcW w:w="1973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*5.6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电极型号：49针、25针、15针、9针、49针（带负压）、25针（带负压）</w:t>
            </w:r>
          </w:p>
        </w:tc>
        <w:tc>
          <w:tcPr>
            <w:tcW w:w="1973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*5.7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负压吸力＞-90KPA</w:t>
            </w:r>
          </w:p>
        </w:tc>
        <w:tc>
          <w:tcPr>
            <w:tcW w:w="1973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numPr>
                <w:ilvl w:val="0"/>
                <w:numId w:val="3"/>
              </w:numPr>
              <w:spacing w:line="312" w:lineRule="auto"/>
              <w:ind w:left="210" w:left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蓝极光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模块</w:t>
            </w:r>
          </w:p>
        </w:tc>
        <w:tc>
          <w:tcPr>
            <w:tcW w:w="1973" w:type="dxa"/>
          </w:tcPr>
          <w:p>
            <w:pPr>
              <w:widowControl/>
              <w:numPr>
                <w:ilvl w:val="0"/>
                <w:numId w:val="3"/>
              </w:numPr>
              <w:spacing w:line="312" w:lineRule="auto"/>
              <w:ind w:left="210" w:leftChars="100"/>
              <w:jc w:val="left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6.1 </w:t>
            </w:r>
            <w:r>
              <w:rPr>
                <w:rFonts w:ascii="宋体" w:hAnsi="宋体"/>
                <w:bCs/>
                <w:color w:val="000000"/>
                <w:sz w:val="24"/>
              </w:rPr>
              <w:t>能量档位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：1</w:t>
            </w:r>
            <w:r>
              <w:rPr>
                <w:rFonts w:ascii="宋体" w:hAnsi="宋体"/>
                <w:bCs/>
                <w:color w:val="000000"/>
                <w:sz w:val="24"/>
              </w:rPr>
              <w:t>—5档</w:t>
            </w:r>
          </w:p>
        </w:tc>
        <w:tc>
          <w:tcPr>
            <w:tcW w:w="1973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6.2 </w:t>
            </w:r>
            <w:r>
              <w:rPr>
                <w:rFonts w:ascii="宋体" w:hAnsi="宋体"/>
                <w:bCs/>
                <w:color w:val="000000"/>
                <w:sz w:val="24"/>
              </w:rPr>
              <w:t>治疗模式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sz w:val="24"/>
              </w:rPr>
              <w:t>滑动模式</w:t>
            </w:r>
          </w:p>
        </w:tc>
        <w:tc>
          <w:tcPr>
            <w:tcW w:w="1973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6.3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滑动模式输出时间范围：1</w:t>
            </w:r>
            <w:r>
              <w:rPr>
                <w:rFonts w:ascii="宋体" w:hAnsi="宋体"/>
                <w:bCs/>
                <w:color w:val="000000"/>
                <w:sz w:val="24"/>
              </w:rPr>
              <w:t>—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30min</w:t>
            </w:r>
          </w:p>
        </w:tc>
        <w:tc>
          <w:tcPr>
            <w:tcW w:w="1973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numPr>
                <w:ilvl w:val="0"/>
                <w:numId w:val="3"/>
              </w:numPr>
              <w:spacing w:line="312" w:lineRule="auto"/>
              <w:ind w:left="210" w:leftChars="1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FocusRF 模块</w:t>
            </w:r>
          </w:p>
        </w:tc>
        <w:tc>
          <w:tcPr>
            <w:tcW w:w="1973" w:type="dxa"/>
          </w:tcPr>
          <w:p>
            <w:pPr>
              <w:widowControl/>
              <w:numPr>
                <w:ilvl w:val="0"/>
                <w:numId w:val="3"/>
              </w:numPr>
              <w:spacing w:line="312" w:lineRule="auto"/>
              <w:ind w:left="210" w:leftChars="100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*7.1 </w:t>
            </w:r>
            <w:r>
              <w:rPr>
                <w:rFonts w:hint="eastAsia" w:ascii="宋体" w:hAnsi="宋体" w:cs="宋体"/>
                <w:kern w:val="0"/>
                <w:sz w:val="24"/>
              </w:rPr>
              <w:t>安全监控：治疗</w:t>
            </w:r>
            <w:r>
              <w:rPr>
                <w:rFonts w:hint="eastAsia" w:ascii="宋体" w:hAnsi="宋体" w:cs="宋体"/>
                <w:sz w:val="24"/>
              </w:rPr>
              <w:t>头自带温度检测功能，实时反应治疗组织实际温度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*7.2 </w:t>
            </w:r>
            <w:r>
              <w:rPr>
                <w:rFonts w:hint="eastAsia" w:ascii="宋体" w:hAnsi="宋体" w:cs="宋体"/>
                <w:kern w:val="0"/>
                <w:sz w:val="24"/>
              </w:rPr>
              <w:t>智能反馈控制系统:在接近</w:t>
            </w:r>
            <w:r>
              <w:rPr>
                <w:rFonts w:hint="eastAsia" w:ascii="宋体" w:hAnsi="宋体" w:cs="宋体"/>
                <w:sz w:val="24"/>
              </w:rPr>
              <w:t>设定最高温度时，仪器自动根据温度调节输出能量，达到设定温度，自动切断能量输出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7.3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安全温度设定：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根据临床需要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调</w:t>
            </w:r>
          </w:p>
        </w:tc>
        <w:tc>
          <w:tcPr>
            <w:tcW w:w="1973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7.4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手柄型号：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FocusRF S(1.4cm²) 、FocusRF M (7.8cm²)</w:t>
            </w:r>
          </w:p>
        </w:tc>
        <w:tc>
          <w:tcPr>
            <w:tcW w:w="1973" w:type="dxa"/>
          </w:tcPr>
          <w:p>
            <w:pPr>
              <w:widowControl/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、控制系统：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ascii="宋体" w:hAnsi="宋体"/>
                <w:bCs/>
                <w:sz w:val="24"/>
              </w:rPr>
              <w:t xml:space="preserve"> 电源 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 xml:space="preserve">0V  50-60Hz 6.3 A 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widowControl/>
              <w:tabs>
                <w:tab w:val="left" w:pos="720"/>
              </w:tabs>
              <w:spacing w:line="312" w:lineRule="auto"/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bCs/>
                <w:sz w:val="24"/>
              </w:rPr>
              <w:t>.2 冷却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内部风冷</w:t>
            </w:r>
          </w:p>
        </w:tc>
        <w:tc>
          <w:tcPr>
            <w:tcW w:w="1973" w:type="dxa"/>
          </w:tcPr>
          <w:p>
            <w:pPr>
              <w:widowControl/>
              <w:tabs>
                <w:tab w:val="left" w:pos="720"/>
              </w:tabs>
              <w:spacing w:line="312" w:lineRule="auto"/>
              <w:ind w:firstLine="240" w:firstLineChars="100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pStyle w:val="13"/>
              <w:spacing w:line="312" w:lineRule="auto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.3电击类型分类：I类设备</w:t>
            </w:r>
          </w:p>
        </w:tc>
        <w:tc>
          <w:tcPr>
            <w:tcW w:w="1973" w:type="dxa"/>
          </w:tcPr>
          <w:p>
            <w:pPr>
              <w:pStyle w:val="13"/>
              <w:spacing w:line="312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pStyle w:val="13"/>
              <w:spacing w:line="312" w:lineRule="auto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.4电击的程度分类：BF型应用部分</w:t>
            </w:r>
          </w:p>
        </w:tc>
        <w:tc>
          <w:tcPr>
            <w:tcW w:w="1973" w:type="dxa"/>
          </w:tcPr>
          <w:p>
            <w:pPr>
              <w:pStyle w:val="13"/>
              <w:spacing w:line="312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系统控制：大屏幕液晶显示屏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.6所有监测有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声反馈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7输出控制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：脚踏开关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/>
                <w:bCs/>
                <w:sz w:val="24"/>
              </w:rPr>
              <w:t>.8具有统计累积总能量和时间功能，轻松实现各部位的量化治疗；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spacing w:line="312" w:lineRule="auto"/>
              <w:ind w:firstLine="240" w:firstLineChars="100"/>
              <w:jc w:val="left"/>
              <w:rPr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/>
                <w:bCs/>
                <w:sz w:val="24"/>
              </w:rPr>
              <w:t>.9</w:t>
            </w:r>
            <w:r>
              <w:rPr>
                <w:rFonts w:hint="eastAsia"/>
                <w:bCs/>
                <w:sz w:val="24"/>
              </w:rPr>
              <w:t>具有远程可升级功能</w:t>
            </w:r>
          </w:p>
        </w:tc>
        <w:tc>
          <w:tcPr>
            <w:tcW w:w="1973" w:type="dxa"/>
          </w:tcPr>
          <w:p>
            <w:pPr>
              <w:spacing w:line="312" w:lineRule="auto"/>
              <w:ind w:firstLine="240" w:firstLineChars="100"/>
              <w:jc w:val="left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9售后等其他</w:t>
            </w:r>
          </w:p>
        </w:tc>
        <w:tc>
          <w:tcPr>
            <w:tcW w:w="1973" w:type="dxa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9.1 整机保修≥三年</w:t>
            </w:r>
          </w:p>
        </w:tc>
        <w:tc>
          <w:tcPr>
            <w:tcW w:w="1973" w:type="dxa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9.2 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1973" w:type="dxa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9" w:type="dxa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9.3 列出设备配套使用的耗材及易损零配件的价格清单。</w:t>
            </w:r>
          </w:p>
        </w:tc>
        <w:tc>
          <w:tcPr>
            <w:tcW w:w="1973" w:type="dxa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DC983F"/>
    <w:multiLevelType w:val="singleLevel"/>
    <w:tmpl w:val="E5DC983F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29821398"/>
    <w:multiLevelType w:val="multilevel"/>
    <w:tmpl w:val="29821398"/>
    <w:lvl w:ilvl="0" w:tentative="0">
      <w:start w:val="1"/>
      <w:numFmt w:val="decimal"/>
      <w:lvlText w:val="（%1)"/>
      <w:lvlJc w:val="left"/>
      <w:pPr>
        <w:ind w:left="78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5" w:hanging="420"/>
      </w:pPr>
    </w:lvl>
    <w:lvl w:ilvl="2" w:tentative="0">
      <w:start w:val="1"/>
      <w:numFmt w:val="lowerRoman"/>
      <w:lvlText w:val="%3."/>
      <w:lvlJc w:val="right"/>
      <w:pPr>
        <w:ind w:left="1625" w:hanging="420"/>
      </w:pPr>
    </w:lvl>
    <w:lvl w:ilvl="3" w:tentative="0">
      <w:start w:val="1"/>
      <w:numFmt w:val="decimal"/>
      <w:lvlText w:val="%4."/>
      <w:lvlJc w:val="left"/>
      <w:pPr>
        <w:ind w:left="2045" w:hanging="420"/>
      </w:pPr>
    </w:lvl>
    <w:lvl w:ilvl="4" w:tentative="0">
      <w:start w:val="1"/>
      <w:numFmt w:val="lowerLetter"/>
      <w:lvlText w:val="%5)"/>
      <w:lvlJc w:val="left"/>
      <w:pPr>
        <w:ind w:left="2465" w:hanging="420"/>
      </w:pPr>
    </w:lvl>
    <w:lvl w:ilvl="5" w:tentative="0">
      <w:start w:val="1"/>
      <w:numFmt w:val="lowerRoman"/>
      <w:lvlText w:val="%6."/>
      <w:lvlJc w:val="right"/>
      <w:pPr>
        <w:ind w:left="2885" w:hanging="420"/>
      </w:pPr>
    </w:lvl>
    <w:lvl w:ilvl="6" w:tentative="0">
      <w:start w:val="1"/>
      <w:numFmt w:val="decimal"/>
      <w:lvlText w:val="%7."/>
      <w:lvlJc w:val="left"/>
      <w:pPr>
        <w:ind w:left="3305" w:hanging="420"/>
      </w:pPr>
    </w:lvl>
    <w:lvl w:ilvl="7" w:tentative="0">
      <w:start w:val="1"/>
      <w:numFmt w:val="lowerLetter"/>
      <w:lvlText w:val="%8)"/>
      <w:lvlJc w:val="left"/>
      <w:pPr>
        <w:ind w:left="3725" w:hanging="420"/>
      </w:pPr>
    </w:lvl>
    <w:lvl w:ilvl="8" w:tentative="0">
      <w:start w:val="1"/>
      <w:numFmt w:val="lowerRoman"/>
      <w:lvlText w:val="%9."/>
      <w:lvlJc w:val="right"/>
      <w:pPr>
        <w:ind w:left="4145" w:hanging="420"/>
      </w:pPr>
    </w:lvl>
  </w:abstractNum>
  <w:abstractNum w:abstractNumId="2">
    <w:nsid w:val="69F40B60"/>
    <w:multiLevelType w:val="multilevel"/>
    <w:tmpl w:val="69F40B6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885"/>
    <w:rsid w:val="000168EA"/>
    <w:rsid w:val="00062EB1"/>
    <w:rsid w:val="000B159C"/>
    <w:rsid w:val="00154BC1"/>
    <w:rsid w:val="00190C05"/>
    <w:rsid w:val="001D0373"/>
    <w:rsid w:val="001D4038"/>
    <w:rsid w:val="001F2AFB"/>
    <w:rsid w:val="00215FD1"/>
    <w:rsid w:val="002377E0"/>
    <w:rsid w:val="00283D89"/>
    <w:rsid w:val="002D3505"/>
    <w:rsid w:val="0030384C"/>
    <w:rsid w:val="00336134"/>
    <w:rsid w:val="00365013"/>
    <w:rsid w:val="0037341D"/>
    <w:rsid w:val="00394E9C"/>
    <w:rsid w:val="003A6EEF"/>
    <w:rsid w:val="003C0290"/>
    <w:rsid w:val="003D101D"/>
    <w:rsid w:val="003E1888"/>
    <w:rsid w:val="003F2A90"/>
    <w:rsid w:val="003F7E59"/>
    <w:rsid w:val="00421929"/>
    <w:rsid w:val="004640FC"/>
    <w:rsid w:val="00493872"/>
    <w:rsid w:val="004A4AA6"/>
    <w:rsid w:val="004E1D31"/>
    <w:rsid w:val="004F351A"/>
    <w:rsid w:val="00521FC9"/>
    <w:rsid w:val="0056075C"/>
    <w:rsid w:val="005C23DA"/>
    <w:rsid w:val="006020B2"/>
    <w:rsid w:val="0060684F"/>
    <w:rsid w:val="00635E14"/>
    <w:rsid w:val="0065770F"/>
    <w:rsid w:val="007263C3"/>
    <w:rsid w:val="007A113D"/>
    <w:rsid w:val="007F3727"/>
    <w:rsid w:val="00814D90"/>
    <w:rsid w:val="00817A19"/>
    <w:rsid w:val="008228D5"/>
    <w:rsid w:val="00834A4E"/>
    <w:rsid w:val="008C276F"/>
    <w:rsid w:val="009B09F5"/>
    <w:rsid w:val="009B14A9"/>
    <w:rsid w:val="009B46EA"/>
    <w:rsid w:val="009E1B3C"/>
    <w:rsid w:val="00A0252E"/>
    <w:rsid w:val="00A12A75"/>
    <w:rsid w:val="00A20BF2"/>
    <w:rsid w:val="00A24B2F"/>
    <w:rsid w:val="00A4595D"/>
    <w:rsid w:val="00A912FD"/>
    <w:rsid w:val="00A922ED"/>
    <w:rsid w:val="00AA047D"/>
    <w:rsid w:val="00AE3FE5"/>
    <w:rsid w:val="00B3226B"/>
    <w:rsid w:val="00B413C2"/>
    <w:rsid w:val="00B42C0E"/>
    <w:rsid w:val="00B95DAA"/>
    <w:rsid w:val="00B9603A"/>
    <w:rsid w:val="00BB5A47"/>
    <w:rsid w:val="00BE17F2"/>
    <w:rsid w:val="00C07CE4"/>
    <w:rsid w:val="00C52361"/>
    <w:rsid w:val="00C64DB7"/>
    <w:rsid w:val="00C73780"/>
    <w:rsid w:val="00C85D8E"/>
    <w:rsid w:val="00CE69A1"/>
    <w:rsid w:val="00CF5401"/>
    <w:rsid w:val="00D149F6"/>
    <w:rsid w:val="00D3720E"/>
    <w:rsid w:val="00D43885"/>
    <w:rsid w:val="00D61821"/>
    <w:rsid w:val="00DC3AA2"/>
    <w:rsid w:val="00DE2CD7"/>
    <w:rsid w:val="00E46C96"/>
    <w:rsid w:val="00E70F94"/>
    <w:rsid w:val="00EE6B78"/>
    <w:rsid w:val="00F91670"/>
    <w:rsid w:val="00FA5AF6"/>
    <w:rsid w:val="00FA7EC3"/>
    <w:rsid w:val="00FC213B"/>
    <w:rsid w:val="00FC7B54"/>
    <w:rsid w:val="09C1209D"/>
    <w:rsid w:val="36A3554F"/>
    <w:rsid w:val="5318090E"/>
    <w:rsid w:val="63BC0309"/>
    <w:rsid w:val="63EC638E"/>
    <w:rsid w:val="67430D75"/>
    <w:rsid w:val="77D1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  <w:rPr>
      <w:rFonts w:ascii="Times New Roman" w:hAnsi="Times New Roman"/>
      <w:bCs/>
      <w:sz w:val="28"/>
      <w:szCs w:val="2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日期 Char"/>
    <w:basedOn w:val="8"/>
    <w:link w:val="3"/>
    <w:qFormat/>
    <w:uiPriority w:val="0"/>
    <w:rPr>
      <w:rFonts w:ascii="Times New Roman" w:hAnsi="Times New Roman" w:eastAsia="宋体" w:cs="Times New Roman"/>
      <w:bCs/>
      <w:sz w:val="28"/>
      <w:szCs w:val="2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313</Words>
  <Characters>1787</Characters>
  <Lines>14</Lines>
  <Paragraphs>4</Paragraphs>
  <TotalTime>0</TotalTime>
  <ScaleCrop>false</ScaleCrop>
  <LinksUpToDate>false</LinksUpToDate>
  <CharactersWithSpaces>2096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2019-02-25T09:42:00Z</dcterms:created>
  <dc:creator>Windows 用户</dc:creator>
  <cp:lastModifiedBy>胡绪飞</cp:lastModifiedBy>
  <dcterms:modified xsi:type="dcterms:W3CDTF">2020-06-29T07:17:41Z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