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880" w:firstLineChars="2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远程实时镜下视野共享系统参数</w:t>
      </w:r>
    </w:p>
    <w:p>
      <w:pPr>
        <w:tabs>
          <w:tab w:val="left" w:pos="90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供应商、联系人及电话（盖章）：</w:t>
      </w:r>
    </w:p>
    <w:p>
      <w:pPr>
        <w:tabs>
          <w:tab w:val="left" w:pos="900"/>
        </w:tabs>
        <w:spacing w:line="360" w:lineRule="auto"/>
        <w:jc w:val="both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产品品牌、型号、产地、注册证号及最低报价：</w:t>
      </w:r>
    </w:p>
    <w:p>
      <w:pPr>
        <w:spacing w:line="520" w:lineRule="exac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注：按要求格式填写并每页加盖公章，响应就写响应或无偏离，不响应请在响应情况一栏写出建议修改参数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2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2" w:type="dxa"/>
          </w:tcPr>
          <w:p>
            <w:pPr>
              <w:spacing w:line="520" w:lineRule="exact"/>
              <w:ind w:firstLine="880" w:firstLineChars="200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2280" w:type="dxa"/>
          </w:tcPr>
          <w:p>
            <w:pPr>
              <w:spacing w:line="52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1.采用2K及以上高清摄像头，最高分辨率不低于3840 × 2160 (8,294,400像素)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配备高清4K图像传感器，清晰、准确的还原镜下视野，可提供多种分辨率选择、抓拍。</w:t>
            </w:r>
          </w:p>
        </w:tc>
        <w:tc>
          <w:tcPr>
            <w:tcW w:w="22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2.软件运行需兼容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Android系统，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系统目镜网络接入需能匹配兼容4G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及5G网络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22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3.显微镜下内容可以进行远程实时共享并能进行视频通话，实现远程病理咨询诊断，观看流畅，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支持多人终端同时连接并且可以投屏，可实现多人实时在线阅片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22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1、整机保修≥三年，</w:t>
            </w:r>
          </w:p>
        </w:tc>
        <w:tc>
          <w:tcPr>
            <w:tcW w:w="2280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280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3、列出设备配套使用的耗材及易损零配件的价格清单。</w:t>
            </w:r>
          </w:p>
        </w:tc>
        <w:tc>
          <w:tcPr>
            <w:tcW w:w="2280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193"/>
    <w:rsid w:val="000606FF"/>
    <w:rsid w:val="001C4CF7"/>
    <w:rsid w:val="005870F6"/>
    <w:rsid w:val="006F3144"/>
    <w:rsid w:val="00850193"/>
    <w:rsid w:val="009B4ED7"/>
    <w:rsid w:val="00AB145A"/>
    <w:rsid w:val="00F73E76"/>
    <w:rsid w:val="00FE33D8"/>
    <w:rsid w:val="1D8449BC"/>
    <w:rsid w:val="73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2020-06-12T00:52:00Z</dcterms:created>
  <dc:creator>CUSTOMER</dc:creator>
  <cp:lastModifiedBy>胡绪飞</cp:lastModifiedBy>
  <dcterms:modified xsi:type="dcterms:W3CDTF">2020-06-19T00:59:00Z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