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6304"/>
        <w:gridCol w:w="16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8522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6"/>
                <w:szCs w:val="36"/>
                <w:lang w:val="en-US" w:eastAsia="zh-CN"/>
              </w:rPr>
              <w:t>床旁血滤机参数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688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拟投标品牌型号：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          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 xml:space="preserve"> 拟定成交价：</w:t>
            </w:r>
          </w:p>
        </w:tc>
        <w:tc>
          <w:tcPr>
            <w:tcW w:w="1642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响应情况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4"/>
                <w:szCs w:val="24"/>
              </w:rPr>
              <w:t>1.</w:t>
            </w:r>
          </w:p>
        </w:tc>
        <w:tc>
          <w:tcPr>
            <w:tcW w:w="63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4"/>
                <w:szCs w:val="24"/>
              </w:rPr>
              <w:t>一体化4个以上泵设计</w:t>
            </w:r>
          </w:p>
        </w:tc>
        <w:tc>
          <w:tcPr>
            <w:tcW w:w="16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4"/>
                <w:szCs w:val="24"/>
              </w:rPr>
              <w:t>2.</w:t>
            </w:r>
          </w:p>
        </w:tc>
        <w:tc>
          <w:tcPr>
            <w:tcW w:w="6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4"/>
                <w:szCs w:val="24"/>
              </w:rPr>
              <w:t>提供全面的CRRT治疗方案，可以支持HP SCUF CVVH CVVHD CVVHDF TPE等治疗模式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4"/>
                <w:szCs w:val="24"/>
              </w:rPr>
              <w:t xml:space="preserve"> 3.</w:t>
            </w:r>
          </w:p>
        </w:tc>
        <w:tc>
          <w:tcPr>
            <w:tcW w:w="6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4"/>
                <w:szCs w:val="24"/>
              </w:rPr>
              <w:t>在CVVHDF治疗模式下可以实现前+后稀释同时进行，增加治疗弹性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4"/>
                <w:szCs w:val="24"/>
              </w:rPr>
              <w:t> 4.</w:t>
            </w:r>
          </w:p>
        </w:tc>
        <w:tc>
          <w:tcPr>
            <w:tcW w:w="6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4"/>
                <w:szCs w:val="24"/>
              </w:rPr>
              <w:t>可以进行枸橼抗凝处方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5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4"/>
                <w:szCs w:val="24"/>
              </w:rPr>
              <w:t>5.</w:t>
            </w:r>
          </w:p>
        </w:tc>
        <w:tc>
          <w:tcPr>
            <w:tcW w:w="6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4"/>
                <w:szCs w:val="24"/>
              </w:rPr>
              <w:t>一套配套可以完成所有治疗模式，无需手动转换连接置换液的输注入口，防止因操作失误而导致空气进入或细菌污染患者血液，保证治疗的灵活和安全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5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4"/>
                <w:szCs w:val="24"/>
              </w:rPr>
              <w:t>6.</w:t>
            </w:r>
          </w:p>
        </w:tc>
        <w:tc>
          <w:tcPr>
            <w:tcW w:w="6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4"/>
                <w:szCs w:val="24"/>
              </w:rPr>
              <w:t>3个以上电子秤，要求独立的高精度设计，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4"/>
                <w:szCs w:val="24"/>
              </w:rPr>
              <w:t>7.</w:t>
            </w:r>
          </w:p>
        </w:tc>
        <w:tc>
          <w:tcPr>
            <w:tcW w:w="6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4"/>
                <w:szCs w:val="24"/>
              </w:rPr>
              <w:t>再循环模式指导下的临时中断程序，适合危重病人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4"/>
                <w:szCs w:val="24"/>
              </w:rPr>
              <w:t>8.</w:t>
            </w:r>
          </w:p>
        </w:tc>
        <w:tc>
          <w:tcPr>
            <w:tcW w:w="6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4"/>
                <w:szCs w:val="24"/>
              </w:rPr>
              <w:t>未来逐步升级，扩展更多治疗模式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4"/>
                <w:szCs w:val="24"/>
              </w:rPr>
              <w:t>9.</w:t>
            </w:r>
          </w:p>
        </w:tc>
        <w:tc>
          <w:tcPr>
            <w:tcW w:w="6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4"/>
                <w:szCs w:val="24"/>
              </w:rPr>
              <w:t>10英寸以上彩色液晶触摸显示屏，有中文操作引导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4"/>
                <w:szCs w:val="24"/>
              </w:rPr>
              <w:t>10.</w:t>
            </w:r>
          </w:p>
        </w:tc>
        <w:tc>
          <w:tcPr>
            <w:tcW w:w="6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4"/>
                <w:szCs w:val="24"/>
              </w:rPr>
              <w:t>自动存档报警及治疗参数至少70小时，并可通过储存卡下载保存，同时具有持续发展的软件操作系统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4"/>
                <w:szCs w:val="24"/>
              </w:rPr>
              <w:t>11.</w:t>
            </w:r>
          </w:p>
        </w:tc>
        <w:tc>
          <w:tcPr>
            <w:tcW w:w="6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4"/>
                <w:szCs w:val="24"/>
              </w:rPr>
              <w:t>静脉滴注壶要有抗凝血设计，减少凝血风险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4"/>
                <w:szCs w:val="24"/>
              </w:rPr>
              <w:t>12</w:t>
            </w:r>
          </w:p>
        </w:tc>
        <w:tc>
          <w:tcPr>
            <w:tcW w:w="6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4"/>
                <w:szCs w:val="24"/>
              </w:rPr>
              <w:t>跨膜压及滤器下降压双重监测系统，同时监测滤膜及空心纤维的凝血状况，自动判断，提示及报警滤器凝血状态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4"/>
                <w:szCs w:val="24"/>
              </w:rPr>
              <w:t>13</w:t>
            </w:r>
          </w:p>
        </w:tc>
        <w:tc>
          <w:tcPr>
            <w:tcW w:w="6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4"/>
                <w:szCs w:val="24"/>
              </w:rPr>
              <w:t>治疗过程中具有4级报警监测，自动判断，发出警报并提供解决建议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4"/>
                <w:szCs w:val="24"/>
              </w:rPr>
              <w:t>14</w:t>
            </w:r>
          </w:p>
        </w:tc>
        <w:tc>
          <w:tcPr>
            <w:tcW w:w="6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4"/>
                <w:szCs w:val="24"/>
              </w:rPr>
              <w:t>具有的集成放电环抗静电装置，不影响其他的监护和监测仪器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4"/>
                <w:szCs w:val="24"/>
              </w:rPr>
              <w:t>15</w:t>
            </w:r>
          </w:p>
        </w:tc>
        <w:tc>
          <w:tcPr>
            <w:tcW w:w="6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4"/>
                <w:szCs w:val="24"/>
              </w:rPr>
              <w:t>加温系统直接为血液加温，加温直接、迅速、易控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4"/>
                <w:szCs w:val="24"/>
              </w:rPr>
              <w:t>16</w:t>
            </w:r>
          </w:p>
        </w:tc>
        <w:tc>
          <w:tcPr>
            <w:tcW w:w="6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4"/>
                <w:szCs w:val="24"/>
              </w:rPr>
              <w:t>有专门的小儿治疗耗品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63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adjustRightInd w:val="0"/>
              <w:spacing w:line="360" w:lineRule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整机免费保修≥3年，终身维护，质保期满后除更换配件费用无其他费用，机器维修期间必须提供备用机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63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adjustRightInd w:val="0"/>
              <w:spacing w:line="360" w:lineRule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投标人提供近三年同机型医院用户≥5家，投标文件内提供清晰合同复印件加盖公章（原件待成交后七个工作日内备查），用户名单单独列表。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63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列出设备配套使用的耗材及易损零配件的价格清单。</w:t>
            </w:r>
          </w:p>
        </w:tc>
        <w:tc>
          <w:tcPr>
            <w:tcW w:w="16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D431B"/>
    <w:rsid w:val="387958DF"/>
    <w:rsid w:val="66760D11"/>
    <w:rsid w:val="66DF03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ZYY</dc:creator>
  <cp:lastModifiedBy>胡绪飞</cp:lastModifiedBy>
  <dcterms:modified xsi:type="dcterms:W3CDTF">2020-06-09T01:29:09Z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