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仿宋" w:hAnsi="仿宋" w:eastAsia="仿宋"/>
          <w:sz w:val="32"/>
          <w:szCs w:val="32"/>
        </w:rPr>
      </w:pPr>
      <w:bookmarkStart w:id="0" w:name="_GoBack"/>
      <w:bookmarkEnd w:id="0"/>
      <w:r>
        <w:rPr>
          <w:rFonts w:hint="eastAsia" w:asciiTheme="majorEastAsia" w:hAnsiTheme="majorEastAsia" w:eastAsiaTheme="majorEastAsia"/>
          <w:b/>
          <w:sz w:val="32"/>
          <w:szCs w:val="32"/>
        </w:rPr>
        <w:t>附件：拟购</w:t>
      </w:r>
      <w:r>
        <w:rPr>
          <w:rFonts w:hint="eastAsia" w:asciiTheme="majorEastAsia" w:hAnsiTheme="majorEastAsia" w:eastAsiaTheme="majorEastAsia"/>
          <w:b/>
          <w:sz w:val="36"/>
          <w:szCs w:val="36"/>
          <w:lang w:val="en-US" w:eastAsia="zh-CN"/>
        </w:rPr>
        <w:t>数字化病案扫描服务</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仿宋" w:hAnsi="仿宋" w:eastAsia="仿宋"/>
          <w:b/>
          <w:szCs w:val="21"/>
        </w:rPr>
      </w:pPr>
      <w:r>
        <w:rPr>
          <w:rFonts w:hint="eastAsia" w:ascii="仿宋" w:hAnsi="仿宋" w:eastAsia="仿宋"/>
          <w:b/>
          <w:szCs w:val="21"/>
        </w:rPr>
        <w:t>备注：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w:t>
      </w:r>
      <w:r>
        <w:rPr>
          <w:rFonts w:hint="eastAsia" w:ascii="仿宋" w:hAnsi="仿宋" w:eastAsia="仿宋"/>
          <w:szCs w:val="21"/>
          <w:lang w:val="en-US" w:eastAsia="zh-CN"/>
        </w:rPr>
        <w:t>工程部</w:t>
      </w:r>
      <w:r>
        <w:rPr>
          <w:rFonts w:hint="eastAsia" w:ascii="仿宋" w:hAnsi="仿宋" w:eastAsia="仿宋"/>
          <w:szCs w:val="21"/>
        </w:rPr>
        <w:t>□、</w:t>
      </w:r>
      <w:r>
        <w:rPr>
          <w:rFonts w:hint="eastAsia" w:ascii="仿宋" w:hAnsi="仿宋" w:eastAsia="仿宋"/>
          <w:szCs w:val="21"/>
          <w:lang w:val="en-US" w:eastAsia="zh-CN"/>
        </w:rPr>
        <w:t>信息管理部</w:t>
      </w:r>
      <w:r>
        <w:rPr>
          <w:rFonts w:hint="eastAsia" w:ascii="仿宋" w:hAnsi="仿宋" w:eastAsia="仿宋"/>
          <w:szCs w:val="21"/>
          <w:lang w:eastAsia="zh-CN"/>
        </w:rPr>
        <w:t>☑</w:t>
      </w:r>
      <w:r>
        <w:rPr>
          <w:rFonts w:hint="eastAsia" w:ascii="仿宋" w:hAnsi="仿宋" w:eastAsia="仿宋"/>
          <w:szCs w:val="21"/>
        </w:rPr>
        <w:t>、</w:t>
      </w:r>
      <w:r>
        <w:rPr>
          <w:rFonts w:hint="eastAsia" w:ascii="仿宋" w:hAnsi="仿宋" w:eastAsia="仿宋"/>
          <w:szCs w:val="21"/>
          <w:lang w:val="en-US" w:eastAsia="zh-CN"/>
        </w:rPr>
        <w:t>后勤保障部</w:t>
      </w:r>
      <w:r>
        <w:rPr>
          <w:rFonts w:hint="eastAsia" w:ascii="仿宋" w:hAnsi="仿宋" w:eastAsia="仿宋"/>
          <w:szCs w:val="21"/>
        </w:rPr>
        <w:t>□及其他□</w:t>
      </w:r>
      <w:r>
        <w:rPr>
          <w:rFonts w:hint="eastAsia" w:ascii="仿宋" w:hAnsi="仿宋" w:eastAsia="仿宋"/>
          <w:szCs w:val="21"/>
          <w:u w:val="single"/>
        </w:rPr>
        <w:t xml:space="preserve">          </w:t>
      </w:r>
      <w:r>
        <w:rPr>
          <w:rFonts w:hint="eastAsia" w:ascii="仿宋" w:hAnsi="仿宋" w:eastAsia="仿宋"/>
          <w:szCs w:val="21"/>
        </w:rPr>
        <w:t>】：LASZYYXXK@163.com</w:t>
      </w:r>
      <w:r>
        <w:rPr>
          <w:rFonts w:hint="eastAsia" w:ascii="仿宋" w:hAnsi="仿宋" w:eastAsia="仿宋"/>
          <w:szCs w:val="21"/>
          <w:u w:val="single"/>
        </w:rPr>
        <w:t xml:space="preserve"> </w:t>
      </w:r>
      <w:r>
        <w:rPr>
          <w:rFonts w:hint="eastAsia" w:ascii="仿宋" w:hAnsi="仿宋" w:eastAsia="仿宋"/>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w:t>
      </w:r>
      <w:r>
        <w:rPr>
          <w:rFonts w:hint="eastAsia" w:ascii="仿宋" w:hAnsi="仿宋" w:eastAsia="仿宋"/>
          <w:szCs w:val="21"/>
          <w:lang w:eastAsia="zh-CN"/>
        </w:rPr>
        <w:t>须标注</w:t>
      </w:r>
      <w:r>
        <w:rPr>
          <w:rFonts w:hint="eastAsia" w:ascii="仿宋" w:hAnsi="仿宋" w:eastAsia="仿宋"/>
          <w:szCs w:val="21"/>
        </w:rPr>
        <w:t>具体建议修改</w:t>
      </w:r>
      <w:r>
        <w:rPr>
          <w:rFonts w:hint="eastAsia" w:ascii="仿宋" w:hAnsi="仿宋" w:eastAsia="仿宋"/>
          <w:szCs w:val="21"/>
          <w:lang w:eastAsia="zh-CN"/>
        </w:rPr>
        <w:t>指标（</w:t>
      </w:r>
      <w:r>
        <w:rPr>
          <w:rFonts w:hint="eastAsia" w:ascii="仿宋" w:hAnsi="仿宋" w:eastAsia="仿宋"/>
          <w:b/>
          <w:bCs/>
          <w:szCs w:val="21"/>
          <w:lang w:eastAsia="zh-CN"/>
        </w:rPr>
        <w:t>未标注则默认为响应初步参数</w:t>
      </w:r>
      <w:r>
        <w:rPr>
          <w:rFonts w:hint="eastAsia" w:ascii="仿宋" w:hAnsi="仿宋" w:eastAsia="仿宋"/>
          <w:szCs w:val="21"/>
          <w:lang w:eastAsia="zh-CN"/>
        </w:rPr>
        <w:t>）</w:t>
      </w:r>
      <w:r>
        <w:rPr>
          <w:rFonts w:hint="eastAsia" w:ascii="仿宋" w:hAnsi="仿宋" w:eastAsia="仿宋"/>
          <w:szCs w:val="21"/>
        </w:rPr>
        <w:t>，</w:t>
      </w:r>
      <w:r>
        <w:rPr>
          <w:rFonts w:hint="eastAsia" w:ascii="仿宋" w:hAnsi="仿宋" w:eastAsia="仿宋"/>
          <w:b/>
          <w:bCs/>
          <w:szCs w:val="21"/>
        </w:rPr>
        <w:t>建议修改</w:t>
      </w:r>
      <w:r>
        <w:rPr>
          <w:rFonts w:hint="eastAsia" w:ascii="仿宋" w:hAnsi="仿宋" w:eastAsia="仿宋"/>
          <w:b/>
          <w:bCs/>
          <w:szCs w:val="21"/>
          <w:lang w:eastAsia="zh-CN"/>
        </w:rPr>
        <w:t>指标</w:t>
      </w:r>
      <w:r>
        <w:rPr>
          <w:rFonts w:hint="eastAsia" w:ascii="仿宋" w:hAnsi="仿宋" w:eastAsia="仿宋"/>
          <w:b/>
          <w:bCs/>
          <w:szCs w:val="21"/>
        </w:rPr>
        <w:t>须</w:t>
      </w:r>
      <w:r>
        <w:rPr>
          <w:rFonts w:hint="eastAsia" w:ascii="仿宋" w:hAnsi="仿宋" w:eastAsia="仿宋"/>
          <w:b/>
          <w:bCs/>
          <w:szCs w:val="21"/>
          <w:lang w:eastAsia="zh-CN"/>
        </w:rPr>
        <w:t>提供相应证明材料</w:t>
      </w:r>
      <w:r>
        <w:rPr>
          <w:rFonts w:hint="eastAsia" w:ascii="仿宋" w:hAnsi="仿宋" w:eastAsia="仿宋"/>
          <w:szCs w:val="21"/>
        </w:rPr>
        <w:t>（</w:t>
      </w:r>
      <w:r>
        <w:rPr>
          <w:rFonts w:hint="eastAsia" w:ascii="仿宋" w:hAnsi="仿宋" w:eastAsia="仿宋" w:cs="仿宋"/>
          <w:b w:val="0"/>
          <w:bCs/>
          <w:szCs w:val="21"/>
          <w:lang w:eastAsia="zh-CN"/>
        </w:rPr>
        <w:t>★项</w:t>
      </w:r>
      <w:r>
        <w:rPr>
          <w:rFonts w:hint="eastAsia" w:ascii="仿宋" w:hAnsi="仿宋" w:eastAsia="仿宋"/>
          <w:szCs w:val="21"/>
          <w:lang w:eastAsia="zh-CN"/>
        </w:rPr>
        <w:t>证明材料须为政府主管部门【或</w:t>
      </w:r>
      <w:r>
        <w:rPr>
          <w:rStyle w:val="15"/>
          <w:rFonts w:hint="eastAsia" w:ascii="仿宋" w:hAnsi="仿宋" w:eastAsia="仿宋" w:cs="仿宋"/>
          <w:b w:val="0"/>
          <w:bCs/>
          <w:color w:val="auto"/>
          <w:sz w:val="21"/>
          <w:szCs w:val="21"/>
          <w:lang w:eastAsia="zh-CN"/>
        </w:rPr>
        <w:t>具备</w:t>
      </w:r>
      <w:r>
        <w:rPr>
          <w:rStyle w:val="15"/>
          <w:rFonts w:hint="eastAsia" w:ascii="仿宋" w:hAnsi="仿宋" w:eastAsia="仿宋" w:cs="仿宋"/>
          <w:b w:val="0"/>
          <w:bCs/>
          <w:color w:val="auto"/>
          <w:sz w:val="21"/>
          <w:szCs w:val="21"/>
          <w:lang w:val="en-US" w:eastAsia="zh-CN"/>
        </w:rPr>
        <w:t>CMA&lt;或CNAS&gt;资质检测机构】出具的</w:t>
      </w:r>
      <w:r>
        <w:rPr>
          <w:rFonts w:hint="eastAsia" w:ascii="仿宋" w:hAnsi="仿宋" w:eastAsia="仿宋"/>
          <w:szCs w:val="21"/>
          <w:lang w:eastAsia="zh-CN"/>
        </w:rPr>
        <w:t>检测报告，非</w:t>
      </w:r>
      <w:r>
        <w:rPr>
          <w:rFonts w:hint="eastAsia" w:ascii="仿宋" w:hAnsi="仿宋" w:eastAsia="仿宋" w:cs="仿宋"/>
          <w:b w:val="0"/>
          <w:bCs/>
          <w:szCs w:val="21"/>
          <w:lang w:eastAsia="zh-CN"/>
        </w:rPr>
        <w:t>★项</w:t>
      </w:r>
      <w:r>
        <w:rPr>
          <w:rFonts w:hint="eastAsia" w:ascii="仿宋" w:hAnsi="仿宋" w:eastAsia="仿宋"/>
          <w:szCs w:val="21"/>
          <w:lang w:eastAsia="zh-CN"/>
        </w:rPr>
        <w:t>证明材料可为除彩页外的其他材料，</w:t>
      </w:r>
      <w:r>
        <w:rPr>
          <w:rFonts w:hint="eastAsia" w:ascii="仿宋" w:hAnsi="仿宋" w:eastAsia="仿宋"/>
          <w:b/>
          <w:bCs/>
          <w:szCs w:val="21"/>
          <w:lang w:eastAsia="zh-CN"/>
        </w:rPr>
        <w:t>无证明材料则可不予采纳</w:t>
      </w:r>
      <w:r>
        <w:rPr>
          <w:rFonts w:hint="eastAsia" w:ascii="仿宋" w:hAnsi="仿宋" w:eastAsia="仿宋"/>
          <w:szCs w:val="21"/>
          <w:lang w:eastAsia="zh-CN"/>
        </w:rPr>
        <w:t>；建议修改意见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textAlignment w:val="auto"/>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b/>
          <w:bCs w:val="0"/>
          <w:szCs w:val="21"/>
          <w:lang w:eastAsia="zh-CN"/>
        </w:rPr>
      </w:pPr>
      <w:r>
        <w:rPr>
          <w:rFonts w:hint="eastAsia" w:ascii="仿宋" w:hAnsi="仿宋" w:eastAsia="仿宋"/>
          <w:b/>
          <w:bCs w:val="0"/>
          <w:szCs w:val="21"/>
        </w:rPr>
        <w:t>附件：配套耗材、试剂【单人次费用】及须定期更换零部件报价清单（样表【若无则标注“无”且不可删除】、可单列</w:t>
      </w:r>
      <w:r>
        <w:rPr>
          <w:rFonts w:hint="eastAsia" w:ascii="仿宋" w:hAnsi="仿宋" w:eastAsia="仿宋"/>
          <w:b/>
          <w:bCs w:val="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rPr>
      </w:pPr>
      <w:r>
        <w:rPr>
          <w:rFonts w:hint="eastAsia" w:ascii="仿宋" w:hAnsi="仿宋" w:eastAsia="仿宋" w:cs="仿宋"/>
          <w:b w:val="0"/>
          <w:bCs/>
          <w:szCs w:val="21"/>
          <w:lang w:val="en-US" w:eastAsia="zh-CN"/>
        </w:rPr>
        <w:t>5、</w:t>
      </w:r>
      <w:r>
        <w:rPr>
          <w:rFonts w:hint="eastAsia" w:ascii="仿宋" w:hAnsi="仿宋" w:eastAsia="仿宋" w:cs="仿宋"/>
          <w:b w:val="0"/>
          <w:bCs/>
          <w:color w:val="FF0000"/>
          <w:szCs w:val="21"/>
          <w:lang w:val="en-US" w:eastAsia="zh-CN"/>
        </w:rPr>
        <w:t>拟设置为</w:t>
      </w:r>
      <w:r>
        <w:rPr>
          <w:rFonts w:hint="eastAsia" w:ascii="仿宋" w:hAnsi="仿宋" w:eastAsia="仿宋" w:cs="仿宋"/>
          <w:b w:val="0"/>
          <w:bCs/>
          <w:color w:val="auto"/>
          <w:szCs w:val="21"/>
          <w:lang w:eastAsia="zh-CN"/>
        </w:rPr>
        <w:t>★项参数</w:t>
      </w:r>
      <w:r>
        <w:rPr>
          <w:rFonts w:hint="eastAsia" w:ascii="仿宋" w:hAnsi="仿宋" w:eastAsia="仿宋" w:cs="仿宋"/>
          <w:b w:val="0"/>
          <w:bCs/>
          <w:color w:val="FF0000"/>
          <w:szCs w:val="21"/>
          <w:lang w:val="en-US" w:eastAsia="zh-CN"/>
        </w:rPr>
        <w:t>(</w:t>
      </w:r>
      <w:r>
        <w:rPr>
          <w:rFonts w:hint="eastAsia" w:ascii="仿宋" w:hAnsi="仿宋" w:eastAsia="仿宋" w:cs="仿宋"/>
          <w:b w:val="0"/>
          <w:bCs/>
          <w:color w:val="FF0000"/>
          <w:szCs w:val="21"/>
          <w:lang w:eastAsia="zh-CN"/>
        </w:rPr>
        <w:t>★项标准：</w:t>
      </w:r>
      <w:r>
        <w:rPr>
          <w:rFonts w:hint="eastAsia" w:ascii="仿宋" w:hAnsi="仿宋" w:eastAsia="仿宋" w:cs="仿宋"/>
          <w:b w:val="0"/>
          <w:bCs/>
          <w:color w:val="FF0000"/>
          <w:szCs w:val="21"/>
          <w:lang w:val="en-US" w:eastAsia="zh-CN"/>
        </w:rPr>
        <w:t>拟购设备核心参数指标</w:t>
      </w:r>
      <w:r>
        <w:rPr>
          <w:rFonts w:hint="eastAsia" w:ascii="仿宋" w:hAnsi="仿宋" w:eastAsia="仿宋" w:cs="仿宋"/>
          <w:b/>
          <w:bCs w:val="0"/>
          <w:color w:val="auto"/>
          <w:szCs w:val="21"/>
          <w:lang w:val="en-US" w:eastAsia="zh-CN"/>
        </w:rPr>
        <w:t>【如有不妥，请提出并提供权威部门证明文件，否则不予采纳】)</w:t>
      </w:r>
      <w:r>
        <w:rPr>
          <w:rFonts w:hint="eastAsia" w:ascii="仿宋" w:hAnsi="仿宋" w:eastAsia="仿宋" w:cs="仿宋"/>
          <w:b w:val="0"/>
          <w:bCs/>
          <w:szCs w:val="21"/>
          <w:lang w:eastAsia="zh-CN"/>
        </w:rPr>
        <w:t>要求投标人在投标文件中所提供的证明材料须为</w:t>
      </w:r>
      <w:r>
        <w:rPr>
          <w:rFonts w:hint="eastAsia" w:ascii="仿宋" w:hAnsi="仿宋" w:eastAsia="仿宋" w:cs="仿宋"/>
          <w:b w:val="0"/>
          <w:bCs/>
          <w:color w:val="auto"/>
          <w:sz w:val="21"/>
          <w:szCs w:val="21"/>
        </w:rPr>
        <w:t>政府主管部门</w:t>
      </w:r>
      <w:r>
        <w:rPr>
          <w:rFonts w:hint="eastAsia" w:ascii="仿宋" w:hAnsi="仿宋" w:eastAsia="仿宋" w:cs="仿宋"/>
          <w:b/>
          <w:bCs w:val="0"/>
          <w:color w:val="auto"/>
          <w:sz w:val="21"/>
          <w:szCs w:val="21"/>
          <w:lang w:eastAsia="zh-CN"/>
        </w:rPr>
        <w:t>（</w:t>
      </w:r>
      <w:r>
        <w:rPr>
          <w:rStyle w:val="15"/>
          <w:rFonts w:hint="eastAsia" w:ascii="仿宋" w:hAnsi="仿宋" w:eastAsia="仿宋" w:cs="仿宋"/>
          <w:b/>
          <w:bCs w:val="0"/>
          <w:color w:val="auto"/>
          <w:sz w:val="21"/>
          <w:szCs w:val="21"/>
          <w:lang w:eastAsia="zh-CN"/>
        </w:rPr>
        <w:t>或具备</w:t>
      </w:r>
      <w:r>
        <w:rPr>
          <w:rStyle w:val="15"/>
          <w:rFonts w:hint="eastAsia" w:ascii="仿宋" w:hAnsi="仿宋" w:eastAsia="仿宋" w:cs="仿宋"/>
          <w:b/>
          <w:bCs w:val="0"/>
          <w:color w:val="auto"/>
          <w:sz w:val="21"/>
          <w:szCs w:val="21"/>
          <w:lang w:val="en-US" w:eastAsia="zh-CN"/>
        </w:rPr>
        <w:t>CMA【或CNAS】资质检测机构）</w:t>
      </w:r>
      <w:r>
        <w:rPr>
          <w:rStyle w:val="15"/>
          <w:rFonts w:hint="eastAsia" w:ascii="仿宋" w:hAnsi="仿宋" w:eastAsia="仿宋" w:cs="仿宋"/>
          <w:b w:val="0"/>
          <w:bCs/>
          <w:color w:val="auto"/>
          <w:sz w:val="21"/>
          <w:szCs w:val="21"/>
          <w:lang w:val="en-US" w:eastAsia="zh-CN"/>
        </w:rPr>
        <w:t>出具的</w:t>
      </w:r>
      <w:r>
        <w:rPr>
          <w:rStyle w:val="15"/>
          <w:rFonts w:hint="eastAsia" w:ascii="仿宋" w:hAnsi="仿宋" w:eastAsia="仿宋" w:cs="仿宋"/>
          <w:b w:val="0"/>
          <w:bCs/>
          <w:color w:val="auto"/>
          <w:sz w:val="21"/>
          <w:szCs w:val="21"/>
        </w:rPr>
        <w:t>质检报告原件扫描件</w:t>
      </w:r>
      <w:r>
        <w:rPr>
          <w:rStyle w:val="15"/>
          <w:rFonts w:hint="eastAsia" w:ascii="仿宋" w:hAnsi="仿宋" w:eastAsia="仿宋" w:cs="仿宋"/>
          <w:b w:val="0"/>
          <w:bCs/>
          <w:color w:val="auto"/>
          <w:sz w:val="21"/>
          <w:szCs w:val="21"/>
          <w:lang w:eastAsia="zh-CN"/>
        </w:rPr>
        <w:t>（政府主管部门</w:t>
      </w:r>
      <w:r>
        <w:rPr>
          <w:rFonts w:hint="eastAsia" w:ascii="仿宋" w:hAnsi="仿宋" w:eastAsia="仿宋" w:cs="仿宋"/>
          <w:b w:val="0"/>
          <w:bCs/>
          <w:color w:val="auto"/>
          <w:sz w:val="21"/>
          <w:szCs w:val="21"/>
        </w:rPr>
        <w:t>如</w:t>
      </w:r>
      <w:r>
        <w:rPr>
          <w:rFonts w:hint="eastAsia" w:ascii="仿宋" w:hAnsi="仿宋" w:eastAsia="仿宋" w:cs="仿宋"/>
          <w:b w:val="0"/>
          <w:bCs/>
          <w:color w:val="auto"/>
          <w:sz w:val="21"/>
          <w:szCs w:val="21"/>
          <w:lang w:eastAsia="zh-CN"/>
        </w:rPr>
        <w:t>国家</w:t>
      </w:r>
      <w:r>
        <w:rPr>
          <w:rStyle w:val="15"/>
          <w:rFonts w:hint="eastAsia" w:ascii="仿宋" w:hAnsi="仿宋" w:eastAsia="仿宋" w:cs="仿宋"/>
          <w:b w:val="0"/>
          <w:bCs/>
          <w:color w:val="auto"/>
          <w:sz w:val="21"/>
          <w:szCs w:val="21"/>
        </w:rPr>
        <w:t>食药监局</w:t>
      </w:r>
      <w:r>
        <w:rPr>
          <w:rStyle w:val="15"/>
          <w:rFonts w:hint="eastAsia" w:ascii="仿宋" w:hAnsi="仿宋" w:eastAsia="仿宋" w:cs="仿宋"/>
          <w:b w:val="0"/>
          <w:bCs/>
          <w:color w:val="auto"/>
          <w:sz w:val="21"/>
          <w:szCs w:val="21"/>
          <w:lang w:eastAsia="zh-CN"/>
        </w:rPr>
        <w:t>或</w:t>
      </w:r>
      <w:r>
        <w:rPr>
          <w:rStyle w:val="15"/>
          <w:rFonts w:hint="eastAsia" w:ascii="仿宋" w:hAnsi="仿宋" w:eastAsia="仿宋" w:cs="仿宋"/>
          <w:b w:val="0"/>
          <w:bCs/>
          <w:color w:val="auto"/>
          <w:sz w:val="21"/>
          <w:szCs w:val="21"/>
        </w:rPr>
        <w:t>其下属单位</w:t>
      </w:r>
      <w:r>
        <w:rPr>
          <w:rStyle w:val="15"/>
          <w:rFonts w:hint="eastAsia" w:ascii="仿宋" w:hAnsi="仿宋" w:eastAsia="仿宋" w:cs="仿宋"/>
          <w:b w:val="0"/>
          <w:bCs/>
          <w:color w:val="auto"/>
          <w:sz w:val="21"/>
          <w:szCs w:val="21"/>
          <w:lang w:eastAsia="zh-CN"/>
        </w:rPr>
        <w:t>或省级医疗器械检验机构或省级食品药品检验机构等）。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lang w:val="en-US" w:eastAsia="zh-CN"/>
        </w:rPr>
      </w:pPr>
      <w:r>
        <w:rPr>
          <w:rFonts w:hint="eastAsia" w:ascii="仿宋" w:hAnsi="仿宋" w:eastAsia="仿宋"/>
          <w:b w:val="0"/>
          <w:bCs/>
          <w:szCs w:val="21"/>
          <w:lang w:eastAsia="zh-CN"/>
        </w:rPr>
        <w:t>附件：表</w:t>
      </w:r>
      <w:r>
        <w:rPr>
          <w:rFonts w:hint="eastAsia" w:ascii="仿宋" w:hAnsi="仿宋" w:eastAsia="仿宋"/>
          <w:b w:val="0"/>
          <w:bCs/>
          <w:szCs w:val="21"/>
          <w:lang w:val="en-US" w:eastAsia="zh-CN"/>
        </w:rPr>
        <w:t>1-4</w:t>
      </w:r>
    </w:p>
    <w:p>
      <w:pPr>
        <w:pStyle w:val="6"/>
        <w:ind w:left="0" w:leftChars="0" w:firstLine="0" w:firstLineChars="0"/>
        <w:rPr>
          <w:rFonts w:hint="default"/>
          <w:lang w:val="en-US" w:eastAsia="zh-CN"/>
        </w:rPr>
      </w:pPr>
    </w:p>
    <w:p>
      <w:pPr>
        <w:spacing w:line="320" w:lineRule="exact"/>
        <w:rPr>
          <w:rFonts w:ascii="仿宋" w:hAnsi="仿宋" w:eastAsia="仿宋"/>
          <w:b/>
          <w:szCs w:val="21"/>
        </w:rPr>
      </w:pPr>
      <w:r>
        <w:rPr>
          <w:rFonts w:hint="eastAsia" w:ascii="仿宋" w:hAnsi="仿宋" w:eastAsia="仿宋"/>
          <w:b/>
          <w:szCs w:val="21"/>
          <w:lang w:val="en-US" w:eastAsia="zh-CN"/>
        </w:rPr>
        <w:t>附件</w:t>
      </w:r>
      <w:r>
        <w:rPr>
          <w:rFonts w:hint="eastAsia" w:ascii="仿宋" w:hAnsi="仿宋" w:eastAsia="仿宋"/>
          <w:b/>
          <w:szCs w:val="21"/>
        </w:rPr>
        <w:t>：拟购项目初步参数结构</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46"/>
        <w:gridCol w:w="795"/>
        <w:gridCol w:w="4523"/>
        <w:gridCol w:w="541"/>
        <w:gridCol w:w="769"/>
        <w:gridCol w:w="426"/>
        <w:gridCol w:w="9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8" w:hRule="atLeast"/>
        </w:trPr>
        <w:tc>
          <w:tcPr>
            <w:tcW w:w="6705" w:type="dxa"/>
            <w:gridSpan w:val="4"/>
            <w:noWrap w:val="0"/>
            <w:vAlign w:val="top"/>
          </w:tcPr>
          <w:p>
            <w:pPr>
              <w:spacing w:line="320" w:lineRule="exact"/>
              <w:jc w:val="center"/>
              <w:rPr>
                <w:rFonts w:ascii="仿宋" w:hAnsi="仿宋" w:eastAsia="仿宋"/>
                <w:bCs/>
                <w:szCs w:val="21"/>
              </w:rPr>
            </w:pPr>
            <w:r>
              <w:rPr>
                <w:rFonts w:hint="eastAsia" w:ascii="仿宋" w:hAnsi="仿宋" w:eastAsia="仿宋"/>
                <w:bCs/>
                <w:szCs w:val="21"/>
              </w:rPr>
              <w:t>本项目初步参数拟设置情况</w:t>
            </w:r>
          </w:p>
        </w:tc>
        <w:tc>
          <w:tcPr>
            <w:tcW w:w="769" w:type="dxa"/>
            <w:vMerge w:val="restart"/>
            <w:noWrap w:val="0"/>
            <w:vAlign w:val="center"/>
          </w:tcPr>
          <w:p>
            <w:pPr>
              <w:spacing w:line="320" w:lineRule="exact"/>
              <w:jc w:val="center"/>
              <w:rPr>
                <w:rFonts w:ascii="仿宋" w:hAnsi="仿宋"/>
                <w:bCs/>
                <w:szCs w:val="21"/>
              </w:rPr>
            </w:pPr>
            <w:r>
              <w:rPr>
                <w:rFonts w:hint="eastAsia" w:ascii="仿宋" w:hAnsi="仿宋" w:eastAsia="仿宋"/>
                <w:bCs/>
                <w:szCs w:val="21"/>
              </w:rPr>
              <w:t>响应情况</w:t>
            </w:r>
          </w:p>
        </w:tc>
        <w:tc>
          <w:tcPr>
            <w:tcW w:w="426" w:type="dxa"/>
            <w:vMerge w:val="restart"/>
            <w:noWrap w:val="0"/>
            <w:vAlign w:val="center"/>
          </w:tcPr>
          <w:p>
            <w:pPr>
              <w:spacing w:line="320" w:lineRule="exact"/>
              <w:jc w:val="center"/>
              <w:rPr>
                <w:rFonts w:ascii="仿宋" w:hAnsi="仿宋" w:eastAsia="仿宋"/>
                <w:bCs/>
                <w:szCs w:val="21"/>
              </w:rPr>
            </w:pPr>
            <w:r>
              <w:rPr>
                <w:rFonts w:hint="eastAsia" w:ascii="仿宋" w:hAnsi="仿宋" w:eastAsia="仿宋"/>
                <w:bCs/>
                <w:szCs w:val="21"/>
              </w:rPr>
              <w:t>建议修改指标</w:t>
            </w:r>
          </w:p>
        </w:tc>
        <w:tc>
          <w:tcPr>
            <w:tcW w:w="956" w:type="dxa"/>
            <w:vMerge w:val="restart"/>
            <w:noWrap w:val="0"/>
            <w:vAlign w:val="top"/>
          </w:tcPr>
          <w:p>
            <w:pPr>
              <w:spacing w:line="320" w:lineRule="exact"/>
              <w:jc w:val="center"/>
              <w:rPr>
                <w:rFonts w:ascii="仿宋" w:hAnsi="仿宋" w:eastAsia="仿宋"/>
                <w:bCs/>
                <w:szCs w:val="21"/>
              </w:rPr>
            </w:pPr>
            <w:r>
              <w:rPr>
                <w:rFonts w:hint="eastAsia" w:ascii="仿宋" w:hAnsi="仿宋" w:eastAsia="仿宋"/>
                <w:bCs/>
                <w:szCs w:val="21"/>
              </w:rPr>
              <w:t>备注（真实指标、是否独家、是否提供有效检测报告）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8" w:hRule="atLeast"/>
        </w:trPr>
        <w:tc>
          <w:tcPr>
            <w:tcW w:w="846" w:type="dxa"/>
            <w:noWrap w:val="0"/>
            <w:vAlign w:val="center"/>
          </w:tcPr>
          <w:p>
            <w:pPr>
              <w:spacing w:line="320" w:lineRule="exact"/>
              <w:jc w:val="center"/>
              <w:rPr>
                <w:rFonts w:hint="eastAsia" w:ascii="仿宋" w:hAnsi="仿宋" w:eastAsia="仿宋"/>
                <w:bCs/>
                <w:szCs w:val="21"/>
                <w:lang w:val="en-US" w:eastAsia="zh-CN"/>
              </w:rPr>
            </w:pPr>
          </w:p>
        </w:tc>
        <w:tc>
          <w:tcPr>
            <w:tcW w:w="795" w:type="dxa"/>
            <w:noWrap w:val="0"/>
            <w:vAlign w:val="center"/>
          </w:tcPr>
          <w:p>
            <w:pPr>
              <w:spacing w:line="320" w:lineRule="exact"/>
              <w:jc w:val="center"/>
              <w:rPr>
                <w:rFonts w:ascii="仿宋" w:hAnsi="仿宋" w:eastAsia="仿宋"/>
                <w:bCs/>
                <w:szCs w:val="21"/>
              </w:rPr>
            </w:pPr>
            <w:r>
              <w:rPr>
                <w:rFonts w:hint="eastAsia" w:ascii="仿宋" w:hAnsi="仿宋" w:eastAsia="仿宋"/>
                <w:bCs/>
                <w:szCs w:val="21"/>
              </w:rPr>
              <w:t>参数名称</w:t>
            </w:r>
          </w:p>
        </w:tc>
        <w:tc>
          <w:tcPr>
            <w:tcW w:w="4523" w:type="dxa"/>
            <w:noWrap w:val="0"/>
            <w:vAlign w:val="center"/>
          </w:tcPr>
          <w:p>
            <w:pPr>
              <w:spacing w:line="320" w:lineRule="exact"/>
              <w:jc w:val="center"/>
              <w:rPr>
                <w:rFonts w:ascii="仿宋" w:hAnsi="仿宋" w:eastAsia="仿宋"/>
                <w:bCs/>
                <w:szCs w:val="21"/>
              </w:rPr>
            </w:pPr>
            <w:r>
              <w:rPr>
                <w:rFonts w:hint="eastAsia" w:ascii="仿宋" w:hAnsi="仿宋" w:eastAsia="仿宋"/>
                <w:bCs/>
                <w:szCs w:val="21"/>
              </w:rPr>
              <w:t>初步参数设置情况</w:t>
            </w:r>
          </w:p>
        </w:tc>
        <w:tc>
          <w:tcPr>
            <w:tcW w:w="541" w:type="dxa"/>
            <w:noWrap w:val="0"/>
            <w:vAlign w:val="top"/>
          </w:tcPr>
          <w:p>
            <w:pPr>
              <w:spacing w:line="320" w:lineRule="exact"/>
              <w:jc w:val="center"/>
              <w:rPr>
                <w:rFonts w:ascii="仿宋" w:hAnsi="仿宋" w:eastAsia="仿宋"/>
                <w:bCs/>
                <w:szCs w:val="21"/>
              </w:rPr>
            </w:pPr>
            <w:r>
              <w:rPr>
                <w:rFonts w:hint="eastAsia" w:ascii="仿宋" w:hAnsi="仿宋" w:eastAsia="仿宋"/>
                <w:bCs/>
                <w:szCs w:val="21"/>
              </w:rPr>
              <w:t>是否设置为为★</w:t>
            </w:r>
          </w:p>
        </w:tc>
        <w:tc>
          <w:tcPr>
            <w:tcW w:w="769" w:type="dxa"/>
            <w:vMerge w:val="continue"/>
            <w:noWrap w:val="0"/>
            <w:vAlign w:val="top"/>
          </w:tcPr>
          <w:p>
            <w:pPr>
              <w:spacing w:line="320" w:lineRule="exact"/>
              <w:rPr>
                <w:rFonts w:ascii="仿宋" w:hAnsi="仿宋" w:eastAsia="仿宋"/>
                <w:bCs/>
                <w:szCs w:val="21"/>
              </w:rPr>
            </w:pPr>
          </w:p>
        </w:tc>
        <w:tc>
          <w:tcPr>
            <w:tcW w:w="426" w:type="dxa"/>
            <w:vMerge w:val="continue"/>
            <w:noWrap w:val="0"/>
            <w:vAlign w:val="top"/>
          </w:tcPr>
          <w:p>
            <w:pPr>
              <w:spacing w:line="320" w:lineRule="exact"/>
              <w:rPr>
                <w:rFonts w:ascii="仿宋" w:hAnsi="仿宋" w:eastAsia="仿宋"/>
                <w:bCs/>
                <w:szCs w:val="21"/>
              </w:rPr>
            </w:pPr>
          </w:p>
        </w:tc>
        <w:tc>
          <w:tcPr>
            <w:tcW w:w="956" w:type="dxa"/>
            <w:vMerge w:val="continue"/>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3" w:hRule="atLeast"/>
        </w:trPr>
        <w:tc>
          <w:tcPr>
            <w:tcW w:w="846" w:type="dxa"/>
            <w:vMerge w:val="restart"/>
            <w:noWrap w:val="0"/>
            <w:vAlign w:val="center"/>
          </w:tcPr>
          <w:p>
            <w:pPr>
              <w:spacing w:line="320" w:lineRule="exact"/>
              <w:rPr>
                <w:rFonts w:ascii="仿宋" w:hAnsi="仿宋" w:eastAsia="仿宋"/>
                <w:bCs/>
                <w:szCs w:val="21"/>
              </w:rPr>
            </w:pPr>
            <w:r>
              <w:rPr>
                <w:rFonts w:hint="eastAsia" w:ascii="仿宋" w:hAnsi="仿宋" w:eastAsia="仿宋"/>
                <w:bCs/>
                <w:szCs w:val="21"/>
              </w:rPr>
              <w:t>数字化管理</w:t>
            </w:r>
          </w:p>
        </w:tc>
        <w:tc>
          <w:tcPr>
            <w:tcW w:w="795" w:type="dxa"/>
            <w:noWrap w:val="0"/>
            <w:vAlign w:val="center"/>
          </w:tcPr>
          <w:p>
            <w:pPr>
              <w:widowControl/>
              <w:jc w:val="center"/>
              <w:rPr>
                <w:rFonts w:ascii="仿宋" w:hAnsi="仿宋" w:eastAsia="仿宋"/>
                <w:bCs/>
                <w:szCs w:val="21"/>
              </w:rPr>
            </w:pPr>
            <w:r>
              <w:rPr>
                <w:rFonts w:hint="eastAsia" w:ascii="仿宋" w:hAnsi="仿宋" w:eastAsia="仿宋"/>
                <w:bCs/>
                <w:szCs w:val="21"/>
              </w:rPr>
              <w:t>病案接收</w:t>
            </w:r>
          </w:p>
        </w:tc>
        <w:tc>
          <w:tcPr>
            <w:tcW w:w="4523" w:type="dxa"/>
            <w:noWrap w:val="0"/>
            <w:vAlign w:val="top"/>
          </w:tcPr>
          <w:p>
            <w:pPr>
              <w:pStyle w:val="3"/>
              <w:ind w:firstLine="0"/>
              <w:jc w:val="left"/>
              <w:rPr>
                <w:rFonts w:hint="default" w:ascii="仿宋" w:hAnsi="仿宋" w:eastAsia="仿宋" w:cs="宋体"/>
                <w:kern w:val="0"/>
                <w:szCs w:val="21"/>
                <w:lang w:val="en-US" w:eastAsia="zh-CN"/>
              </w:rPr>
            </w:pPr>
            <w:r>
              <w:rPr>
                <w:rFonts w:hint="eastAsia" w:ascii="仿宋" w:hAnsi="仿宋" w:eastAsia="仿宋" w:cs="宋体"/>
                <w:kern w:val="0"/>
                <w:szCs w:val="21"/>
              </w:rPr>
              <w:t>系统支持通过病案</w:t>
            </w:r>
            <w:r>
              <w:rPr>
                <w:rFonts w:hint="eastAsia" w:ascii="仿宋" w:hAnsi="仿宋" w:eastAsia="仿宋" w:cs="宋体"/>
                <w:kern w:val="0"/>
                <w:szCs w:val="21"/>
                <w:lang w:val="en-US" w:eastAsia="zh-CN"/>
              </w:rPr>
              <w:t>首页条形码对纸质病案进行接收，添加病案接收示踪点，记录患者基础信息、科室以及出院时间、接收时间等，支持列表导出。</w:t>
            </w:r>
          </w:p>
        </w:tc>
        <w:tc>
          <w:tcPr>
            <w:tcW w:w="541" w:type="dxa"/>
            <w:noWrap w:val="0"/>
            <w:vAlign w:val="top"/>
          </w:tcPr>
          <w:p>
            <w:pPr>
              <w:spacing w:line="320" w:lineRule="exact"/>
              <w:jc w:val="center"/>
              <w:rPr>
                <w:rFonts w:ascii="仿宋" w:hAnsi="仿宋" w:eastAsia="仿宋"/>
                <w:bCs/>
                <w:szCs w:val="21"/>
              </w:rPr>
            </w:pPr>
          </w:p>
          <w:p>
            <w:pPr>
              <w:spacing w:line="320" w:lineRule="exact"/>
              <w:rPr>
                <w:rFonts w:ascii="仿宋" w:hAnsi="仿宋" w:eastAsia="仿宋"/>
                <w:bCs/>
                <w:szCs w:val="21"/>
              </w:rPr>
            </w:pPr>
          </w:p>
          <w:p>
            <w:pPr>
              <w:spacing w:line="320" w:lineRule="exact"/>
              <w:rPr>
                <w:rFonts w:ascii="仿宋" w:hAnsi="仿宋" w:eastAsia="仿宋"/>
                <w:bCs/>
                <w:szCs w:val="21"/>
              </w:rPr>
            </w:pPr>
          </w:p>
        </w:tc>
        <w:tc>
          <w:tcPr>
            <w:tcW w:w="769" w:type="dxa"/>
            <w:noWrap w:val="0"/>
            <w:vAlign w:val="top"/>
          </w:tcPr>
          <w:p>
            <w:pPr>
              <w:spacing w:line="320" w:lineRule="exact"/>
              <w:rPr>
                <w:rFonts w:ascii="仿宋" w:hAnsi="仿宋" w:eastAsia="仿宋"/>
                <w:bCs/>
                <w:szCs w:val="21"/>
              </w:rPr>
            </w:pPr>
          </w:p>
        </w:tc>
        <w:tc>
          <w:tcPr>
            <w:tcW w:w="426" w:type="dxa"/>
            <w:noWrap w:val="0"/>
            <w:vAlign w:val="top"/>
          </w:tcPr>
          <w:p>
            <w:pPr>
              <w:spacing w:line="320" w:lineRule="exact"/>
              <w:rPr>
                <w:rFonts w:ascii="仿宋" w:hAnsi="仿宋" w:eastAsia="仿宋"/>
                <w:bCs/>
                <w:szCs w:val="21"/>
              </w:rPr>
            </w:pPr>
          </w:p>
        </w:tc>
        <w:tc>
          <w:tcPr>
            <w:tcW w:w="956" w:type="dxa"/>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46" w:type="dxa"/>
            <w:vMerge w:val="continue"/>
            <w:noWrap w:val="0"/>
            <w:vAlign w:val="center"/>
          </w:tcPr>
          <w:p>
            <w:pPr>
              <w:spacing w:line="320" w:lineRule="exact"/>
              <w:jc w:val="left"/>
              <w:rPr>
                <w:rFonts w:ascii="仿宋" w:hAnsi="仿宋" w:eastAsia="仿宋"/>
                <w:bCs/>
                <w:szCs w:val="21"/>
              </w:rPr>
            </w:pPr>
          </w:p>
        </w:tc>
        <w:tc>
          <w:tcPr>
            <w:tcW w:w="795" w:type="dxa"/>
            <w:noWrap w:val="0"/>
            <w:vAlign w:val="center"/>
          </w:tcPr>
          <w:p>
            <w:pPr>
              <w:pStyle w:val="3"/>
              <w:ind w:firstLine="0"/>
              <w:jc w:val="center"/>
              <w:rPr>
                <w:rFonts w:ascii="仿宋" w:hAnsi="仿宋" w:eastAsia="仿宋"/>
                <w:bCs/>
                <w:szCs w:val="21"/>
              </w:rPr>
            </w:pPr>
            <w:r>
              <w:rPr>
                <w:rFonts w:hint="eastAsia" w:ascii="仿宋" w:hAnsi="仿宋" w:eastAsia="仿宋"/>
                <w:bCs/>
                <w:szCs w:val="21"/>
              </w:rPr>
              <w:t>数据补录</w:t>
            </w:r>
          </w:p>
        </w:tc>
        <w:tc>
          <w:tcPr>
            <w:tcW w:w="4523" w:type="dxa"/>
            <w:noWrap w:val="0"/>
            <w:vAlign w:val="center"/>
          </w:tcPr>
          <w:p>
            <w:pPr>
              <w:pStyle w:val="3"/>
              <w:ind w:firstLine="0"/>
              <w:rPr>
                <w:rFonts w:ascii="仿宋" w:hAnsi="仿宋" w:eastAsia="仿宋"/>
                <w:bCs/>
                <w:szCs w:val="21"/>
              </w:rPr>
            </w:pPr>
            <w:r>
              <w:rPr>
                <w:rFonts w:hint="eastAsia" w:ascii="仿宋" w:hAnsi="仿宋" w:eastAsia="仿宋"/>
                <w:bCs/>
                <w:szCs w:val="21"/>
              </w:rPr>
              <w:t>支持针对首页无条码的历史病历</w:t>
            </w:r>
            <w:r>
              <w:rPr>
                <w:rFonts w:hint="eastAsia" w:ascii="仿宋" w:hAnsi="仿宋" w:eastAsia="仿宋"/>
                <w:bCs/>
                <w:szCs w:val="21"/>
                <w:lang w:eastAsia="zh-CN"/>
              </w:rPr>
              <w:t>，</w:t>
            </w:r>
            <w:r>
              <w:rPr>
                <w:rFonts w:hint="eastAsia" w:ascii="仿宋" w:hAnsi="仿宋" w:eastAsia="仿宋"/>
                <w:bCs/>
                <w:szCs w:val="21"/>
              </w:rPr>
              <w:t>能够通过录入病案基本信息进行数据补录，支持连接条码打印机打印条码。</w:t>
            </w:r>
          </w:p>
        </w:tc>
        <w:tc>
          <w:tcPr>
            <w:tcW w:w="541" w:type="dxa"/>
            <w:noWrap w:val="0"/>
            <w:vAlign w:val="top"/>
          </w:tcPr>
          <w:p>
            <w:pPr>
              <w:spacing w:line="320" w:lineRule="exact"/>
              <w:rPr>
                <w:rFonts w:ascii="仿宋" w:hAnsi="仿宋" w:eastAsia="仿宋"/>
                <w:bCs/>
                <w:szCs w:val="21"/>
              </w:rPr>
            </w:pPr>
          </w:p>
          <w:p>
            <w:pPr>
              <w:spacing w:line="320" w:lineRule="exact"/>
              <w:rPr>
                <w:rFonts w:ascii="仿宋" w:hAnsi="仿宋" w:eastAsia="仿宋"/>
                <w:bCs/>
                <w:szCs w:val="21"/>
              </w:rPr>
            </w:pPr>
          </w:p>
          <w:p>
            <w:pPr>
              <w:spacing w:line="320" w:lineRule="exact"/>
              <w:rPr>
                <w:rFonts w:ascii="仿宋" w:hAnsi="仿宋" w:eastAsia="仿宋"/>
                <w:bCs/>
                <w:szCs w:val="21"/>
              </w:rPr>
            </w:pPr>
          </w:p>
          <w:p>
            <w:pPr>
              <w:spacing w:line="320" w:lineRule="exact"/>
              <w:rPr>
                <w:rFonts w:ascii="仿宋" w:hAnsi="仿宋" w:eastAsia="仿宋"/>
                <w:bCs/>
                <w:szCs w:val="21"/>
              </w:rPr>
            </w:pPr>
          </w:p>
          <w:p>
            <w:pPr>
              <w:spacing w:line="320" w:lineRule="exact"/>
              <w:rPr>
                <w:rFonts w:ascii="仿宋" w:hAnsi="仿宋" w:eastAsia="仿宋"/>
                <w:bCs/>
                <w:szCs w:val="21"/>
              </w:rPr>
            </w:pPr>
          </w:p>
          <w:p>
            <w:pPr>
              <w:spacing w:line="320" w:lineRule="exact"/>
              <w:rPr>
                <w:rFonts w:ascii="仿宋" w:hAnsi="仿宋" w:eastAsia="仿宋"/>
                <w:bCs/>
                <w:szCs w:val="21"/>
              </w:rPr>
            </w:pPr>
          </w:p>
          <w:p>
            <w:pPr>
              <w:spacing w:line="320" w:lineRule="exact"/>
              <w:rPr>
                <w:rFonts w:ascii="仿宋" w:hAnsi="仿宋" w:eastAsia="仿宋"/>
                <w:bCs/>
                <w:szCs w:val="21"/>
              </w:rPr>
            </w:pPr>
          </w:p>
        </w:tc>
        <w:tc>
          <w:tcPr>
            <w:tcW w:w="769" w:type="dxa"/>
            <w:noWrap w:val="0"/>
            <w:vAlign w:val="top"/>
          </w:tcPr>
          <w:p>
            <w:pPr>
              <w:spacing w:line="320" w:lineRule="exact"/>
              <w:rPr>
                <w:rFonts w:ascii="仿宋" w:hAnsi="仿宋" w:eastAsia="仿宋"/>
                <w:bCs/>
                <w:szCs w:val="21"/>
              </w:rPr>
            </w:pPr>
          </w:p>
        </w:tc>
        <w:tc>
          <w:tcPr>
            <w:tcW w:w="426" w:type="dxa"/>
            <w:noWrap w:val="0"/>
            <w:vAlign w:val="top"/>
          </w:tcPr>
          <w:p>
            <w:pPr>
              <w:spacing w:line="320" w:lineRule="exact"/>
              <w:rPr>
                <w:rFonts w:ascii="仿宋" w:hAnsi="仿宋" w:eastAsia="仿宋"/>
                <w:bCs/>
                <w:szCs w:val="21"/>
              </w:rPr>
            </w:pPr>
          </w:p>
        </w:tc>
        <w:tc>
          <w:tcPr>
            <w:tcW w:w="956" w:type="dxa"/>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9" w:hRule="atLeast"/>
        </w:trPr>
        <w:tc>
          <w:tcPr>
            <w:tcW w:w="846" w:type="dxa"/>
            <w:vMerge w:val="continue"/>
            <w:noWrap w:val="0"/>
            <w:vAlign w:val="center"/>
          </w:tcPr>
          <w:p>
            <w:pPr>
              <w:spacing w:line="320" w:lineRule="exact"/>
              <w:jc w:val="left"/>
              <w:rPr>
                <w:rFonts w:ascii="仿宋" w:hAnsi="仿宋" w:eastAsia="仿宋"/>
                <w:bCs/>
                <w:szCs w:val="21"/>
              </w:rPr>
            </w:pPr>
          </w:p>
        </w:tc>
        <w:tc>
          <w:tcPr>
            <w:tcW w:w="795" w:type="dxa"/>
            <w:noWrap w:val="0"/>
            <w:vAlign w:val="center"/>
          </w:tcPr>
          <w:p>
            <w:pPr>
              <w:widowControl/>
              <w:jc w:val="center"/>
              <w:rPr>
                <w:rFonts w:ascii="仿宋" w:hAnsi="仿宋" w:eastAsia="仿宋"/>
                <w:bCs/>
                <w:szCs w:val="21"/>
              </w:rPr>
            </w:pPr>
            <w:r>
              <w:rPr>
                <w:rFonts w:hint="eastAsia" w:ascii="仿宋" w:hAnsi="仿宋" w:eastAsia="仿宋"/>
                <w:bCs/>
                <w:szCs w:val="21"/>
              </w:rPr>
              <w:t>数字化加工</w:t>
            </w:r>
          </w:p>
        </w:tc>
        <w:tc>
          <w:tcPr>
            <w:tcW w:w="4523" w:type="dxa"/>
            <w:noWrap w:val="0"/>
            <w:vAlign w:val="center"/>
          </w:tcPr>
          <w:p>
            <w:pPr>
              <w:pStyle w:val="3"/>
              <w:ind w:firstLine="0"/>
              <w:jc w:val="left"/>
              <w:rPr>
                <w:rFonts w:hint="eastAsia" w:ascii="仿宋" w:hAnsi="仿宋" w:eastAsia="仿宋"/>
                <w:bCs/>
                <w:szCs w:val="21"/>
                <w:lang w:eastAsia="zh-CN"/>
              </w:rPr>
            </w:pPr>
            <w:r>
              <w:rPr>
                <w:rFonts w:hint="eastAsia" w:ascii="仿宋" w:hAnsi="仿宋" w:eastAsia="仿宋"/>
                <w:bCs/>
                <w:szCs w:val="21"/>
              </w:rPr>
              <w:t>系统支持示踪点校验，纸质病案未经过接收，未添加接收示踪点时，不能对该本病案</w:t>
            </w:r>
            <w:r>
              <w:rPr>
                <w:rFonts w:hint="eastAsia" w:ascii="仿宋" w:hAnsi="仿宋" w:eastAsia="仿宋"/>
                <w:bCs/>
                <w:szCs w:val="21"/>
                <w:lang w:val="en-US" w:eastAsia="zh-CN"/>
              </w:rPr>
              <w:t>进</w:t>
            </w:r>
            <w:r>
              <w:rPr>
                <w:rFonts w:hint="eastAsia" w:ascii="仿宋" w:hAnsi="仿宋" w:eastAsia="仿宋"/>
                <w:bCs/>
                <w:szCs w:val="21"/>
              </w:rPr>
              <w:t>行数字化扫描</w:t>
            </w:r>
            <w:r>
              <w:rPr>
                <w:rFonts w:hint="eastAsia" w:ascii="仿宋" w:hAnsi="仿宋" w:eastAsia="仿宋"/>
                <w:bCs/>
                <w:szCs w:val="21"/>
                <w:lang w:eastAsia="zh-CN"/>
              </w:rPr>
              <w:t>。</w:t>
            </w:r>
          </w:p>
          <w:p>
            <w:pPr>
              <w:pStyle w:val="3"/>
              <w:ind w:firstLine="0"/>
              <w:jc w:val="left"/>
              <w:rPr>
                <w:rFonts w:hint="eastAsia" w:ascii="仿宋" w:hAnsi="仿宋" w:eastAsia="仿宋"/>
                <w:bCs/>
                <w:szCs w:val="21"/>
                <w:lang w:eastAsia="zh-CN"/>
              </w:rPr>
            </w:pPr>
            <w:r>
              <w:rPr>
                <w:rFonts w:hint="eastAsia" w:ascii="仿宋" w:hAnsi="仿宋" w:eastAsia="仿宋"/>
                <w:bCs/>
                <w:szCs w:val="21"/>
                <w:lang w:eastAsia="zh-CN"/>
              </w:rPr>
              <w:t>系统支持选择不同类型不同品牌的数字化加工设备，如不同品牌的高拍仪、扫描仪。</w:t>
            </w:r>
          </w:p>
          <w:p>
            <w:pPr>
              <w:pStyle w:val="3"/>
              <w:ind w:firstLine="0"/>
              <w:jc w:val="left"/>
              <w:rPr>
                <w:rFonts w:hint="eastAsia" w:ascii="仿宋" w:hAnsi="仿宋" w:eastAsia="仿宋"/>
                <w:bCs/>
                <w:szCs w:val="21"/>
                <w:lang w:eastAsia="zh-CN"/>
              </w:rPr>
            </w:pPr>
            <w:r>
              <w:rPr>
                <w:rFonts w:hint="eastAsia" w:ascii="仿宋" w:hAnsi="仿宋" w:eastAsia="仿宋"/>
                <w:bCs/>
                <w:szCs w:val="21"/>
                <w:lang w:eastAsia="zh-CN"/>
              </w:rPr>
              <w:t>支持数字化加工图片基础处理，如纠偏、旋转、替扫、插扫功能等。</w:t>
            </w:r>
          </w:p>
          <w:p>
            <w:pPr>
              <w:pStyle w:val="3"/>
              <w:ind w:firstLine="0"/>
              <w:jc w:val="left"/>
              <w:rPr>
                <w:rFonts w:hint="eastAsia" w:ascii="仿宋" w:hAnsi="仿宋" w:eastAsia="仿宋"/>
                <w:bCs/>
                <w:szCs w:val="21"/>
                <w:lang w:eastAsia="zh-CN"/>
              </w:rPr>
            </w:pPr>
            <w:r>
              <w:rPr>
                <w:rFonts w:hint="eastAsia" w:ascii="仿宋" w:hAnsi="仿宋" w:eastAsia="仿宋"/>
                <w:bCs/>
                <w:szCs w:val="21"/>
                <w:lang w:eastAsia="zh-CN"/>
              </w:rPr>
              <w:t>系统支持编目审核功能，当系统检测到某一页未编目时,不能够完成本次流程且提示漏编。</w:t>
            </w:r>
          </w:p>
        </w:tc>
        <w:tc>
          <w:tcPr>
            <w:tcW w:w="541" w:type="dxa"/>
            <w:noWrap w:val="0"/>
            <w:vAlign w:val="top"/>
          </w:tcPr>
          <w:p>
            <w:pPr>
              <w:spacing w:line="320" w:lineRule="exact"/>
              <w:rPr>
                <w:rFonts w:ascii="仿宋" w:hAnsi="仿宋" w:eastAsia="仿宋"/>
                <w:bCs/>
                <w:szCs w:val="21"/>
              </w:rPr>
            </w:pPr>
          </w:p>
        </w:tc>
        <w:tc>
          <w:tcPr>
            <w:tcW w:w="769" w:type="dxa"/>
            <w:noWrap w:val="0"/>
            <w:vAlign w:val="top"/>
          </w:tcPr>
          <w:p>
            <w:pPr>
              <w:spacing w:line="320" w:lineRule="exact"/>
              <w:rPr>
                <w:rFonts w:ascii="仿宋" w:hAnsi="仿宋" w:eastAsia="仿宋"/>
                <w:bCs/>
                <w:szCs w:val="21"/>
              </w:rPr>
            </w:pPr>
          </w:p>
        </w:tc>
        <w:tc>
          <w:tcPr>
            <w:tcW w:w="426" w:type="dxa"/>
            <w:noWrap w:val="0"/>
            <w:vAlign w:val="top"/>
          </w:tcPr>
          <w:p>
            <w:pPr>
              <w:spacing w:line="320" w:lineRule="exact"/>
              <w:rPr>
                <w:rFonts w:ascii="仿宋" w:hAnsi="仿宋" w:eastAsia="仿宋"/>
                <w:bCs/>
                <w:szCs w:val="21"/>
              </w:rPr>
            </w:pPr>
          </w:p>
        </w:tc>
        <w:tc>
          <w:tcPr>
            <w:tcW w:w="956" w:type="dxa"/>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9" w:hRule="atLeast"/>
        </w:trPr>
        <w:tc>
          <w:tcPr>
            <w:tcW w:w="846" w:type="dxa"/>
            <w:vMerge w:val="continue"/>
            <w:noWrap w:val="0"/>
            <w:vAlign w:val="center"/>
          </w:tcPr>
          <w:p>
            <w:pPr>
              <w:spacing w:line="320" w:lineRule="exact"/>
              <w:jc w:val="left"/>
              <w:rPr>
                <w:rFonts w:ascii="仿宋" w:hAnsi="仿宋" w:eastAsia="仿宋"/>
                <w:bCs/>
                <w:szCs w:val="21"/>
              </w:rPr>
            </w:pPr>
          </w:p>
        </w:tc>
        <w:tc>
          <w:tcPr>
            <w:tcW w:w="795" w:type="dxa"/>
            <w:noWrap w:val="0"/>
            <w:vAlign w:val="center"/>
          </w:tcPr>
          <w:p>
            <w:pPr>
              <w:widowControl/>
              <w:jc w:val="center"/>
              <w:rPr>
                <w:rFonts w:ascii="仿宋" w:hAnsi="仿宋" w:eastAsia="仿宋"/>
                <w:bCs/>
                <w:szCs w:val="21"/>
              </w:rPr>
            </w:pPr>
            <w:r>
              <w:rPr>
                <w:rFonts w:hint="eastAsia" w:ascii="仿宋" w:hAnsi="仿宋" w:eastAsia="仿宋"/>
                <w:bCs/>
                <w:szCs w:val="21"/>
              </w:rPr>
              <w:t>扫描质控</w:t>
            </w:r>
          </w:p>
        </w:tc>
        <w:tc>
          <w:tcPr>
            <w:tcW w:w="4523" w:type="dxa"/>
            <w:noWrap w:val="0"/>
            <w:vAlign w:val="center"/>
          </w:tcPr>
          <w:p>
            <w:pPr>
              <w:pStyle w:val="3"/>
              <w:ind w:firstLine="0"/>
              <w:rPr>
                <w:rFonts w:hint="eastAsia" w:ascii="仿宋" w:hAnsi="仿宋" w:eastAsia="仿宋" w:cs="Times New Roman"/>
              </w:rPr>
            </w:pPr>
            <w:r>
              <w:rPr>
                <w:rFonts w:hint="eastAsia" w:ascii="仿宋" w:hAnsi="仿宋" w:eastAsia="仿宋" w:cs="Times New Roman"/>
              </w:rPr>
              <w:t>支持对扫描质量进行评论，说明不合格原因，扫描人员根据个人姓名，查看已质控不合格病历，查看不合格原因然后进行追加扫描或图像处理。</w:t>
            </w:r>
          </w:p>
          <w:p>
            <w:pPr>
              <w:pStyle w:val="3"/>
              <w:ind w:firstLine="0"/>
              <w:rPr>
                <w:rFonts w:hint="eastAsia" w:ascii="仿宋" w:hAnsi="仿宋" w:eastAsia="仿宋" w:cs="Times New Roman"/>
                <w:lang w:eastAsia="zh-CN"/>
              </w:rPr>
            </w:pPr>
            <w:r>
              <w:rPr>
                <w:rFonts w:hint="eastAsia" w:ascii="仿宋" w:hAnsi="仿宋" w:eastAsia="仿宋" w:cs="Times New Roman"/>
              </w:rPr>
              <w:t>支持自动化检查及常规逻辑判断扫描质量控制，质量控制规则可结合采购人实际情况维护扩展</w:t>
            </w:r>
            <w:r>
              <w:rPr>
                <w:rFonts w:hint="eastAsia" w:ascii="仿宋" w:hAnsi="仿宋" w:eastAsia="仿宋" w:cs="Times New Roman"/>
                <w:lang w:eastAsia="zh-CN"/>
              </w:rPr>
              <w:t>。</w:t>
            </w:r>
          </w:p>
        </w:tc>
        <w:tc>
          <w:tcPr>
            <w:tcW w:w="541" w:type="dxa"/>
            <w:noWrap w:val="0"/>
            <w:vAlign w:val="top"/>
          </w:tcPr>
          <w:p>
            <w:pPr>
              <w:spacing w:line="320" w:lineRule="exact"/>
              <w:rPr>
                <w:rFonts w:ascii="仿宋" w:hAnsi="仿宋" w:eastAsia="仿宋"/>
                <w:bCs/>
                <w:szCs w:val="21"/>
              </w:rPr>
            </w:pPr>
          </w:p>
        </w:tc>
        <w:tc>
          <w:tcPr>
            <w:tcW w:w="769" w:type="dxa"/>
            <w:noWrap w:val="0"/>
            <w:vAlign w:val="top"/>
          </w:tcPr>
          <w:p>
            <w:pPr>
              <w:spacing w:line="320" w:lineRule="exact"/>
              <w:rPr>
                <w:rFonts w:ascii="仿宋" w:hAnsi="仿宋" w:eastAsia="仿宋"/>
                <w:bCs/>
                <w:szCs w:val="21"/>
              </w:rPr>
            </w:pPr>
          </w:p>
        </w:tc>
        <w:tc>
          <w:tcPr>
            <w:tcW w:w="426" w:type="dxa"/>
            <w:noWrap w:val="0"/>
            <w:vAlign w:val="top"/>
          </w:tcPr>
          <w:p>
            <w:pPr>
              <w:spacing w:line="320" w:lineRule="exact"/>
              <w:rPr>
                <w:rFonts w:ascii="仿宋" w:hAnsi="仿宋" w:eastAsia="仿宋"/>
                <w:bCs/>
                <w:szCs w:val="21"/>
              </w:rPr>
            </w:pPr>
          </w:p>
        </w:tc>
        <w:tc>
          <w:tcPr>
            <w:tcW w:w="956" w:type="dxa"/>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0" w:hRule="atLeast"/>
        </w:trPr>
        <w:tc>
          <w:tcPr>
            <w:tcW w:w="846" w:type="dxa"/>
            <w:vMerge w:val="continue"/>
            <w:noWrap w:val="0"/>
            <w:vAlign w:val="center"/>
          </w:tcPr>
          <w:p>
            <w:pPr>
              <w:spacing w:line="320" w:lineRule="exact"/>
              <w:jc w:val="left"/>
              <w:rPr>
                <w:rFonts w:ascii="仿宋" w:hAnsi="仿宋" w:eastAsia="仿宋"/>
                <w:bCs/>
                <w:szCs w:val="21"/>
              </w:rPr>
            </w:pPr>
          </w:p>
        </w:tc>
        <w:tc>
          <w:tcPr>
            <w:tcW w:w="795" w:type="dxa"/>
            <w:noWrap w:val="0"/>
            <w:vAlign w:val="center"/>
          </w:tcPr>
          <w:p>
            <w:pPr>
              <w:pStyle w:val="3"/>
              <w:ind w:firstLine="0"/>
              <w:jc w:val="center"/>
              <w:rPr>
                <w:rFonts w:ascii="仿宋" w:hAnsi="仿宋" w:eastAsia="仿宋"/>
                <w:bCs/>
                <w:szCs w:val="21"/>
              </w:rPr>
            </w:pPr>
            <w:r>
              <w:rPr>
                <w:rFonts w:hint="eastAsia" w:ascii="仿宋" w:hAnsi="仿宋" w:eastAsia="仿宋"/>
                <w:bCs/>
                <w:szCs w:val="21"/>
              </w:rPr>
              <w:t>扫描量统计</w:t>
            </w:r>
          </w:p>
        </w:tc>
        <w:tc>
          <w:tcPr>
            <w:tcW w:w="4523" w:type="dxa"/>
            <w:noWrap w:val="0"/>
            <w:vAlign w:val="center"/>
          </w:tcPr>
          <w:p>
            <w:pPr>
              <w:pStyle w:val="3"/>
              <w:ind w:firstLine="0"/>
              <w:rPr>
                <w:rFonts w:ascii="仿宋" w:hAnsi="仿宋" w:eastAsia="仿宋"/>
              </w:rPr>
            </w:pPr>
            <w:r>
              <w:rPr>
                <w:rFonts w:hint="eastAsia" w:ascii="仿宋" w:hAnsi="仿宋" w:eastAsia="仿宋"/>
              </w:rPr>
              <w:t>支持根据时间检索查询每日个人工作量、日汇总工作量、用户汇总工作量。</w:t>
            </w:r>
          </w:p>
        </w:tc>
        <w:tc>
          <w:tcPr>
            <w:tcW w:w="541" w:type="dxa"/>
            <w:noWrap w:val="0"/>
            <w:vAlign w:val="top"/>
          </w:tcPr>
          <w:p>
            <w:pPr>
              <w:pStyle w:val="6"/>
              <w:ind w:firstLine="0" w:firstLineChars="0"/>
            </w:pPr>
          </w:p>
        </w:tc>
        <w:tc>
          <w:tcPr>
            <w:tcW w:w="769" w:type="dxa"/>
            <w:noWrap w:val="0"/>
            <w:vAlign w:val="top"/>
          </w:tcPr>
          <w:p>
            <w:pPr>
              <w:spacing w:line="320" w:lineRule="exact"/>
              <w:rPr>
                <w:rFonts w:ascii="仿宋" w:hAnsi="仿宋" w:eastAsia="仿宋"/>
                <w:bCs/>
                <w:szCs w:val="21"/>
              </w:rPr>
            </w:pPr>
          </w:p>
        </w:tc>
        <w:tc>
          <w:tcPr>
            <w:tcW w:w="426" w:type="dxa"/>
            <w:noWrap w:val="0"/>
            <w:vAlign w:val="top"/>
          </w:tcPr>
          <w:p>
            <w:pPr>
              <w:spacing w:line="320" w:lineRule="exact"/>
              <w:rPr>
                <w:rFonts w:ascii="仿宋" w:hAnsi="仿宋" w:eastAsia="仿宋"/>
                <w:bCs/>
                <w:szCs w:val="21"/>
              </w:rPr>
            </w:pPr>
          </w:p>
        </w:tc>
        <w:tc>
          <w:tcPr>
            <w:tcW w:w="956" w:type="dxa"/>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trPr>
        <w:tc>
          <w:tcPr>
            <w:tcW w:w="846" w:type="dxa"/>
            <w:vMerge w:val="restart"/>
            <w:noWrap w:val="0"/>
            <w:vAlign w:val="center"/>
          </w:tcPr>
          <w:p>
            <w:pPr>
              <w:spacing w:line="320" w:lineRule="exact"/>
              <w:jc w:val="left"/>
              <w:rPr>
                <w:rFonts w:hint="default" w:ascii="仿宋" w:hAnsi="仿宋" w:eastAsia="仿宋"/>
                <w:bCs/>
                <w:szCs w:val="21"/>
                <w:lang w:val="en-US" w:eastAsia="zh-CN"/>
              </w:rPr>
            </w:pPr>
            <w:r>
              <w:rPr>
                <w:rFonts w:hint="eastAsia" w:ascii="仿宋" w:hAnsi="仿宋" w:eastAsia="仿宋"/>
                <w:bCs/>
                <w:szCs w:val="21"/>
                <w:lang w:val="en-US" w:eastAsia="zh-CN"/>
              </w:rPr>
              <w:t>全病历上传管理</w:t>
            </w:r>
          </w:p>
        </w:tc>
        <w:tc>
          <w:tcPr>
            <w:tcW w:w="795" w:type="dxa"/>
            <w:vMerge w:val="restart"/>
            <w:noWrap w:val="0"/>
            <w:vAlign w:val="center"/>
          </w:tcPr>
          <w:p>
            <w:pPr>
              <w:pStyle w:val="3"/>
              <w:ind w:firstLine="0"/>
              <w:jc w:val="center"/>
              <w:rPr>
                <w:rFonts w:hint="eastAsia" w:ascii="仿宋" w:hAnsi="仿宋" w:eastAsia="仿宋"/>
                <w:kern w:val="0"/>
                <w:szCs w:val="21"/>
              </w:rPr>
            </w:pPr>
            <w:r>
              <w:rPr>
                <w:rFonts w:hint="eastAsia" w:ascii="仿宋" w:hAnsi="仿宋" w:eastAsia="仿宋"/>
                <w:kern w:val="0"/>
                <w:szCs w:val="21"/>
              </w:rPr>
              <w:t>费用清单</w:t>
            </w:r>
          </w:p>
          <w:p>
            <w:pPr>
              <w:pStyle w:val="3"/>
              <w:ind w:firstLine="0"/>
              <w:jc w:val="center"/>
              <w:rPr>
                <w:rFonts w:ascii="仿宋" w:hAnsi="仿宋" w:eastAsia="仿宋"/>
                <w:kern w:val="0"/>
                <w:szCs w:val="21"/>
              </w:rPr>
            </w:pPr>
          </w:p>
        </w:tc>
        <w:tc>
          <w:tcPr>
            <w:tcW w:w="4523" w:type="dxa"/>
            <w:noWrap w:val="0"/>
            <w:vAlign w:val="center"/>
          </w:tcPr>
          <w:p>
            <w:pPr>
              <w:pStyle w:val="6"/>
              <w:ind w:firstLine="0" w:firstLineChars="0"/>
              <w:rPr>
                <w:rFonts w:ascii="仿宋" w:hAnsi="仿宋" w:eastAsia="仿宋"/>
                <w:kern w:val="2"/>
                <w:sz w:val="21"/>
                <w:szCs w:val="22"/>
              </w:rPr>
            </w:pPr>
            <w:r>
              <w:rPr>
                <w:rFonts w:hint="eastAsia" w:ascii="仿宋" w:hAnsi="仿宋" w:eastAsia="仿宋"/>
                <w:kern w:val="2"/>
                <w:sz w:val="21"/>
                <w:szCs w:val="22"/>
              </w:rPr>
              <w:t>支持对接HIS导入清单并合并</w:t>
            </w:r>
          </w:p>
        </w:tc>
        <w:tc>
          <w:tcPr>
            <w:tcW w:w="541" w:type="dxa"/>
            <w:noWrap w:val="0"/>
            <w:vAlign w:val="top"/>
          </w:tcPr>
          <w:p>
            <w:pPr>
              <w:spacing w:line="320" w:lineRule="exact"/>
              <w:ind w:firstLine="210" w:firstLineChars="100"/>
              <w:rPr>
                <w:rFonts w:ascii="仿宋" w:hAnsi="仿宋" w:eastAsia="仿宋"/>
                <w:bCs/>
                <w:szCs w:val="21"/>
              </w:rPr>
            </w:pPr>
          </w:p>
        </w:tc>
        <w:tc>
          <w:tcPr>
            <w:tcW w:w="769" w:type="dxa"/>
            <w:noWrap w:val="0"/>
            <w:vAlign w:val="top"/>
          </w:tcPr>
          <w:p>
            <w:pPr>
              <w:spacing w:line="320" w:lineRule="exact"/>
              <w:rPr>
                <w:rFonts w:ascii="仿宋" w:hAnsi="仿宋" w:eastAsia="仿宋"/>
                <w:bCs/>
                <w:szCs w:val="21"/>
              </w:rPr>
            </w:pPr>
          </w:p>
        </w:tc>
        <w:tc>
          <w:tcPr>
            <w:tcW w:w="426" w:type="dxa"/>
            <w:noWrap w:val="0"/>
            <w:vAlign w:val="top"/>
          </w:tcPr>
          <w:p>
            <w:pPr>
              <w:spacing w:line="320" w:lineRule="exact"/>
              <w:rPr>
                <w:rFonts w:ascii="仿宋" w:hAnsi="仿宋" w:eastAsia="仿宋"/>
                <w:bCs/>
                <w:szCs w:val="21"/>
              </w:rPr>
            </w:pPr>
          </w:p>
        </w:tc>
        <w:tc>
          <w:tcPr>
            <w:tcW w:w="956" w:type="dxa"/>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trPr>
        <w:tc>
          <w:tcPr>
            <w:tcW w:w="846" w:type="dxa"/>
            <w:vMerge w:val="continue"/>
            <w:noWrap w:val="0"/>
            <w:vAlign w:val="center"/>
          </w:tcPr>
          <w:p>
            <w:pPr>
              <w:spacing w:line="320" w:lineRule="exact"/>
              <w:jc w:val="left"/>
              <w:rPr>
                <w:rFonts w:ascii="仿宋" w:hAnsi="仿宋" w:eastAsia="仿宋"/>
                <w:bCs/>
                <w:szCs w:val="21"/>
              </w:rPr>
            </w:pPr>
          </w:p>
        </w:tc>
        <w:tc>
          <w:tcPr>
            <w:tcW w:w="795" w:type="dxa"/>
            <w:vMerge w:val="continue"/>
            <w:noWrap w:val="0"/>
            <w:vAlign w:val="center"/>
          </w:tcPr>
          <w:p>
            <w:pPr>
              <w:pStyle w:val="3"/>
              <w:ind w:firstLine="0"/>
              <w:jc w:val="center"/>
              <w:rPr>
                <w:rFonts w:ascii="仿宋" w:hAnsi="仿宋" w:eastAsia="仿宋"/>
                <w:kern w:val="0"/>
                <w:szCs w:val="21"/>
              </w:rPr>
            </w:pPr>
          </w:p>
        </w:tc>
        <w:tc>
          <w:tcPr>
            <w:tcW w:w="4523" w:type="dxa"/>
            <w:noWrap w:val="0"/>
            <w:vAlign w:val="center"/>
          </w:tcPr>
          <w:p>
            <w:pPr>
              <w:pStyle w:val="6"/>
              <w:ind w:firstLine="0" w:firstLineChars="0"/>
              <w:rPr>
                <w:rFonts w:ascii="仿宋" w:hAnsi="仿宋" w:eastAsia="仿宋"/>
                <w:kern w:val="2"/>
                <w:sz w:val="21"/>
                <w:szCs w:val="22"/>
              </w:rPr>
            </w:pPr>
            <w:r>
              <w:rPr>
                <w:rFonts w:hint="eastAsia" w:ascii="仿宋" w:hAnsi="仿宋" w:eastAsia="仿宋"/>
                <w:kern w:val="2"/>
                <w:sz w:val="21"/>
                <w:szCs w:val="22"/>
              </w:rPr>
              <w:t>支持费用清单校验完整性</w:t>
            </w:r>
          </w:p>
        </w:tc>
        <w:tc>
          <w:tcPr>
            <w:tcW w:w="541" w:type="dxa"/>
            <w:noWrap w:val="0"/>
            <w:vAlign w:val="top"/>
          </w:tcPr>
          <w:p>
            <w:pPr>
              <w:spacing w:line="320" w:lineRule="exact"/>
              <w:ind w:firstLine="210" w:firstLineChars="100"/>
              <w:rPr>
                <w:rFonts w:ascii="仿宋" w:hAnsi="仿宋" w:eastAsia="仿宋"/>
                <w:bCs/>
                <w:szCs w:val="21"/>
              </w:rPr>
            </w:pPr>
          </w:p>
        </w:tc>
        <w:tc>
          <w:tcPr>
            <w:tcW w:w="769" w:type="dxa"/>
            <w:noWrap w:val="0"/>
            <w:vAlign w:val="top"/>
          </w:tcPr>
          <w:p>
            <w:pPr>
              <w:spacing w:line="320" w:lineRule="exact"/>
              <w:rPr>
                <w:rFonts w:ascii="仿宋" w:hAnsi="仿宋" w:eastAsia="仿宋"/>
                <w:bCs/>
                <w:szCs w:val="21"/>
              </w:rPr>
            </w:pPr>
          </w:p>
        </w:tc>
        <w:tc>
          <w:tcPr>
            <w:tcW w:w="426" w:type="dxa"/>
            <w:noWrap w:val="0"/>
            <w:vAlign w:val="top"/>
          </w:tcPr>
          <w:p>
            <w:pPr>
              <w:spacing w:line="320" w:lineRule="exact"/>
              <w:rPr>
                <w:rFonts w:ascii="仿宋" w:hAnsi="仿宋" w:eastAsia="仿宋"/>
                <w:bCs/>
                <w:szCs w:val="21"/>
              </w:rPr>
            </w:pPr>
          </w:p>
        </w:tc>
        <w:tc>
          <w:tcPr>
            <w:tcW w:w="956" w:type="dxa"/>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9" w:hRule="atLeast"/>
        </w:trPr>
        <w:tc>
          <w:tcPr>
            <w:tcW w:w="846" w:type="dxa"/>
            <w:vMerge w:val="continue"/>
            <w:noWrap w:val="0"/>
            <w:vAlign w:val="center"/>
          </w:tcPr>
          <w:p>
            <w:pPr>
              <w:spacing w:line="320" w:lineRule="exact"/>
              <w:jc w:val="left"/>
              <w:rPr>
                <w:rFonts w:ascii="仿宋" w:hAnsi="仿宋" w:eastAsia="仿宋"/>
                <w:bCs/>
                <w:szCs w:val="21"/>
              </w:rPr>
            </w:pPr>
          </w:p>
        </w:tc>
        <w:tc>
          <w:tcPr>
            <w:tcW w:w="795" w:type="dxa"/>
            <w:vMerge w:val="continue"/>
            <w:noWrap w:val="0"/>
            <w:vAlign w:val="center"/>
          </w:tcPr>
          <w:p>
            <w:pPr>
              <w:pStyle w:val="3"/>
              <w:ind w:firstLine="0"/>
              <w:jc w:val="center"/>
              <w:rPr>
                <w:rFonts w:ascii="仿宋" w:hAnsi="仿宋" w:eastAsia="仿宋"/>
                <w:kern w:val="0"/>
                <w:szCs w:val="21"/>
              </w:rPr>
            </w:pPr>
          </w:p>
        </w:tc>
        <w:tc>
          <w:tcPr>
            <w:tcW w:w="4523" w:type="dxa"/>
            <w:noWrap w:val="0"/>
            <w:vAlign w:val="center"/>
          </w:tcPr>
          <w:p>
            <w:pPr>
              <w:pStyle w:val="6"/>
              <w:ind w:firstLine="0" w:firstLineChars="0"/>
              <w:rPr>
                <w:rFonts w:ascii="仿宋" w:hAnsi="仿宋" w:eastAsia="仿宋"/>
              </w:rPr>
            </w:pPr>
            <w:r>
              <w:rPr>
                <w:rFonts w:hint="eastAsia" w:ascii="仿宋" w:hAnsi="仿宋" w:eastAsia="仿宋"/>
              </w:rPr>
              <w:t>支持权限控制设</w:t>
            </w:r>
            <w:r>
              <w:rPr>
                <w:rFonts w:hint="eastAsia" w:ascii="仿宋" w:hAnsi="仿宋" w:eastAsia="仿宋"/>
                <w:lang w:val="en-US" w:eastAsia="zh-CN"/>
              </w:rPr>
              <w:t>定，支持</w:t>
            </w:r>
            <w:r>
              <w:rPr>
                <w:rFonts w:hint="eastAsia" w:ascii="仿宋" w:hAnsi="仿宋" w:eastAsia="仿宋"/>
              </w:rPr>
              <w:t>打印、导出、浏览自动隐藏清单</w:t>
            </w:r>
          </w:p>
        </w:tc>
        <w:tc>
          <w:tcPr>
            <w:tcW w:w="541" w:type="dxa"/>
            <w:noWrap w:val="0"/>
            <w:vAlign w:val="top"/>
          </w:tcPr>
          <w:p>
            <w:pPr>
              <w:spacing w:line="320" w:lineRule="exact"/>
              <w:ind w:firstLine="210" w:firstLineChars="100"/>
              <w:rPr>
                <w:rFonts w:ascii="仿宋" w:hAnsi="仿宋" w:eastAsia="仿宋"/>
                <w:bCs/>
                <w:szCs w:val="21"/>
              </w:rPr>
            </w:pPr>
          </w:p>
        </w:tc>
        <w:tc>
          <w:tcPr>
            <w:tcW w:w="769" w:type="dxa"/>
            <w:noWrap w:val="0"/>
            <w:vAlign w:val="top"/>
          </w:tcPr>
          <w:p>
            <w:pPr>
              <w:spacing w:line="320" w:lineRule="exact"/>
              <w:rPr>
                <w:rFonts w:ascii="仿宋" w:hAnsi="仿宋" w:eastAsia="仿宋"/>
                <w:bCs/>
                <w:szCs w:val="21"/>
              </w:rPr>
            </w:pPr>
          </w:p>
        </w:tc>
        <w:tc>
          <w:tcPr>
            <w:tcW w:w="426" w:type="dxa"/>
            <w:noWrap w:val="0"/>
            <w:vAlign w:val="top"/>
          </w:tcPr>
          <w:p>
            <w:pPr>
              <w:spacing w:line="320" w:lineRule="exact"/>
              <w:rPr>
                <w:rFonts w:ascii="仿宋" w:hAnsi="仿宋" w:eastAsia="仿宋"/>
                <w:bCs/>
                <w:szCs w:val="21"/>
              </w:rPr>
            </w:pPr>
          </w:p>
        </w:tc>
        <w:tc>
          <w:tcPr>
            <w:tcW w:w="956" w:type="dxa"/>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9" w:hRule="atLeast"/>
        </w:trPr>
        <w:tc>
          <w:tcPr>
            <w:tcW w:w="846" w:type="dxa"/>
            <w:vMerge w:val="continue"/>
            <w:noWrap w:val="0"/>
            <w:vAlign w:val="center"/>
          </w:tcPr>
          <w:p>
            <w:pPr>
              <w:spacing w:line="320" w:lineRule="exact"/>
              <w:jc w:val="left"/>
              <w:rPr>
                <w:rFonts w:ascii="仿宋" w:hAnsi="仿宋" w:eastAsia="仿宋"/>
                <w:bCs/>
                <w:szCs w:val="21"/>
              </w:rPr>
            </w:pPr>
          </w:p>
        </w:tc>
        <w:tc>
          <w:tcPr>
            <w:tcW w:w="795" w:type="dxa"/>
            <w:noWrap w:val="0"/>
            <w:vAlign w:val="center"/>
          </w:tcPr>
          <w:p>
            <w:pPr>
              <w:pStyle w:val="3"/>
              <w:ind w:firstLine="0"/>
              <w:jc w:val="center"/>
              <w:rPr>
                <w:rFonts w:ascii="仿宋" w:hAnsi="仿宋" w:eastAsia="仿宋"/>
                <w:kern w:val="0"/>
                <w:szCs w:val="21"/>
              </w:rPr>
            </w:pPr>
            <w:r>
              <w:rPr>
                <w:rFonts w:hint="eastAsia" w:ascii="仿宋" w:hAnsi="仿宋" w:eastAsia="仿宋"/>
                <w:kern w:val="0"/>
                <w:szCs w:val="21"/>
              </w:rPr>
              <w:t>清单导出</w:t>
            </w:r>
          </w:p>
        </w:tc>
        <w:tc>
          <w:tcPr>
            <w:tcW w:w="4523" w:type="dxa"/>
            <w:noWrap w:val="0"/>
            <w:vAlign w:val="center"/>
          </w:tcPr>
          <w:p>
            <w:pPr>
              <w:pStyle w:val="6"/>
              <w:ind w:firstLine="0" w:firstLineChars="0"/>
              <w:rPr>
                <w:rFonts w:hint="eastAsia" w:eastAsia="仿宋"/>
                <w:lang w:val="en-US" w:eastAsia="zh-CN"/>
              </w:rPr>
            </w:pPr>
            <w:r>
              <w:rPr>
                <w:rFonts w:hint="eastAsia" w:ascii="仿宋" w:hAnsi="仿宋" w:eastAsia="仿宋"/>
              </w:rPr>
              <w:t>支持导出的病案</w:t>
            </w:r>
            <w:r>
              <w:rPr>
                <w:rFonts w:hint="eastAsia" w:ascii="仿宋" w:hAnsi="仿宋" w:eastAsia="仿宋"/>
                <w:lang w:val="en-US" w:eastAsia="zh-CN"/>
              </w:rPr>
              <w:t>标签自动</w:t>
            </w:r>
            <w:r>
              <w:rPr>
                <w:rFonts w:hint="eastAsia" w:ascii="仿宋" w:hAnsi="仿宋" w:eastAsia="仿宋"/>
              </w:rPr>
              <w:t>排序</w:t>
            </w:r>
            <w:r>
              <w:rPr>
                <w:rFonts w:hint="eastAsia" w:ascii="仿宋" w:hAnsi="仿宋" w:eastAsia="仿宋"/>
                <w:lang w:val="en-US" w:eastAsia="zh-CN"/>
              </w:rPr>
              <w:t>处理，支持批量、自动生成政策要求的文件格式及名称。</w:t>
            </w:r>
          </w:p>
        </w:tc>
        <w:tc>
          <w:tcPr>
            <w:tcW w:w="541" w:type="dxa"/>
            <w:noWrap w:val="0"/>
            <w:vAlign w:val="top"/>
          </w:tcPr>
          <w:p>
            <w:pPr>
              <w:spacing w:line="320" w:lineRule="exact"/>
              <w:ind w:firstLine="210" w:firstLineChars="100"/>
              <w:rPr>
                <w:rFonts w:ascii="仿宋" w:hAnsi="仿宋" w:eastAsia="仿宋"/>
                <w:bCs/>
                <w:szCs w:val="21"/>
              </w:rPr>
            </w:pPr>
          </w:p>
        </w:tc>
        <w:tc>
          <w:tcPr>
            <w:tcW w:w="769" w:type="dxa"/>
            <w:noWrap w:val="0"/>
            <w:vAlign w:val="top"/>
          </w:tcPr>
          <w:p>
            <w:pPr>
              <w:spacing w:line="320" w:lineRule="exact"/>
              <w:rPr>
                <w:rFonts w:ascii="仿宋" w:hAnsi="仿宋" w:eastAsia="仿宋"/>
                <w:bCs/>
                <w:szCs w:val="21"/>
              </w:rPr>
            </w:pPr>
          </w:p>
        </w:tc>
        <w:tc>
          <w:tcPr>
            <w:tcW w:w="426" w:type="dxa"/>
            <w:noWrap w:val="0"/>
            <w:vAlign w:val="top"/>
          </w:tcPr>
          <w:p>
            <w:pPr>
              <w:spacing w:line="320" w:lineRule="exact"/>
              <w:rPr>
                <w:rFonts w:ascii="仿宋" w:hAnsi="仿宋" w:eastAsia="仿宋"/>
                <w:bCs/>
                <w:szCs w:val="21"/>
              </w:rPr>
            </w:pPr>
          </w:p>
        </w:tc>
        <w:tc>
          <w:tcPr>
            <w:tcW w:w="956" w:type="dxa"/>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0" w:hRule="atLeast"/>
        </w:trPr>
        <w:tc>
          <w:tcPr>
            <w:tcW w:w="846" w:type="dxa"/>
            <w:vMerge w:val="restart"/>
            <w:noWrap w:val="0"/>
            <w:vAlign w:val="center"/>
          </w:tcPr>
          <w:p>
            <w:pPr>
              <w:spacing w:line="320" w:lineRule="exact"/>
              <w:jc w:val="left"/>
              <w:rPr>
                <w:rFonts w:ascii="宋体" w:hAnsi="宋体" w:eastAsia="宋体" w:cs="宋体"/>
                <w:kern w:val="0"/>
                <w:szCs w:val="21"/>
              </w:rPr>
            </w:pPr>
            <w:r>
              <w:rPr>
                <w:rFonts w:hint="eastAsia" w:ascii="仿宋" w:hAnsi="仿宋" w:eastAsia="仿宋" w:cs="宋体"/>
                <w:color w:val="000000"/>
                <w:kern w:val="0"/>
                <w:szCs w:val="21"/>
                <w:lang w:eastAsia="zh-Hans" w:bidi="ar"/>
              </w:rPr>
              <w:t>借阅管理</w:t>
            </w:r>
          </w:p>
        </w:tc>
        <w:tc>
          <w:tcPr>
            <w:tcW w:w="795" w:type="dxa"/>
            <w:noWrap w:val="0"/>
            <w:vAlign w:val="center"/>
          </w:tcPr>
          <w:p>
            <w:pPr>
              <w:pStyle w:val="3"/>
              <w:ind w:firstLine="0"/>
              <w:jc w:val="center"/>
              <w:rPr>
                <w:rFonts w:ascii="仿宋" w:hAnsi="仿宋" w:eastAsia="仿宋" w:cs="宋体"/>
                <w:color w:val="000000"/>
                <w:kern w:val="0"/>
                <w:szCs w:val="21"/>
                <w:lang w:bidi="ar"/>
              </w:rPr>
            </w:pPr>
            <w:r>
              <w:rPr>
                <w:rFonts w:hint="eastAsia" w:ascii="仿宋" w:hAnsi="仿宋" w:eastAsia="仿宋" w:cs="宋体"/>
                <w:color w:val="000000"/>
                <w:kern w:val="0"/>
                <w:szCs w:val="21"/>
                <w:lang w:bidi="ar"/>
              </w:rPr>
              <w:t>病案调阅</w:t>
            </w:r>
          </w:p>
        </w:tc>
        <w:tc>
          <w:tcPr>
            <w:tcW w:w="4523" w:type="dxa"/>
            <w:noWrap w:val="0"/>
            <w:vAlign w:val="center"/>
          </w:tcPr>
          <w:p>
            <w:pPr>
              <w:widowControl/>
              <w:rPr>
                <w:rFonts w:ascii="仿宋" w:hAnsi="仿宋" w:eastAsia="仿宋" w:cs="宋体"/>
                <w:kern w:val="0"/>
                <w:szCs w:val="21"/>
              </w:rPr>
            </w:pPr>
            <w:r>
              <w:rPr>
                <w:rFonts w:hint="eastAsia" w:ascii="仿宋" w:hAnsi="仿宋" w:eastAsia="仿宋" w:cs="宋体"/>
                <w:kern w:val="0"/>
                <w:szCs w:val="21"/>
              </w:rPr>
              <w:t>支持病案部门管理人员检索调阅全院病案，支持录入调阅理由和申请人,无需申请审批流程即可查看病历，保障调阅病历的便利性和有迹可循。</w:t>
            </w:r>
          </w:p>
        </w:tc>
        <w:tc>
          <w:tcPr>
            <w:tcW w:w="541" w:type="dxa"/>
            <w:noWrap w:val="0"/>
            <w:vAlign w:val="top"/>
          </w:tcPr>
          <w:p>
            <w:pPr>
              <w:spacing w:line="320" w:lineRule="exact"/>
              <w:ind w:firstLine="210" w:firstLineChars="100"/>
              <w:rPr>
                <w:rFonts w:ascii="仿宋" w:hAnsi="仿宋" w:eastAsia="仿宋"/>
                <w:bCs/>
                <w:szCs w:val="21"/>
              </w:rPr>
            </w:pPr>
          </w:p>
        </w:tc>
        <w:tc>
          <w:tcPr>
            <w:tcW w:w="769" w:type="dxa"/>
            <w:noWrap w:val="0"/>
            <w:vAlign w:val="top"/>
          </w:tcPr>
          <w:p>
            <w:pPr>
              <w:spacing w:line="320" w:lineRule="exact"/>
              <w:rPr>
                <w:rFonts w:ascii="仿宋" w:hAnsi="仿宋" w:eastAsia="仿宋"/>
                <w:bCs/>
                <w:szCs w:val="21"/>
              </w:rPr>
            </w:pPr>
          </w:p>
        </w:tc>
        <w:tc>
          <w:tcPr>
            <w:tcW w:w="426" w:type="dxa"/>
            <w:noWrap w:val="0"/>
            <w:vAlign w:val="top"/>
          </w:tcPr>
          <w:p>
            <w:pPr>
              <w:spacing w:line="320" w:lineRule="exact"/>
              <w:rPr>
                <w:rFonts w:ascii="仿宋" w:hAnsi="仿宋" w:eastAsia="仿宋"/>
                <w:bCs/>
                <w:szCs w:val="21"/>
              </w:rPr>
            </w:pPr>
          </w:p>
        </w:tc>
        <w:tc>
          <w:tcPr>
            <w:tcW w:w="956" w:type="dxa"/>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846" w:type="dxa"/>
            <w:vMerge w:val="continue"/>
            <w:noWrap w:val="0"/>
            <w:vAlign w:val="center"/>
          </w:tcPr>
          <w:p>
            <w:pPr>
              <w:spacing w:line="320" w:lineRule="exact"/>
              <w:jc w:val="left"/>
              <w:rPr>
                <w:rFonts w:ascii="宋体" w:hAnsi="宋体" w:eastAsia="宋体" w:cs="宋体"/>
                <w:kern w:val="0"/>
                <w:szCs w:val="21"/>
              </w:rPr>
            </w:pPr>
          </w:p>
        </w:tc>
        <w:tc>
          <w:tcPr>
            <w:tcW w:w="795" w:type="dxa"/>
            <w:noWrap w:val="0"/>
            <w:vAlign w:val="center"/>
          </w:tcPr>
          <w:p>
            <w:pPr>
              <w:pStyle w:val="3"/>
              <w:ind w:firstLine="0"/>
              <w:jc w:val="center"/>
              <w:rPr>
                <w:rFonts w:ascii="仿宋" w:hAnsi="仿宋" w:eastAsia="仿宋" w:cs="宋体"/>
                <w:color w:val="000000"/>
                <w:kern w:val="0"/>
                <w:szCs w:val="21"/>
                <w:lang w:bidi="ar"/>
              </w:rPr>
            </w:pPr>
            <w:r>
              <w:rPr>
                <w:rFonts w:hint="eastAsia" w:ascii="仿宋" w:hAnsi="仿宋" w:eastAsia="仿宋" w:cs="宋体"/>
                <w:color w:val="000000"/>
                <w:kern w:val="0"/>
                <w:szCs w:val="21"/>
                <w:lang w:bidi="ar"/>
              </w:rPr>
              <w:t>调阅记录</w:t>
            </w:r>
          </w:p>
        </w:tc>
        <w:tc>
          <w:tcPr>
            <w:tcW w:w="4523" w:type="dxa"/>
            <w:noWrap w:val="0"/>
            <w:vAlign w:val="center"/>
          </w:tcPr>
          <w:p>
            <w:pPr>
              <w:widowControl/>
              <w:rPr>
                <w:rFonts w:ascii="仿宋" w:hAnsi="仿宋" w:eastAsia="仿宋" w:cs="宋体"/>
                <w:kern w:val="0"/>
                <w:szCs w:val="21"/>
              </w:rPr>
            </w:pPr>
            <w:r>
              <w:rPr>
                <w:rFonts w:hint="eastAsia" w:ascii="仿宋" w:hAnsi="仿宋" w:eastAsia="仿宋" w:cs="宋体"/>
                <w:kern w:val="0"/>
                <w:szCs w:val="21"/>
              </w:rPr>
              <w:t>支持根据调阅理由、申请人、科室、时间等查阅调阅历史记录，调阅记录可导出。</w:t>
            </w:r>
          </w:p>
        </w:tc>
        <w:tc>
          <w:tcPr>
            <w:tcW w:w="541" w:type="dxa"/>
            <w:noWrap w:val="0"/>
            <w:vAlign w:val="top"/>
          </w:tcPr>
          <w:p>
            <w:pPr>
              <w:spacing w:line="320" w:lineRule="exact"/>
              <w:ind w:firstLine="210" w:firstLineChars="100"/>
              <w:rPr>
                <w:rFonts w:ascii="仿宋" w:hAnsi="仿宋" w:eastAsia="仿宋"/>
                <w:bCs/>
                <w:szCs w:val="21"/>
              </w:rPr>
            </w:pPr>
          </w:p>
        </w:tc>
        <w:tc>
          <w:tcPr>
            <w:tcW w:w="769" w:type="dxa"/>
            <w:noWrap w:val="0"/>
            <w:vAlign w:val="top"/>
          </w:tcPr>
          <w:p>
            <w:pPr>
              <w:spacing w:line="320" w:lineRule="exact"/>
              <w:rPr>
                <w:rFonts w:ascii="仿宋" w:hAnsi="仿宋" w:eastAsia="仿宋"/>
                <w:bCs/>
                <w:szCs w:val="21"/>
              </w:rPr>
            </w:pPr>
          </w:p>
        </w:tc>
        <w:tc>
          <w:tcPr>
            <w:tcW w:w="426" w:type="dxa"/>
            <w:noWrap w:val="0"/>
            <w:vAlign w:val="top"/>
          </w:tcPr>
          <w:p>
            <w:pPr>
              <w:spacing w:line="320" w:lineRule="exact"/>
              <w:rPr>
                <w:rFonts w:ascii="仿宋" w:hAnsi="仿宋" w:eastAsia="仿宋"/>
                <w:bCs/>
                <w:szCs w:val="21"/>
              </w:rPr>
            </w:pPr>
          </w:p>
        </w:tc>
        <w:tc>
          <w:tcPr>
            <w:tcW w:w="956" w:type="dxa"/>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9" w:hRule="atLeast"/>
        </w:trPr>
        <w:tc>
          <w:tcPr>
            <w:tcW w:w="846" w:type="dxa"/>
            <w:vMerge w:val="continue"/>
            <w:noWrap w:val="0"/>
            <w:vAlign w:val="center"/>
          </w:tcPr>
          <w:p>
            <w:pPr>
              <w:spacing w:line="320" w:lineRule="exact"/>
              <w:jc w:val="left"/>
              <w:rPr>
                <w:rFonts w:ascii="宋体" w:hAnsi="宋体" w:eastAsia="宋体" w:cs="宋体"/>
                <w:kern w:val="0"/>
                <w:szCs w:val="21"/>
              </w:rPr>
            </w:pPr>
          </w:p>
        </w:tc>
        <w:tc>
          <w:tcPr>
            <w:tcW w:w="795" w:type="dxa"/>
            <w:noWrap w:val="0"/>
            <w:vAlign w:val="center"/>
          </w:tcPr>
          <w:p>
            <w:pPr>
              <w:pStyle w:val="3"/>
              <w:ind w:firstLine="0"/>
              <w:jc w:val="center"/>
              <w:rPr>
                <w:rFonts w:ascii="仿宋" w:hAnsi="仿宋" w:eastAsia="仿宋" w:cs="宋体"/>
                <w:color w:val="000000"/>
                <w:kern w:val="0"/>
                <w:szCs w:val="21"/>
                <w:lang w:bidi="ar"/>
              </w:rPr>
            </w:pPr>
            <w:r>
              <w:rPr>
                <w:rFonts w:hint="eastAsia" w:ascii="仿宋" w:hAnsi="仿宋" w:eastAsia="仿宋" w:cs="宋体"/>
                <w:color w:val="000000"/>
                <w:kern w:val="0"/>
                <w:szCs w:val="21"/>
                <w:lang w:bidi="ar"/>
              </w:rPr>
              <w:t>临床借阅</w:t>
            </w:r>
          </w:p>
        </w:tc>
        <w:tc>
          <w:tcPr>
            <w:tcW w:w="4523" w:type="dxa"/>
            <w:noWrap w:val="0"/>
            <w:vAlign w:val="center"/>
          </w:tcPr>
          <w:p>
            <w:pPr>
              <w:widowControl/>
              <w:rPr>
                <w:rFonts w:ascii="仿宋" w:hAnsi="仿宋" w:eastAsia="仿宋" w:cs="宋体"/>
                <w:kern w:val="0"/>
                <w:szCs w:val="21"/>
              </w:rPr>
            </w:pPr>
            <w:r>
              <w:rPr>
                <w:rFonts w:hint="eastAsia" w:ascii="仿宋" w:hAnsi="仿宋" w:eastAsia="仿宋" w:cs="宋体"/>
                <w:kern w:val="0"/>
                <w:szCs w:val="21"/>
              </w:rPr>
              <w:t>支持临床医生查阅本科室的病案，其他科室的病案需要进行申请审批通过后查看，支持设置默认查看天数，到期后自动关闭查看权限;支持设置审核条件，用户选择指定条件时，该条件能够自动通过审核。</w:t>
            </w:r>
          </w:p>
        </w:tc>
        <w:tc>
          <w:tcPr>
            <w:tcW w:w="541" w:type="dxa"/>
            <w:noWrap w:val="0"/>
            <w:vAlign w:val="top"/>
          </w:tcPr>
          <w:p>
            <w:pPr>
              <w:spacing w:line="320" w:lineRule="exact"/>
              <w:ind w:firstLine="210" w:firstLineChars="100"/>
              <w:rPr>
                <w:rFonts w:ascii="仿宋" w:hAnsi="仿宋" w:eastAsia="仿宋"/>
                <w:bCs/>
                <w:szCs w:val="21"/>
              </w:rPr>
            </w:pPr>
          </w:p>
        </w:tc>
        <w:tc>
          <w:tcPr>
            <w:tcW w:w="769" w:type="dxa"/>
            <w:noWrap w:val="0"/>
            <w:vAlign w:val="top"/>
          </w:tcPr>
          <w:p>
            <w:pPr>
              <w:spacing w:line="320" w:lineRule="exact"/>
              <w:rPr>
                <w:rFonts w:ascii="仿宋" w:hAnsi="仿宋" w:eastAsia="仿宋"/>
                <w:bCs/>
                <w:szCs w:val="21"/>
              </w:rPr>
            </w:pPr>
          </w:p>
        </w:tc>
        <w:tc>
          <w:tcPr>
            <w:tcW w:w="426" w:type="dxa"/>
            <w:noWrap w:val="0"/>
            <w:vAlign w:val="top"/>
          </w:tcPr>
          <w:p>
            <w:pPr>
              <w:spacing w:line="320" w:lineRule="exact"/>
              <w:rPr>
                <w:rFonts w:ascii="仿宋" w:hAnsi="仿宋" w:eastAsia="仿宋"/>
                <w:bCs/>
                <w:szCs w:val="21"/>
              </w:rPr>
            </w:pPr>
          </w:p>
        </w:tc>
        <w:tc>
          <w:tcPr>
            <w:tcW w:w="956" w:type="dxa"/>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0" w:hRule="atLeast"/>
        </w:trPr>
        <w:tc>
          <w:tcPr>
            <w:tcW w:w="846" w:type="dxa"/>
            <w:vMerge w:val="continue"/>
            <w:noWrap w:val="0"/>
            <w:vAlign w:val="center"/>
          </w:tcPr>
          <w:p>
            <w:pPr>
              <w:spacing w:line="320" w:lineRule="exact"/>
              <w:jc w:val="left"/>
              <w:rPr>
                <w:rFonts w:ascii="宋体" w:hAnsi="宋体" w:eastAsia="宋体" w:cs="宋体"/>
                <w:kern w:val="0"/>
                <w:szCs w:val="21"/>
              </w:rPr>
            </w:pPr>
          </w:p>
        </w:tc>
        <w:tc>
          <w:tcPr>
            <w:tcW w:w="795" w:type="dxa"/>
            <w:noWrap w:val="0"/>
            <w:vAlign w:val="center"/>
          </w:tcPr>
          <w:p>
            <w:pPr>
              <w:pStyle w:val="3"/>
              <w:ind w:firstLine="0"/>
              <w:jc w:val="center"/>
              <w:rPr>
                <w:rFonts w:ascii="仿宋" w:hAnsi="仿宋" w:eastAsia="仿宋" w:cs="宋体"/>
                <w:color w:val="000000"/>
                <w:kern w:val="0"/>
                <w:szCs w:val="21"/>
                <w:lang w:bidi="ar"/>
              </w:rPr>
            </w:pPr>
            <w:r>
              <w:rPr>
                <w:rFonts w:hint="eastAsia" w:ascii="仿宋" w:hAnsi="仿宋" w:eastAsia="仿宋" w:cs="宋体"/>
                <w:color w:val="000000"/>
                <w:kern w:val="0"/>
                <w:szCs w:val="21"/>
                <w:lang w:bidi="ar"/>
              </w:rPr>
              <w:t>借阅申请记录</w:t>
            </w:r>
          </w:p>
        </w:tc>
        <w:tc>
          <w:tcPr>
            <w:tcW w:w="4523" w:type="dxa"/>
            <w:noWrap w:val="0"/>
            <w:vAlign w:val="center"/>
          </w:tcPr>
          <w:p>
            <w:pPr>
              <w:widowControl/>
              <w:numPr>
                <w:ilvl w:val="0"/>
                <w:numId w:val="0"/>
              </w:numPr>
              <w:rPr>
                <w:rFonts w:ascii="仿宋" w:hAnsi="仿宋" w:eastAsia="仿宋" w:cs="宋体"/>
                <w:kern w:val="0"/>
                <w:szCs w:val="21"/>
              </w:rPr>
            </w:pPr>
            <w:r>
              <w:rPr>
                <w:rFonts w:hint="eastAsia" w:ascii="仿宋" w:hAnsi="仿宋" w:eastAsia="仿宋" w:cs="宋体"/>
                <w:kern w:val="0"/>
                <w:szCs w:val="21"/>
              </w:rPr>
              <w:t>支持根据条件检索借阅申请记录功能。</w:t>
            </w:r>
          </w:p>
        </w:tc>
        <w:tc>
          <w:tcPr>
            <w:tcW w:w="541" w:type="dxa"/>
            <w:noWrap w:val="0"/>
            <w:vAlign w:val="top"/>
          </w:tcPr>
          <w:p>
            <w:pPr>
              <w:spacing w:line="320" w:lineRule="exact"/>
              <w:ind w:firstLine="210" w:firstLineChars="100"/>
              <w:rPr>
                <w:rFonts w:ascii="仿宋" w:hAnsi="仿宋" w:eastAsia="仿宋"/>
                <w:bCs/>
                <w:szCs w:val="21"/>
              </w:rPr>
            </w:pPr>
          </w:p>
        </w:tc>
        <w:tc>
          <w:tcPr>
            <w:tcW w:w="769" w:type="dxa"/>
            <w:noWrap w:val="0"/>
            <w:vAlign w:val="top"/>
          </w:tcPr>
          <w:p>
            <w:pPr>
              <w:spacing w:line="320" w:lineRule="exact"/>
              <w:rPr>
                <w:rFonts w:ascii="仿宋" w:hAnsi="仿宋" w:eastAsia="仿宋"/>
                <w:bCs/>
                <w:szCs w:val="21"/>
              </w:rPr>
            </w:pPr>
          </w:p>
        </w:tc>
        <w:tc>
          <w:tcPr>
            <w:tcW w:w="426" w:type="dxa"/>
            <w:noWrap w:val="0"/>
            <w:vAlign w:val="top"/>
          </w:tcPr>
          <w:p>
            <w:pPr>
              <w:spacing w:line="320" w:lineRule="exact"/>
              <w:rPr>
                <w:rFonts w:ascii="仿宋" w:hAnsi="仿宋" w:eastAsia="仿宋"/>
                <w:bCs/>
                <w:szCs w:val="21"/>
              </w:rPr>
            </w:pPr>
          </w:p>
        </w:tc>
        <w:tc>
          <w:tcPr>
            <w:tcW w:w="956" w:type="dxa"/>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0" w:hRule="atLeast"/>
        </w:trPr>
        <w:tc>
          <w:tcPr>
            <w:tcW w:w="846" w:type="dxa"/>
            <w:vMerge w:val="restart"/>
            <w:noWrap w:val="0"/>
            <w:vAlign w:val="center"/>
          </w:tcPr>
          <w:p>
            <w:pPr>
              <w:spacing w:line="320" w:lineRule="exact"/>
              <w:jc w:val="left"/>
              <w:rPr>
                <w:rFonts w:ascii="宋体" w:hAnsi="宋体" w:eastAsia="宋体" w:cs="宋体"/>
                <w:kern w:val="0"/>
                <w:szCs w:val="21"/>
              </w:rPr>
            </w:pPr>
            <w:r>
              <w:rPr>
                <w:rFonts w:hint="eastAsia" w:ascii="仿宋" w:hAnsi="仿宋" w:eastAsia="仿宋" w:cs="宋体"/>
                <w:color w:val="000000"/>
                <w:kern w:val="0"/>
                <w:szCs w:val="21"/>
                <w:lang w:eastAsia="zh-Hans" w:bidi="ar"/>
              </w:rPr>
              <w:t>病案导出</w:t>
            </w:r>
          </w:p>
        </w:tc>
        <w:tc>
          <w:tcPr>
            <w:tcW w:w="795" w:type="dxa"/>
            <w:noWrap w:val="0"/>
            <w:vAlign w:val="center"/>
          </w:tcPr>
          <w:p>
            <w:pPr>
              <w:pStyle w:val="3"/>
              <w:ind w:firstLine="0"/>
              <w:jc w:val="center"/>
              <w:rPr>
                <w:rFonts w:ascii="仿宋" w:hAnsi="仿宋" w:eastAsia="仿宋" w:cs="宋体"/>
                <w:color w:val="000000"/>
                <w:kern w:val="0"/>
                <w:szCs w:val="21"/>
                <w:lang w:bidi="ar"/>
              </w:rPr>
            </w:pPr>
            <w:r>
              <w:rPr>
                <w:rFonts w:hint="eastAsia" w:ascii="仿宋" w:hAnsi="仿宋" w:eastAsia="仿宋" w:cs="宋体"/>
                <w:color w:val="000000"/>
                <w:kern w:val="0"/>
                <w:szCs w:val="21"/>
                <w:lang w:eastAsia="zh-Hans" w:bidi="ar"/>
              </w:rPr>
              <w:t>导出查询</w:t>
            </w:r>
          </w:p>
        </w:tc>
        <w:tc>
          <w:tcPr>
            <w:tcW w:w="4523" w:type="dxa"/>
            <w:noWrap w:val="0"/>
            <w:vAlign w:val="center"/>
          </w:tcPr>
          <w:p>
            <w:pPr>
              <w:widowControl/>
              <w:numPr>
                <w:ilvl w:val="0"/>
                <w:numId w:val="0"/>
              </w:numPr>
              <w:rPr>
                <w:rFonts w:hint="eastAsia" w:ascii="仿宋" w:hAnsi="仿宋" w:eastAsia="仿宋" w:cs="宋体"/>
                <w:kern w:val="0"/>
                <w:szCs w:val="21"/>
                <w:lang w:eastAsia="zh-CN"/>
              </w:rPr>
            </w:pPr>
            <w:r>
              <w:rPr>
                <w:rFonts w:hint="eastAsia" w:ascii="仿宋" w:hAnsi="仿宋" w:eastAsia="仿宋" w:cs="宋体"/>
                <w:kern w:val="0"/>
                <w:szCs w:val="21"/>
              </w:rPr>
              <w:t>支持根据病案唯一标识码、住院号、患者姓名、科室</w:t>
            </w:r>
            <w:r>
              <w:rPr>
                <w:rFonts w:hint="eastAsia" w:ascii="仿宋" w:hAnsi="仿宋" w:eastAsia="仿宋" w:cs="宋体"/>
                <w:kern w:val="0"/>
                <w:szCs w:val="21"/>
                <w:lang w:eastAsia="zh-CN"/>
              </w:rPr>
              <w:t>、</w:t>
            </w:r>
            <w:r>
              <w:rPr>
                <w:rFonts w:hint="eastAsia" w:ascii="仿宋" w:hAnsi="仿宋" w:eastAsia="仿宋" w:cs="宋体"/>
                <w:kern w:val="0"/>
                <w:szCs w:val="21"/>
              </w:rPr>
              <w:t>出院日期</w:t>
            </w:r>
            <w:r>
              <w:rPr>
                <w:rFonts w:hint="eastAsia" w:ascii="仿宋" w:hAnsi="仿宋" w:eastAsia="仿宋" w:cs="宋体"/>
                <w:kern w:val="0"/>
                <w:szCs w:val="21"/>
                <w:lang w:val="en-US" w:eastAsia="zh-CN"/>
              </w:rPr>
              <w:t>等</w:t>
            </w:r>
            <w:r>
              <w:rPr>
                <w:rFonts w:hint="eastAsia" w:ascii="仿宋" w:hAnsi="仿宋" w:eastAsia="仿宋" w:cs="宋体"/>
                <w:kern w:val="0"/>
                <w:szCs w:val="21"/>
              </w:rPr>
              <w:t>检索病案，病案导出时自动设置文字水印、签章水印</w:t>
            </w:r>
            <w:r>
              <w:rPr>
                <w:rFonts w:hint="eastAsia" w:ascii="仿宋" w:hAnsi="仿宋" w:eastAsia="仿宋" w:cs="宋体"/>
                <w:kern w:val="0"/>
                <w:szCs w:val="21"/>
                <w:lang w:val="en-US" w:eastAsia="zh-CN"/>
              </w:rPr>
              <w:t>等</w:t>
            </w:r>
            <w:r>
              <w:rPr>
                <w:rFonts w:hint="eastAsia" w:ascii="仿宋" w:hAnsi="仿宋" w:eastAsia="仿宋" w:cs="宋体"/>
                <w:kern w:val="0"/>
                <w:szCs w:val="21"/>
                <w:lang w:eastAsia="zh-CN"/>
              </w:rPr>
              <w:t>。</w:t>
            </w:r>
          </w:p>
        </w:tc>
        <w:tc>
          <w:tcPr>
            <w:tcW w:w="541" w:type="dxa"/>
            <w:noWrap w:val="0"/>
            <w:vAlign w:val="top"/>
          </w:tcPr>
          <w:p>
            <w:pPr>
              <w:spacing w:line="320" w:lineRule="exact"/>
              <w:ind w:firstLine="210" w:firstLineChars="100"/>
              <w:rPr>
                <w:rFonts w:ascii="仿宋" w:hAnsi="仿宋" w:eastAsia="仿宋"/>
                <w:bCs/>
                <w:szCs w:val="21"/>
              </w:rPr>
            </w:pPr>
          </w:p>
        </w:tc>
        <w:tc>
          <w:tcPr>
            <w:tcW w:w="769" w:type="dxa"/>
            <w:noWrap w:val="0"/>
            <w:vAlign w:val="top"/>
          </w:tcPr>
          <w:p>
            <w:pPr>
              <w:spacing w:line="320" w:lineRule="exact"/>
              <w:rPr>
                <w:rFonts w:ascii="仿宋" w:hAnsi="仿宋" w:eastAsia="仿宋"/>
                <w:bCs/>
                <w:szCs w:val="21"/>
              </w:rPr>
            </w:pPr>
          </w:p>
        </w:tc>
        <w:tc>
          <w:tcPr>
            <w:tcW w:w="426" w:type="dxa"/>
            <w:noWrap w:val="0"/>
            <w:vAlign w:val="top"/>
          </w:tcPr>
          <w:p>
            <w:pPr>
              <w:spacing w:line="320" w:lineRule="exact"/>
              <w:rPr>
                <w:rFonts w:ascii="仿宋" w:hAnsi="仿宋" w:eastAsia="仿宋"/>
                <w:bCs/>
                <w:szCs w:val="21"/>
              </w:rPr>
            </w:pPr>
          </w:p>
        </w:tc>
        <w:tc>
          <w:tcPr>
            <w:tcW w:w="956" w:type="dxa"/>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846" w:type="dxa"/>
            <w:vMerge w:val="continue"/>
            <w:noWrap w:val="0"/>
            <w:vAlign w:val="center"/>
          </w:tcPr>
          <w:p>
            <w:pPr>
              <w:spacing w:line="320" w:lineRule="exact"/>
              <w:jc w:val="left"/>
              <w:rPr>
                <w:rFonts w:ascii="宋体" w:hAnsi="宋体" w:eastAsia="宋体" w:cs="宋体"/>
                <w:kern w:val="0"/>
                <w:szCs w:val="21"/>
              </w:rPr>
            </w:pPr>
          </w:p>
        </w:tc>
        <w:tc>
          <w:tcPr>
            <w:tcW w:w="795" w:type="dxa"/>
            <w:noWrap w:val="0"/>
            <w:vAlign w:val="center"/>
          </w:tcPr>
          <w:p>
            <w:pPr>
              <w:pStyle w:val="3"/>
              <w:ind w:firstLine="0"/>
              <w:jc w:val="center"/>
              <w:rPr>
                <w:rFonts w:ascii="仿宋" w:hAnsi="仿宋" w:eastAsia="仿宋" w:cs="宋体"/>
                <w:color w:val="000000"/>
                <w:kern w:val="0"/>
                <w:szCs w:val="21"/>
                <w:lang w:bidi="ar"/>
              </w:rPr>
            </w:pPr>
            <w:r>
              <w:rPr>
                <w:rFonts w:hint="eastAsia" w:ascii="仿宋" w:hAnsi="仿宋" w:eastAsia="仿宋" w:cs="宋体"/>
                <w:color w:val="000000"/>
                <w:kern w:val="0"/>
                <w:szCs w:val="21"/>
                <w:lang w:eastAsia="zh-Hans" w:bidi="ar"/>
              </w:rPr>
              <w:t>导出套餐</w:t>
            </w:r>
          </w:p>
        </w:tc>
        <w:tc>
          <w:tcPr>
            <w:tcW w:w="4523" w:type="dxa"/>
            <w:noWrap w:val="0"/>
            <w:vAlign w:val="center"/>
          </w:tcPr>
          <w:p>
            <w:pPr>
              <w:pStyle w:val="2"/>
            </w:pPr>
            <w:r>
              <w:rPr>
                <w:rFonts w:hint="eastAsia" w:ascii="仿宋" w:hAnsi="仿宋" w:eastAsia="仿宋" w:cs="宋体"/>
                <w:kern w:val="0"/>
                <w:szCs w:val="21"/>
              </w:rPr>
              <w:t>支持病案导出套餐的新增、编辑、修改、查询。</w:t>
            </w:r>
          </w:p>
        </w:tc>
        <w:tc>
          <w:tcPr>
            <w:tcW w:w="541" w:type="dxa"/>
            <w:noWrap w:val="0"/>
            <w:vAlign w:val="top"/>
          </w:tcPr>
          <w:p>
            <w:pPr>
              <w:spacing w:line="320" w:lineRule="exact"/>
              <w:ind w:firstLine="210" w:firstLineChars="100"/>
              <w:rPr>
                <w:rFonts w:ascii="仿宋" w:hAnsi="仿宋" w:eastAsia="仿宋"/>
                <w:bCs/>
                <w:szCs w:val="21"/>
              </w:rPr>
            </w:pPr>
          </w:p>
        </w:tc>
        <w:tc>
          <w:tcPr>
            <w:tcW w:w="769" w:type="dxa"/>
            <w:noWrap w:val="0"/>
            <w:vAlign w:val="top"/>
          </w:tcPr>
          <w:p>
            <w:pPr>
              <w:spacing w:line="320" w:lineRule="exact"/>
              <w:rPr>
                <w:rFonts w:ascii="仿宋" w:hAnsi="仿宋" w:eastAsia="仿宋"/>
                <w:bCs/>
                <w:szCs w:val="21"/>
              </w:rPr>
            </w:pPr>
          </w:p>
        </w:tc>
        <w:tc>
          <w:tcPr>
            <w:tcW w:w="426" w:type="dxa"/>
            <w:noWrap w:val="0"/>
            <w:vAlign w:val="top"/>
          </w:tcPr>
          <w:p>
            <w:pPr>
              <w:spacing w:line="320" w:lineRule="exact"/>
              <w:rPr>
                <w:rFonts w:ascii="仿宋" w:hAnsi="仿宋" w:eastAsia="仿宋"/>
                <w:bCs/>
                <w:szCs w:val="21"/>
              </w:rPr>
            </w:pPr>
          </w:p>
        </w:tc>
        <w:tc>
          <w:tcPr>
            <w:tcW w:w="956" w:type="dxa"/>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846" w:type="dxa"/>
            <w:vMerge w:val="continue"/>
            <w:noWrap w:val="0"/>
            <w:vAlign w:val="center"/>
          </w:tcPr>
          <w:p>
            <w:pPr>
              <w:spacing w:line="320" w:lineRule="exact"/>
              <w:jc w:val="left"/>
              <w:rPr>
                <w:rFonts w:ascii="宋体" w:hAnsi="宋体" w:eastAsia="宋体" w:cs="宋体"/>
                <w:kern w:val="0"/>
                <w:szCs w:val="21"/>
              </w:rPr>
            </w:pPr>
          </w:p>
        </w:tc>
        <w:tc>
          <w:tcPr>
            <w:tcW w:w="795" w:type="dxa"/>
            <w:noWrap w:val="0"/>
            <w:vAlign w:val="center"/>
          </w:tcPr>
          <w:p>
            <w:pPr>
              <w:pStyle w:val="3"/>
              <w:ind w:firstLine="0"/>
              <w:jc w:val="center"/>
              <w:rPr>
                <w:rFonts w:ascii="仿宋" w:hAnsi="仿宋" w:eastAsia="仿宋" w:cs="宋体"/>
                <w:color w:val="000000"/>
                <w:kern w:val="0"/>
                <w:szCs w:val="21"/>
                <w:lang w:bidi="ar"/>
              </w:rPr>
            </w:pPr>
            <w:r>
              <w:rPr>
                <w:rFonts w:hint="eastAsia" w:ascii="仿宋" w:hAnsi="仿宋" w:eastAsia="仿宋" w:cs="宋体"/>
                <w:color w:val="000000"/>
                <w:kern w:val="0"/>
                <w:szCs w:val="21"/>
                <w:lang w:eastAsia="zh-Hans" w:bidi="ar"/>
              </w:rPr>
              <w:t>导出事由</w:t>
            </w:r>
          </w:p>
        </w:tc>
        <w:tc>
          <w:tcPr>
            <w:tcW w:w="4523" w:type="dxa"/>
            <w:noWrap w:val="0"/>
            <w:vAlign w:val="center"/>
          </w:tcPr>
          <w:p>
            <w:pPr>
              <w:widowControl/>
            </w:pPr>
            <w:r>
              <w:rPr>
                <w:rFonts w:hint="eastAsia" w:ascii="仿宋" w:hAnsi="仿宋" w:eastAsia="仿宋" w:cs="宋体"/>
                <w:kern w:val="0"/>
                <w:szCs w:val="21"/>
              </w:rPr>
              <w:t>支持病案导出事由的新增、编辑、修改、查询。</w:t>
            </w:r>
          </w:p>
        </w:tc>
        <w:tc>
          <w:tcPr>
            <w:tcW w:w="541" w:type="dxa"/>
            <w:noWrap w:val="0"/>
            <w:vAlign w:val="top"/>
          </w:tcPr>
          <w:p>
            <w:pPr>
              <w:spacing w:line="320" w:lineRule="exact"/>
              <w:ind w:firstLine="210" w:firstLineChars="100"/>
              <w:rPr>
                <w:rFonts w:ascii="仿宋" w:hAnsi="仿宋" w:eastAsia="仿宋"/>
                <w:bCs/>
                <w:szCs w:val="21"/>
              </w:rPr>
            </w:pPr>
          </w:p>
        </w:tc>
        <w:tc>
          <w:tcPr>
            <w:tcW w:w="769" w:type="dxa"/>
            <w:noWrap w:val="0"/>
            <w:vAlign w:val="top"/>
          </w:tcPr>
          <w:p>
            <w:pPr>
              <w:spacing w:line="320" w:lineRule="exact"/>
              <w:rPr>
                <w:rFonts w:ascii="仿宋" w:hAnsi="仿宋" w:eastAsia="仿宋"/>
                <w:bCs/>
                <w:szCs w:val="21"/>
              </w:rPr>
            </w:pPr>
          </w:p>
        </w:tc>
        <w:tc>
          <w:tcPr>
            <w:tcW w:w="426" w:type="dxa"/>
            <w:noWrap w:val="0"/>
            <w:vAlign w:val="top"/>
          </w:tcPr>
          <w:p>
            <w:pPr>
              <w:spacing w:line="320" w:lineRule="exact"/>
              <w:rPr>
                <w:rFonts w:ascii="仿宋" w:hAnsi="仿宋" w:eastAsia="仿宋"/>
                <w:bCs/>
                <w:szCs w:val="21"/>
              </w:rPr>
            </w:pPr>
          </w:p>
        </w:tc>
        <w:tc>
          <w:tcPr>
            <w:tcW w:w="956" w:type="dxa"/>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846" w:type="dxa"/>
            <w:vMerge w:val="continue"/>
            <w:noWrap w:val="0"/>
            <w:vAlign w:val="center"/>
          </w:tcPr>
          <w:p>
            <w:pPr>
              <w:spacing w:line="320" w:lineRule="exact"/>
              <w:jc w:val="left"/>
              <w:rPr>
                <w:rFonts w:ascii="宋体" w:hAnsi="宋体" w:eastAsia="宋体" w:cs="宋体"/>
                <w:kern w:val="0"/>
                <w:szCs w:val="21"/>
              </w:rPr>
            </w:pPr>
          </w:p>
        </w:tc>
        <w:tc>
          <w:tcPr>
            <w:tcW w:w="795" w:type="dxa"/>
            <w:noWrap w:val="0"/>
            <w:vAlign w:val="center"/>
          </w:tcPr>
          <w:p>
            <w:pPr>
              <w:pStyle w:val="3"/>
              <w:ind w:firstLine="0"/>
              <w:jc w:val="center"/>
              <w:rPr>
                <w:rFonts w:ascii="仿宋" w:hAnsi="仿宋" w:eastAsia="仿宋" w:cs="宋体"/>
                <w:color w:val="000000"/>
                <w:kern w:val="0"/>
                <w:szCs w:val="21"/>
                <w:lang w:bidi="ar"/>
              </w:rPr>
            </w:pPr>
            <w:r>
              <w:rPr>
                <w:rFonts w:hint="eastAsia" w:ascii="仿宋" w:hAnsi="仿宋" w:eastAsia="仿宋" w:cs="宋体"/>
                <w:color w:val="000000"/>
                <w:kern w:val="0"/>
                <w:szCs w:val="21"/>
                <w:lang w:eastAsia="zh-Hans" w:bidi="ar"/>
              </w:rPr>
              <w:t>导出记录</w:t>
            </w:r>
          </w:p>
        </w:tc>
        <w:tc>
          <w:tcPr>
            <w:tcW w:w="4523" w:type="dxa"/>
            <w:noWrap w:val="0"/>
            <w:vAlign w:val="center"/>
          </w:tcPr>
          <w:p>
            <w:pPr>
              <w:widowControl/>
              <w:rPr>
                <w:rFonts w:ascii="微软雅黑" w:hAnsi="微软雅黑" w:eastAsia="微软雅黑" w:cs="微软雅黑"/>
                <w:color w:val="000000"/>
                <w:kern w:val="0"/>
                <w:sz w:val="22"/>
                <w:lang w:bidi="ar"/>
              </w:rPr>
            </w:pPr>
            <w:r>
              <w:rPr>
                <w:rFonts w:hint="eastAsia" w:ascii="仿宋" w:hAnsi="仿宋" w:eastAsia="仿宋" w:cs="宋体"/>
                <w:kern w:val="0"/>
                <w:szCs w:val="21"/>
              </w:rPr>
              <w:t>根据导出用户查询。</w:t>
            </w:r>
          </w:p>
        </w:tc>
        <w:tc>
          <w:tcPr>
            <w:tcW w:w="541" w:type="dxa"/>
            <w:noWrap w:val="0"/>
            <w:vAlign w:val="top"/>
          </w:tcPr>
          <w:p>
            <w:pPr>
              <w:spacing w:line="320" w:lineRule="exact"/>
              <w:ind w:firstLine="210" w:firstLineChars="100"/>
              <w:rPr>
                <w:rFonts w:ascii="仿宋" w:hAnsi="仿宋" w:eastAsia="仿宋"/>
                <w:bCs/>
                <w:szCs w:val="21"/>
              </w:rPr>
            </w:pPr>
          </w:p>
        </w:tc>
        <w:tc>
          <w:tcPr>
            <w:tcW w:w="769" w:type="dxa"/>
            <w:noWrap w:val="0"/>
            <w:vAlign w:val="top"/>
          </w:tcPr>
          <w:p>
            <w:pPr>
              <w:spacing w:line="320" w:lineRule="exact"/>
              <w:rPr>
                <w:rFonts w:ascii="仿宋" w:hAnsi="仿宋" w:eastAsia="仿宋"/>
                <w:bCs/>
                <w:szCs w:val="21"/>
              </w:rPr>
            </w:pPr>
          </w:p>
        </w:tc>
        <w:tc>
          <w:tcPr>
            <w:tcW w:w="426" w:type="dxa"/>
            <w:noWrap w:val="0"/>
            <w:vAlign w:val="top"/>
          </w:tcPr>
          <w:p>
            <w:pPr>
              <w:spacing w:line="320" w:lineRule="exact"/>
              <w:rPr>
                <w:rFonts w:ascii="仿宋" w:hAnsi="仿宋" w:eastAsia="仿宋"/>
                <w:bCs/>
                <w:szCs w:val="21"/>
              </w:rPr>
            </w:pPr>
          </w:p>
        </w:tc>
        <w:tc>
          <w:tcPr>
            <w:tcW w:w="956" w:type="dxa"/>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9" w:hRule="atLeast"/>
        </w:trPr>
        <w:tc>
          <w:tcPr>
            <w:tcW w:w="846" w:type="dxa"/>
            <w:vMerge w:val="continue"/>
            <w:noWrap w:val="0"/>
            <w:vAlign w:val="center"/>
          </w:tcPr>
          <w:p>
            <w:pPr>
              <w:spacing w:line="320" w:lineRule="exact"/>
              <w:jc w:val="left"/>
              <w:rPr>
                <w:rFonts w:ascii="宋体" w:hAnsi="宋体" w:eastAsia="宋体" w:cs="宋体"/>
                <w:kern w:val="0"/>
                <w:szCs w:val="21"/>
              </w:rPr>
            </w:pPr>
          </w:p>
        </w:tc>
        <w:tc>
          <w:tcPr>
            <w:tcW w:w="795" w:type="dxa"/>
            <w:noWrap w:val="0"/>
            <w:vAlign w:val="center"/>
          </w:tcPr>
          <w:p>
            <w:pPr>
              <w:pStyle w:val="3"/>
              <w:ind w:firstLine="0"/>
              <w:jc w:val="center"/>
              <w:rPr>
                <w:rFonts w:ascii="仿宋" w:hAnsi="仿宋" w:eastAsia="仿宋" w:cs="宋体"/>
                <w:color w:val="000000"/>
                <w:kern w:val="0"/>
                <w:szCs w:val="21"/>
                <w:lang w:bidi="ar"/>
              </w:rPr>
            </w:pPr>
            <w:r>
              <w:rPr>
                <w:rFonts w:hint="eastAsia" w:ascii="仿宋" w:hAnsi="仿宋" w:eastAsia="仿宋" w:cs="宋体"/>
                <w:color w:val="000000"/>
                <w:kern w:val="0"/>
                <w:szCs w:val="21"/>
                <w:lang w:bidi="ar"/>
              </w:rPr>
              <w:t>导出水印</w:t>
            </w:r>
          </w:p>
        </w:tc>
        <w:tc>
          <w:tcPr>
            <w:tcW w:w="4523" w:type="dxa"/>
            <w:noWrap w:val="0"/>
            <w:vAlign w:val="center"/>
          </w:tcPr>
          <w:p>
            <w:pPr>
              <w:pStyle w:val="2"/>
            </w:pPr>
            <w:r>
              <w:rPr>
                <w:rFonts w:hint="eastAsia" w:ascii="仿宋" w:hAnsi="仿宋" w:eastAsia="仿宋" w:cs="宋体"/>
                <w:kern w:val="0"/>
                <w:szCs w:val="21"/>
              </w:rPr>
              <w:t>支持导出的病案PDF文件加盖病案室签章，自定义导出水印的设置。</w:t>
            </w:r>
          </w:p>
        </w:tc>
        <w:tc>
          <w:tcPr>
            <w:tcW w:w="541" w:type="dxa"/>
            <w:noWrap w:val="0"/>
            <w:vAlign w:val="top"/>
          </w:tcPr>
          <w:p>
            <w:pPr>
              <w:spacing w:line="320" w:lineRule="exact"/>
              <w:ind w:firstLine="210" w:firstLineChars="100"/>
              <w:rPr>
                <w:rFonts w:ascii="仿宋" w:hAnsi="仿宋" w:eastAsia="仿宋"/>
                <w:bCs/>
                <w:szCs w:val="21"/>
              </w:rPr>
            </w:pPr>
          </w:p>
        </w:tc>
        <w:tc>
          <w:tcPr>
            <w:tcW w:w="769" w:type="dxa"/>
            <w:noWrap w:val="0"/>
            <w:vAlign w:val="top"/>
          </w:tcPr>
          <w:p>
            <w:pPr>
              <w:spacing w:line="320" w:lineRule="exact"/>
              <w:rPr>
                <w:rFonts w:ascii="仿宋" w:hAnsi="仿宋" w:eastAsia="仿宋"/>
                <w:bCs/>
                <w:szCs w:val="21"/>
              </w:rPr>
            </w:pPr>
          </w:p>
        </w:tc>
        <w:tc>
          <w:tcPr>
            <w:tcW w:w="426" w:type="dxa"/>
            <w:noWrap w:val="0"/>
            <w:vAlign w:val="top"/>
          </w:tcPr>
          <w:p>
            <w:pPr>
              <w:spacing w:line="320" w:lineRule="exact"/>
              <w:rPr>
                <w:rFonts w:ascii="仿宋" w:hAnsi="仿宋" w:eastAsia="仿宋"/>
                <w:bCs/>
                <w:szCs w:val="21"/>
              </w:rPr>
            </w:pPr>
          </w:p>
        </w:tc>
        <w:tc>
          <w:tcPr>
            <w:tcW w:w="956" w:type="dxa"/>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9" w:hRule="atLeast"/>
        </w:trPr>
        <w:tc>
          <w:tcPr>
            <w:tcW w:w="846" w:type="dxa"/>
            <w:vMerge w:val="restart"/>
            <w:noWrap w:val="0"/>
            <w:vAlign w:val="center"/>
          </w:tcPr>
          <w:p>
            <w:pPr>
              <w:spacing w:line="320" w:lineRule="exact"/>
              <w:jc w:val="left"/>
              <w:rPr>
                <w:rFonts w:hint="eastAsia" w:ascii="仿宋" w:hAnsi="仿宋" w:eastAsia="仿宋" w:cs="宋体"/>
                <w:color w:val="000000"/>
                <w:kern w:val="0"/>
                <w:szCs w:val="21"/>
                <w:lang w:val="en-US" w:eastAsia="zh-CN" w:bidi="ar"/>
              </w:rPr>
            </w:pPr>
          </w:p>
          <w:p>
            <w:pPr>
              <w:spacing w:line="320" w:lineRule="exact"/>
              <w:jc w:val="left"/>
              <w:rPr>
                <w:rFonts w:hint="eastAsia" w:ascii="仿宋" w:hAnsi="仿宋" w:eastAsia="仿宋" w:cs="宋体"/>
                <w:color w:val="000000"/>
                <w:kern w:val="0"/>
                <w:szCs w:val="21"/>
                <w:lang w:val="en-US" w:eastAsia="zh-CN" w:bidi="ar"/>
              </w:rPr>
            </w:pPr>
          </w:p>
          <w:p>
            <w:pPr>
              <w:spacing w:line="320" w:lineRule="exact"/>
              <w:jc w:val="left"/>
              <w:rPr>
                <w:rFonts w:hint="eastAsia" w:ascii="仿宋" w:hAnsi="仿宋" w:eastAsia="仿宋" w:cs="宋体"/>
                <w:color w:val="000000"/>
                <w:kern w:val="0"/>
                <w:szCs w:val="21"/>
                <w:lang w:val="en-US" w:eastAsia="zh-CN" w:bidi="ar"/>
              </w:rPr>
            </w:pPr>
          </w:p>
          <w:p>
            <w:pPr>
              <w:spacing w:line="320" w:lineRule="exact"/>
              <w:jc w:val="left"/>
              <w:rPr>
                <w:rFonts w:hint="eastAsia" w:ascii="仿宋" w:hAnsi="仿宋" w:eastAsia="仿宋" w:cs="宋体"/>
                <w:color w:val="000000"/>
                <w:kern w:val="0"/>
                <w:szCs w:val="21"/>
                <w:lang w:val="en-US" w:eastAsia="zh-CN" w:bidi="ar"/>
              </w:rPr>
            </w:pPr>
          </w:p>
          <w:p>
            <w:pPr>
              <w:spacing w:line="320" w:lineRule="exact"/>
              <w:jc w:val="left"/>
              <w:rPr>
                <w:rFonts w:hint="eastAsia" w:ascii="仿宋" w:hAnsi="仿宋" w:eastAsia="仿宋" w:cs="宋体"/>
                <w:color w:val="000000"/>
                <w:kern w:val="0"/>
                <w:szCs w:val="21"/>
                <w:lang w:val="en-US" w:eastAsia="zh-CN" w:bidi="ar"/>
              </w:rPr>
            </w:pPr>
          </w:p>
          <w:p>
            <w:pPr>
              <w:spacing w:line="320" w:lineRule="exact"/>
              <w:jc w:val="left"/>
              <w:rPr>
                <w:rFonts w:hint="eastAsia" w:ascii="仿宋" w:hAnsi="仿宋" w:eastAsia="仿宋" w:cs="宋体"/>
                <w:color w:val="000000"/>
                <w:kern w:val="0"/>
                <w:szCs w:val="21"/>
                <w:lang w:val="en-US" w:eastAsia="zh-CN" w:bidi="ar"/>
              </w:rPr>
            </w:pPr>
          </w:p>
          <w:p>
            <w:pPr>
              <w:spacing w:line="320" w:lineRule="exact"/>
              <w:jc w:val="left"/>
              <w:rPr>
                <w:rFonts w:hint="eastAsia" w:ascii="仿宋" w:hAnsi="仿宋" w:eastAsia="仿宋" w:cs="宋体"/>
                <w:color w:val="000000"/>
                <w:kern w:val="0"/>
                <w:szCs w:val="21"/>
                <w:lang w:val="en-US" w:eastAsia="zh-CN" w:bidi="ar"/>
              </w:rPr>
            </w:pPr>
          </w:p>
          <w:p>
            <w:pPr>
              <w:spacing w:line="320" w:lineRule="exact"/>
              <w:jc w:val="left"/>
              <w:rPr>
                <w:rFonts w:hint="eastAsia" w:ascii="仿宋" w:hAnsi="仿宋" w:eastAsia="仿宋" w:cs="宋体"/>
                <w:color w:val="000000"/>
                <w:kern w:val="0"/>
                <w:szCs w:val="21"/>
                <w:lang w:val="en-US" w:eastAsia="zh-CN" w:bidi="ar"/>
              </w:rPr>
            </w:pPr>
          </w:p>
          <w:p>
            <w:pPr>
              <w:spacing w:line="320" w:lineRule="exact"/>
              <w:jc w:val="left"/>
              <w:rPr>
                <w:rFonts w:hint="eastAsia" w:ascii="仿宋" w:hAnsi="仿宋" w:eastAsia="仿宋" w:cs="宋体"/>
                <w:color w:val="000000"/>
                <w:kern w:val="0"/>
                <w:szCs w:val="21"/>
                <w:lang w:val="en-US" w:eastAsia="zh-CN" w:bidi="ar"/>
              </w:rPr>
            </w:pPr>
          </w:p>
          <w:p>
            <w:pPr>
              <w:spacing w:line="320" w:lineRule="exact"/>
              <w:jc w:val="left"/>
              <w:rPr>
                <w:rFonts w:hint="eastAsia" w:ascii="宋体" w:hAnsi="宋体" w:eastAsia="宋体" w:cs="宋体"/>
                <w:kern w:val="0"/>
                <w:szCs w:val="21"/>
                <w:lang w:eastAsia="zh-CN"/>
              </w:rPr>
            </w:pPr>
            <w:r>
              <w:rPr>
                <w:rFonts w:hint="eastAsia" w:ascii="仿宋" w:hAnsi="仿宋" w:eastAsia="仿宋" w:cs="宋体"/>
                <w:color w:val="000000"/>
                <w:kern w:val="0"/>
                <w:szCs w:val="21"/>
                <w:lang w:val="en-US" w:eastAsia="zh-CN" w:bidi="ar"/>
              </w:rPr>
              <w:t>病案打印</w:t>
            </w:r>
          </w:p>
        </w:tc>
        <w:tc>
          <w:tcPr>
            <w:tcW w:w="795" w:type="dxa"/>
            <w:noWrap w:val="0"/>
            <w:vAlign w:val="center"/>
          </w:tcPr>
          <w:p>
            <w:pPr>
              <w:pStyle w:val="3"/>
              <w:ind w:firstLine="0"/>
              <w:jc w:val="center"/>
              <w:rPr>
                <w:rFonts w:ascii="仿宋" w:hAnsi="仿宋" w:eastAsia="仿宋" w:cs="宋体"/>
                <w:color w:val="000000"/>
                <w:kern w:val="0"/>
                <w:szCs w:val="21"/>
                <w:lang w:eastAsia="zh-Hans" w:bidi="ar"/>
              </w:rPr>
            </w:pPr>
            <w:r>
              <w:rPr>
                <w:rFonts w:hint="eastAsia" w:ascii="仿宋" w:hAnsi="仿宋" w:eastAsia="仿宋" w:cs="宋体"/>
                <w:color w:val="000000"/>
                <w:kern w:val="0"/>
                <w:szCs w:val="21"/>
                <w:lang w:eastAsia="zh-Hans" w:bidi="ar"/>
              </w:rPr>
              <w:t>个人付费</w:t>
            </w:r>
          </w:p>
        </w:tc>
        <w:tc>
          <w:tcPr>
            <w:tcW w:w="4523" w:type="dxa"/>
            <w:noWrap w:val="0"/>
            <w:vAlign w:val="center"/>
          </w:tcPr>
          <w:p>
            <w:pPr>
              <w:rPr>
                <w:rFonts w:hint="eastAsia" w:ascii="仿宋" w:hAnsi="仿宋" w:eastAsia="仿宋" w:cs="宋体"/>
                <w:kern w:val="0"/>
                <w:szCs w:val="21"/>
              </w:rPr>
            </w:pPr>
            <w:r>
              <w:rPr>
                <w:rFonts w:hint="eastAsia" w:ascii="仿宋" w:hAnsi="仿宋" w:eastAsia="仿宋" w:cs="宋体"/>
                <w:kern w:val="0"/>
                <w:szCs w:val="21"/>
              </w:rPr>
              <w:t>支持</w:t>
            </w:r>
            <w:r>
              <w:rPr>
                <w:rFonts w:hint="eastAsia" w:ascii="仿宋" w:hAnsi="仿宋" w:eastAsia="仿宋" w:cs="宋体"/>
                <w:kern w:val="0"/>
                <w:szCs w:val="21"/>
                <w:lang w:val="en-US" w:eastAsia="zh-CN"/>
              </w:rPr>
              <w:t>多介质读卡设备</w:t>
            </w:r>
            <w:r>
              <w:rPr>
                <w:rFonts w:hint="eastAsia" w:ascii="仿宋" w:hAnsi="仿宋" w:eastAsia="仿宋" w:cs="宋体"/>
                <w:kern w:val="0"/>
                <w:szCs w:val="21"/>
              </w:rPr>
              <w:t>，快速</w:t>
            </w:r>
            <w:r>
              <w:rPr>
                <w:rFonts w:hint="eastAsia" w:ascii="仿宋" w:hAnsi="仿宋" w:eastAsia="仿宋" w:cs="宋体"/>
                <w:kern w:val="0"/>
                <w:szCs w:val="21"/>
                <w:lang w:val="en-US" w:eastAsia="zh-CN"/>
              </w:rPr>
              <w:t>对</w:t>
            </w:r>
            <w:r>
              <w:rPr>
                <w:rFonts w:hint="eastAsia" w:ascii="仿宋" w:hAnsi="仿宋" w:eastAsia="仿宋" w:cs="宋体"/>
                <w:kern w:val="0"/>
                <w:szCs w:val="21"/>
              </w:rPr>
              <w:t>患者</w:t>
            </w:r>
            <w:r>
              <w:rPr>
                <w:rFonts w:hint="eastAsia" w:ascii="仿宋" w:hAnsi="仿宋" w:eastAsia="仿宋" w:cs="宋体"/>
                <w:kern w:val="0"/>
                <w:szCs w:val="21"/>
                <w:lang w:val="en-US" w:eastAsia="zh-CN"/>
              </w:rPr>
              <w:t>信息</w:t>
            </w:r>
            <w:r>
              <w:rPr>
                <w:rFonts w:hint="eastAsia" w:ascii="仿宋" w:hAnsi="仿宋" w:eastAsia="仿宋" w:cs="宋体"/>
                <w:kern w:val="0"/>
                <w:szCs w:val="21"/>
              </w:rPr>
              <w:t>进行查询。</w:t>
            </w:r>
          </w:p>
          <w:p>
            <w:pPr>
              <w:rPr>
                <w:rFonts w:hint="eastAsia" w:ascii="仿宋" w:hAnsi="仿宋" w:eastAsia="仿宋" w:cs="宋体"/>
                <w:kern w:val="0"/>
                <w:szCs w:val="21"/>
              </w:rPr>
            </w:pPr>
            <w:r>
              <w:rPr>
                <w:rFonts w:hint="eastAsia" w:ascii="仿宋" w:hAnsi="仿宋" w:eastAsia="仿宋" w:cs="宋体"/>
                <w:kern w:val="0"/>
                <w:szCs w:val="21"/>
              </w:rPr>
              <w:t>支持个别证件的提交，如户口本、手持身份证照片医保卡等，均进行拍照留存。</w:t>
            </w:r>
          </w:p>
          <w:p>
            <w:pPr>
              <w:pStyle w:val="2"/>
              <w:rPr>
                <w:lang w:eastAsia="zh-Hans"/>
              </w:rPr>
            </w:pPr>
            <w:r>
              <w:rPr>
                <w:rFonts w:hint="eastAsia" w:ascii="仿宋" w:hAnsi="仿宋" w:eastAsia="仿宋" w:cs="宋体"/>
                <w:kern w:val="0"/>
                <w:szCs w:val="21"/>
                <w:lang w:eastAsia="zh-Hans"/>
              </w:rPr>
              <w:t>支持敏感病历控制:死亡、纠纷、未结清、干部保健</w:t>
            </w:r>
            <w:r>
              <w:rPr>
                <w:rFonts w:hint="eastAsia" w:ascii="仿宋" w:hAnsi="仿宋" w:eastAsia="仿宋" w:cs="宋体"/>
                <w:kern w:val="0"/>
                <w:szCs w:val="21"/>
                <w:lang w:eastAsia="zh-CN"/>
              </w:rPr>
              <w:t>、</w:t>
            </w:r>
            <w:r>
              <w:rPr>
                <w:rFonts w:hint="eastAsia" w:ascii="仿宋" w:hAnsi="仿宋" w:eastAsia="仿宋" w:cs="宋体"/>
                <w:kern w:val="0"/>
                <w:szCs w:val="21"/>
                <w:lang w:val="en-US" w:eastAsia="zh-CN"/>
              </w:rPr>
              <w:t>未</w:t>
            </w:r>
            <w:r>
              <w:rPr>
                <w:rFonts w:hint="eastAsia" w:ascii="仿宋" w:hAnsi="仿宋" w:eastAsia="仿宋" w:cs="宋体"/>
                <w:kern w:val="0"/>
                <w:szCs w:val="21"/>
                <w:lang w:eastAsia="zh-Hans"/>
              </w:rPr>
              <w:t>质控</w:t>
            </w:r>
            <w:r>
              <w:rPr>
                <w:rFonts w:hint="eastAsia" w:ascii="仿宋" w:hAnsi="仿宋" w:eastAsia="仿宋" w:cs="宋体"/>
                <w:kern w:val="0"/>
                <w:szCs w:val="21"/>
                <w:lang w:val="en-US" w:eastAsia="zh-CN"/>
              </w:rPr>
              <w:t>等病</w:t>
            </w:r>
            <w:r>
              <w:rPr>
                <w:rFonts w:hint="eastAsia" w:ascii="仿宋" w:hAnsi="仿宋" w:eastAsia="仿宋" w:cs="宋体"/>
                <w:kern w:val="0"/>
                <w:szCs w:val="21"/>
                <w:lang w:eastAsia="zh-Hans"/>
              </w:rPr>
              <w:t>历支持设置打印权限，未经管理员授权禁查询或打印。</w:t>
            </w:r>
          </w:p>
        </w:tc>
        <w:tc>
          <w:tcPr>
            <w:tcW w:w="541" w:type="dxa"/>
            <w:noWrap w:val="0"/>
            <w:vAlign w:val="top"/>
          </w:tcPr>
          <w:p>
            <w:pPr>
              <w:spacing w:line="320" w:lineRule="exact"/>
              <w:ind w:firstLine="210" w:firstLineChars="100"/>
              <w:rPr>
                <w:rFonts w:ascii="仿宋" w:hAnsi="仿宋" w:eastAsia="仿宋"/>
                <w:bCs/>
                <w:szCs w:val="21"/>
              </w:rPr>
            </w:pPr>
          </w:p>
        </w:tc>
        <w:tc>
          <w:tcPr>
            <w:tcW w:w="769" w:type="dxa"/>
            <w:noWrap w:val="0"/>
            <w:vAlign w:val="top"/>
          </w:tcPr>
          <w:p>
            <w:pPr>
              <w:spacing w:line="320" w:lineRule="exact"/>
              <w:rPr>
                <w:rFonts w:ascii="仿宋" w:hAnsi="仿宋" w:eastAsia="仿宋"/>
                <w:bCs/>
                <w:szCs w:val="21"/>
              </w:rPr>
            </w:pPr>
          </w:p>
        </w:tc>
        <w:tc>
          <w:tcPr>
            <w:tcW w:w="426" w:type="dxa"/>
            <w:noWrap w:val="0"/>
            <w:vAlign w:val="top"/>
          </w:tcPr>
          <w:p>
            <w:pPr>
              <w:spacing w:line="320" w:lineRule="exact"/>
              <w:rPr>
                <w:rFonts w:ascii="仿宋" w:hAnsi="仿宋" w:eastAsia="仿宋"/>
                <w:bCs/>
                <w:szCs w:val="21"/>
              </w:rPr>
            </w:pPr>
          </w:p>
        </w:tc>
        <w:tc>
          <w:tcPr>
            <w:tcW w:w="956" w:type="dxa"/>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8" w:hRule="atLeast"/>
        </w:trPr>
        <w:tc>
          <w:tcPr>
            <w:tcW w:w="846" w:type="dxa"/>
            <w:vMerge w:val="continue"/>
            <w:noWrap w:val="0"/>
            <w:vAlign w:val="center"/>
          </w:tcPr>
          <w:p>
            <w:pPr>
              <w:spacing w:line="320" w:lineRule="exact"/>
              <w:jc w:val="left"/>
              <w:rPr>
                <w:rFonts w:ascii="宋体" w:hAnsi="宋体" w:eastAsia="宋体" w:cs="宋体"/>
                <w:kern w:val="0"/>
                <w:szCs w:val="21"/>
              </w:rPr>
            </w:pPr>
          </w:p>
        </w:tc>
        <w:tc>
          <w:tcPr>
            <w:tcW w:w="795" w:type="dxa"/>
            <w:noWrap w:val="0"/>
            <w:vAlign w:val="center"/>
          </w:tcPr>
          <w:p>
            <w:pPr>
              <w:pStyle w:val="3"/>
              <w:ind w:firstLine="0"/>
              <w:jc w:val="center"/>
              <w:rPr>
                <w:rFonts w:ascii="仿宋" w:hAnsi="仿宋" w:eastAsia="仿宋" w:cs="宋体"/>
                <w:color w:val="000000"/>
                <w:kern w:val="0"/>
                <w:szCs w:val="21"/>
                <w:lang w:eastAsia="zh-Hans" w:bidi="ar"/>
              </w:rPr>
            </w:pPr>
            <w:r>
              <w:rPr>
                <w:rFonts w:hint="eastAsia" w:ascii="仿宋" w:hAnsi="仿宋" w:eastAsia="仿宋" w:cs="宋体"/>
                <w:color w:val="000000"/>
                <w:kern w:val="0"/>
                <w:szCs w:val="21"/>
                <w:lang w:eastAsia="zh-Hans" w:bidi="ar"/>
              </w:rPr>
              <w:t>对公打印</w:t>
            </w:r>
          </w:p>
        </w:tc>
        <w:tc>
          <w:tcPr>
            <w:tcW w:w="4523" w:type="dxa"/>
            <w:noWrap w:val="0"/>
            <w:vAlign w:val="center"/>
          </w:tcPr>
          <w:p>
            <w:pPr>
              <w:rPr>
                <w:rFonts w:hint="eastAsia" w:ascii="仿宋" w:hAnsi="仿宋" w:eastAsia="仿宋" w:cs="宋体"/>
                <w:kern w:val="0"/>
                <w:szCs w:val="21"/>
                <w:lang w:eastAsia="zh-Hans"/>
              </w:rPr>
            </w:pPr>
            <w:r>
              <w:rPr>
                <w:rFonts w:hint="eastAsia" w:ascii="仿宋" w:hAnsi="仿宋" w:eastAsia="仿宋" w:cs="宋体"/>
                <w:kern w:val="0"/>
                <w:szCs w:val="21"/>
                <w:lang w:eastAsia="zh-Hans"/>
              </w:rPr>
              <w:t>数据安全:缺少患者身份证原件的病历打印申请视为为对公打印，支持高拍仪拍照留存公检法、医保、院方主管等</w:t>
            </w:r>
            <w:r>
              <w:rPr>
                <w:rFonts w:hint="eastAsia" w:ascii="仿宋" w:hAnsi="仿宋" w:eastAsia="仿宋" w:cs="宋体"/>
                <w:kern w:val="0"/>
                <w:szCs w:val="21"/>
                <w:lang w:val="en-US" w:eastAsia="zh-CN"/>
              </w:rPr>
              <w:t>部门</w:t>
            </w:r>
            <w:r>
              <w:rPr>
                <w:rFonts w:hint="eastAsia" w:ascii="仿宋" w:hAnsi="仿宋" w:eastAsia="仿宋" w:cs="宋体"/>
                <w:kern w:val="0"/>
                <w:szCs w:val="21"/>
                <w:lang w:eastAsia="zh-Hans"/>
              </w:rPr>
              <w:t>的证明文件,且不受收费限制进行打印。</w:t>
            </w:r>
          </w:p>
          <w:p>
            <w:pPr>
              <w:pStyle w:val="2"/>
            </w:pPr>
            <w:r>
              <w:rPr>
                <w:rFonts w:hint="eastAsia" w:ascii="仿宋" w:hAnsi="仿宋" w:eastAsia="仿宋" w:cs="宋体"/>
                <w:kern w:val="0"/>
                <w:sz w:val="21"/>
                <w:szCs w:val="21"/>
                <w:lang w:val="en-US" w:eastAsia="zh-Hans" w:bidi="ar-SA"/>
              </w:rPr>
              <w:t>系统支持每月导出对公打印台账，供采购人部门负责人合规性审核。</w:t>
            </w:r>
          </w:p>
        </w:tc>
        <w:tc>
          <w:tcPr>
            <w:tcW w:w="541" w:type="dxa"/>
            <w:noWrap w:val="0"/>
            <w:vAlign w:val="top"/>
          </w:tcPr>
          <w:p>
            <w:pPr>
              <w:spacing w:line="320" w:lineRule="exact"/>
              <w:ind w:firstLine="210" w:firstLineChars="100"/>
              <w:rPr>
                <w:rFonts w:ascii="仿宋" w:hAnsi="仿宋" w:eastAsia="仿宋"/>
                <w:bCs/>
                <w:szCs w:val="21"/>
              </w:rPr>
            </w:pPr>
          </w:p>
        </w:tc>
        <w:tc>
          <w:tcPr>
            <w:tcW w:w="769" w:type="dxa"/>
            <w:noWrap w:val="0"/>
            <w:vAlign w:val="top"/>
          </w:tcPr>
          <w:p>
            <w:pPr>
              <w:spacing w:line="320" w:lineRule="exact"/>
              <w:rPr>
                <w:rFonts w:ascii="仿宋" w:hAnsi="仿宋" w:eastAsia="仿宋"/>
                <w:bCs/>
                <w:szCs w:val="21"/>
              </w:rPr>
            </w:pPr>
          </w:p>
        </w:tc>
        <w:tc>
          <w:tcPr>
            <w:tcW w:w="426" w:type="dxa"/>
            <w:noWrap w:val="0"/>
            <w:vAlign w:val="top"/>
          </w:tcPr>
          <w:p>
            <w:pPr>
              <w:spacing w:line="320" w:lineRule="exact"/>
              <w:rPr>
                <w:rFonts w:ascii="仿宋" w:hAnsi="仿宋" w:eastAsia="仿宋"/>
                <w:bCs/>
                <w:szCs w:val="21"/>
              </w:rPr>
            </w:pPr>
          </w:p>
        </w:tc>
        <w:tc>
          <w:tcPr>
            <w:tcW w:w="956" w:type="dxa"/>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846" w:type="dxa"/>
            <w:vMerge w:val="continue"/>
            <w:noWrap w:val="0"/>
            <w:vAlign w:val="center"/>
          </w:tcPr>
          <w:p>
            <w:pPr>
              <w:spacing w:line="320" w:lineRule="exact"/>
              <w:jc w:val="left"/>
              <w:rPr>
                <w:rFonts w:ascii="宋体" w:hAnsi="宋体" w:eastAsia="宋体" w:cs="宋体"/>
                <w:kern w:val="0"/>
                <w:szCs w:val="21"/>
              </w:rPr>
            </w:pPr>
          </w:p>
        </w:tc>
        <w:tc>
          <w:tcPr>
            <w:tcW w:w="795" w:type="dxa"/>
            <w:noWrap w:val="0"/>
            <w:vAlign w:val="center"/>
          </w:tcPr>
          <w:p>
            <w:pPr>
              <w:pStyle w:val="3"/>
              <w:ind w:firstLine="0"/>
              <w:jc w:val="center"/>
              <w:rPr>
                <w:rFonts w:ascii="仿宋" w:hAnsi="仿宋" w:eastAsia="仿宋" w:cs="宋体"/>
                <w:color w:val="000000"/>
                <w:kern w:val="0"/>
                <w:szCs w:val="21"/>
                <w:lang w:eastAsia="zh-Hans" w:bidi="ar"/>
              </w:rPr>
            </w:pPr>
            <w:r>
              <w:rPr>
                <w:rFonts w:hint="eastAsia" w:ascii="仿宋" w:hAnsi="仿宋" w:eastAsia="仿宋" w:cs="宋体"/>
                <w:color w:val="000000"/>
                <w:kern w:val="0"/>
                <w:szCs w:val="21"/>
                <w:lang w:eastAsia="zh-Hans" w:bidi="ar"/>
              </w:rPr>
              <w:t>打印记录</w:t>
            </w:r>
          </w:p>
        </w:tc>
        <w:tc>
          <w:tcPr>
            <w:tcW w:w="4523" w:type="dxa"/>
            <w:noWrap w:val="0"/>
            <w:vAlign w:val="center"/>
          </w:tcPr>
          <w:p>
            <w:pPr>
              <w:rPr>
                <w:rFonts w:hint="eastAsia" w:eastAsia="仿宋"/>
                <w:lang w:eastAsia="zh-CN"/>
              </w:rPr>
            </w:pPr>
            <w:r>
              <w:rPr>
                <w:rFonts w:hint="eastAsia" w:ascii="仿宋" w:hAnsi="仿宋" w:eastAsia="仿宋" w:cs="宋体"/>
                <w:kern w:val="0"/>
                <w:szCs w:val="21"/>
                <w:lang w:eastAsia="zh-Hans"/>
              </w:rPr>
              <w:t>支持查询病案打印历史记录，能够自定义搜索查询</w:t>
            </w:r>
            <w:r>
              <w:rPr>
                <w:rFonts w:hint="eastAsia" w:ascii="仿宋" w:hAnsi="仿宋" w:eastAsia="仿宋" w:cs="宋体"/>
                <w:kern w:val="0"/>
                <w:szCs w:val="21"/>
                <w:lang w:eastAsia="zh-CN"/>
              </w:rPr>
              <w:t>。查看具体打印详细信息，导出打印记录。</w:t>
            </w:r>
          </w:p>
        </w:tc>
        <w:tc>
          <w:tcPr>
            <w:tcW w:w="541" w:type="dxa"/>
            <w:noWrap w:val="0"/>
            <w:vAlign w:val="top"/>
          </w:tcPr>
          <w:p>
            <w:pPr>
              <w:spacing w:line="320" w:lineRule="exact"/>
              <w:ind w:firstLine="210" w:firstLineChars="100"/>
              <w:rPr>
                <w:rFonts w:ascii="仿宋" w:hAnsi="仿宋" w:eastAsia="仿宋"/>
                <w:bCs/>
                <w:szCs w:val="21"/>
              </w:rPr>
            </w:pPr>
          </w:p>
        </w:tc>
        <w:tc>
          <w:tcPr>
            <w:tcW w:w="769" w:type="dxa"/>
            <w:noWrap w:val="0"/>
            <w:vAlign w:val="top"/>
          </w:tcPr>
          <w:p>
            <w:pPr>
              <w:spacing w:line="320" w:lineRule="exact"/>
              <w:rPr>
                <w:rFonts w:ascii="仿宋" w:hAnsi="仿宋" w:eastAsia="仿宋"/>
                <w:bCs/>
                <w:szCs w:val="21"/>
              </w:rPr>
            </w:pPr>
          </w:p>
        </w:tc>
        <w:tc>
          <w:tcPr>
            <w:tcW w:w="426" w:type="dxa"/>
            <w:noWrap w:val="0"/>
            <w:vAlign w:val="top"/>
          </w:tcPr>
          <w:p>
            <w:pPr>
              <w:spacing w:line="320" w:lineRule="exact"/>
              <w:rPr>
                <w:rFonts w:ascii="仿宋" w:hAnsi="仿宋" w:eastAsia="仿宋"/>
                <w:bCs/>
                <w:szCs w:val="21"/>
              </w:rPr>
            </w:pPr>
          </w:p>
        </w:tc>
        <w:tc>
          <w:tcPr>
            <w:tcW w:w="956" w:type="dxa"/>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846" w:type="dxa"/>
            <w:vMerge w:val="continue"/>
            <w:noWrap w:val="0"/>
            <w:vAlign w:val="center"/>
          </w:tcPr>
          <w:p>
            <w:pPr>
              <w:spacing w:line="320" w:lineRule="exact"/>
              <w:jc w:val="left"/>
              <w:rPr>
                <w:rFonts w:ascii="宋体" w:hAnsi="宋体" w:eastAsia="宋体" w:cs="宋体"/>
                <w:kern w:val="0"/>
                <w:szCs w:val="21"/>
              </w:rPr>
            </w:pPr>
          </w:p>
        </w:tc>
        <w:tc>
          <w:tcPr>
            <w:tcW w:w="795" w:type="dxa"/>
            <w:noWrap w:val="0"/>
            <w:vAlign w:val="center"/>
          </w:tcPr>
          <w:p>
            <w:pPr>
              <w:pStyle w:val="3"/>
              <w:ind w:firstLine="0"/>
              <w:jc w:val="center"/>
              <w:rPr>
                <w:rFonts w:ascii="仿宋" w:hAnsi="仿宋" w:eastAsia="仿宋" w:cs="宋体"/>
                <w:color w:val="000000"/>
                <w:kern w:val="0"/>
                <w:szCs w:val="21"/>
                <w:lang w:eastAsia="zh-Hans" w:bidi="ar"/>
              </w:rPr>
            </w:pPr>
            <w:r>
              <w:rPr>
                <w:rFonts w:hint="eastAsia" w:ascii="仿宋" w:hAnsi="仿宋" w:eastAsia="仿宋" w:cs="宋体"/>
                <w:color w:val="000000"/>
                <w:kern w:val="0"/>
                <w:szCs w:val="21"/>
                <w:lang w:eastAsia="zh-Hans" w:bidi="ar"/>
              </w:rPr>
              <w:t>打印统计</w:t>
            </w:r>
          </w:p>
        </w:tc>
        <w:tc>
          <w:tcPr>
            <w:tcW w:w="4523" w:type="dxa"/>
            <w:noWrap w:val="0"/>
            <w:vAlign w:val="center"/>
          </w:tcPr>
          <w:p>
            <w:pPr>
              <w:widowControl/>
              <w:rPr>
                <w:rFonts w:ascii="仿宋" w:hAnsi="仿宋" w:eastAsia="仿宋" w:cs="宋体"/>
                <w:kern w:val="0"/>
                <w:szCs w:val="21"/>
                <w:lang w:eastAsia="zh-Hans"/>
              </w:rPr>
            </w:pPr>
            <w:r>
              <w:rPr>
                <w:rFonts w:hint="eastAsia" w:ascii="仿宋" w:hAnsi="仿宋" w:eastAsia="仿宋" w:cs="宋体"/>
                <w:kern w:val="0"/>
                <w:szCs w:val="21"/>
                <w:lang w:eastAsia="zh-Hans"/>
              </w:rPr>
              <w:t>支持统计打印时间及科室的病案打印次数、份数、页数。</w:t>
            </w:r>
          </w:p>
        </w:tc>
        <w:tc>
          <w:tcPr>
            <w:tcW w:w="541" w:type="dxa"/>
            <w:noWrap w:val="0"/>
            <w:vAlign w:val="top"/>
          </w:tcPr>
          <w:p>
            <w:pPr>
              <w:spacing w:line="320" w:lineRule="exact"/>
              <w:ind w:firstLine="210" w:firstLineChars="100"/>
              <w:rPr>
                <w:rFonts w:ascii="仿宋" w:hAnsi="仿宋" w:eastAsia="仿宋"/>
                <w:bCs/>
                <w:szCs w:val="21"/>
              </w:rPr>
            </w:pPr>
          </w:p>
        </w:tc>
        <w:tc>
          <w:tcPr>
            <w:tcW w:w="769" w:type="dxa"/>
            <w:noWrap w:val="0"/>
            <w:vAlign w:val="top"/>
          </w:tcPr>
          <w:p>
            <w:pPr>
              <w:spacing w:line="320" w:lineRule="exact"/>
              <w:rPr>
                <w:rFonts w:ascii="仿宋" w:hAnsi="仿宋" w:eastAsia="仿宋"/>
                <w:bCs/>
                <w:szCs w:val="21"/>
              </w:rPr>
            </w:pPr>
          </w:p>
        </w:tc>
        <w:tc>
          <w:tcPr>
            <w:tcW w:w="426" w:type="dxa"/>
            <w:noWrap w:val="0"/>
            <w:vAlign w:val="top"/>
          </w:tcPr>
          <w:p>
            <w:pPr>
              <w:spacing w:line="320" w:lineRule="exact"/>
              <w:rPr>
                <w:rFonts w:ascii="仿宋" w:hAnsi="仿宋" w:eastAsia="仿宋"/>
                <w:bCs/>
                <w:szCs w:val="21"/>
              </w:rPr>
            </w:pPr>
          </w:p>
        </w:tc>
        <w:tc>
          <w:tcPr>
            <w:tcW w:w="956" w:type="dxa"/>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846" w:type="dxa"/>
            <w:vMerge w:val="continue"/>
            <w:noWrap w:val="0"/>
            <w:vAlign w:val="center"/>
          </w:tcPr>
          <w:p>
            <w:pPr>
              <w:spacing w:line="320" w:lineRule="exact"/>
              <w:jc w:val="left"/>
              <w:rPr>
                <w:rFonts w:ascii="宋体" w:hAnsi="宋体" w:eastAsia="宋体" w:cs="宋体"/>
                <w:kern w:val="0"/>
                <w:szCs w:val="21"/>
              </w:rPr>
            </w:pPr>
          </w:p>
        </w:tc>
        <w:tc>
          <w:tcPr>
            <w:tcW w:w="795" w:type="dxa"/>
            <w:noWrap w:val="0"/>
            <w:vAlign w:val="center"/>
          </w:tcPr>
          <w:p>
            <w:pPr>
              <w:pStyle w:val="3"/>
              <w:ind w:firstLine="0"/>
              <w:jc w:val="center"/>
              <w:rPr>
                <w:rFonts w:ascii="仿宋" w:hAnsi="仿宋" w:eastAsia="仿宋" w:cs="宋体"/>
                <w:color w:val="000000"/>
                <w:kern w:val="0"/>
                <w:szCs w:val="21"/>
                <w:lang w:eastAsia="zh-Hans" w:bidi="ar"/>
              </w:rPr>
            </w:pPr>
            <w:r>
              <w:rPr>
                <w:rFonts w:hint="eastAsia" w:ascii="仿宋" w:hAnsi="仿宋" w:eastAsia="仿宋" w:cs="宋体"/>
                <w:color w:val="000000"/>
                <w:kern w:val="0"/>
                <w:szCs w:val="21"/>
                <w:lang w:eastAsia="zh-Hans" w:bidi="ar"/>
              </w:rPr>
              <w:t>套餐管理</w:t>
            </w:r>
          </w:p>
        </w:tc>
        <w:tc>
          <w:tcPr>
            <w:tcW w:w="4523" w:type="dxa"/>
            <w:noWrap w:val="0"/>
            <w:vAlign w:val="center"/>
          </w:tcPr>
          <w:p>
            <w:pPr>
              <w:widowControl/>
              <w:rPr>
                <w:rFonts w:ascii="仿宋" w:hAnsi="仿宋" w:eastAsia="仿宋" w:cs="宋体"/>
                <w:kern w:val="0"/>
                <w:szCs w:val="21"/>
                <w:lang w:eastAsia="zh-Hans"/>
              </w:rPr>
            </w:pPr>
            <w:r>
              <w:rPr>
                <w:rFonts w:hint="eastAsia" w:ascii="仿宋" w:hAnsi="仿宋" w:eastAsia="仿宋" w:cs="宋体"/>
                <w:kern w:val="0"/>
                <w:szCs w:val="21"/>
                <w:lang w:eastAsia="zh-Hans"/>
              </w:rPr>
              <w:t>支持打印操作员快速选择打印内容，可以添加、编辑、删除</w:t>
            </w:r>
            <w:r>
              <w:rPr>
                <w:rFonts w:hint="eastAsia" w:ascii="仿宋" w:hAnsi="仿宋" w:eastAsia="仿宋" w:cs="宋体"/>
                <w:kern w:val="0"/>
                <w:szCs w:val="21"/>
                <w:lang w:val="en-US" w:eastAsia="zh-CN"/>
              </w:rPr>
              <w:t>等套餐</w:t>
            </w:r>
            <w:r>
              <w:rPr>
                <w:rFonts w:hint="eastAsia" w:ascii="仿宋" w:hAnsi="仿宋" w:eastAsia="仿宋" w:cs="宋体"/>
                <w:kern w:val="0"/>
                <w:szCs w:val="21"/>
                <w:lang w:eastAsia="zh-Hans"/>
              </w:rPr>
              <w:t>。</w:t>
            </w:r>
          </w:p>
        </w:tc>
        <w:tc>
          <w:tcPr>
            <w:tcW w:w="541" w:type="dxa"/>
            <w:noWrap w:val="0"/>
            <w:vAlign w:val="top"/>
          </w:tcPr>
          <w:p>
            <w:pPr>
              <w:spacing w:line="320" w:lineRule="exact"/>
              <w:ind w:firstLine="210" w:firstLineChars="100"/>
              <w:rPr>
                <w:rFonts w:ascii="仿宋" w:hAnsi="仿宋" w:eastAsia="仿宋"/>
                <w:bCs/>
                <w:szCs w:val="21"/>
              </w:rPr>
            </w:pPr>
          </w:p>
        </w:tc>
        <w:tc>
          <w:tcPr>
            <w:tcW w:w="769" w:type="dxa"/>
            <w:noWrap w:val="0"/>
            <w:vAlign w:val="top"/>
          </w:tcPr>
          <w:p>
            <w:pPr>
              <w:spacing w:line="320" w:lineRule="exact"/>
              <w:rPr>
                <w:rFonts w:ascii="仿宋" w:hAnsi="仿宋" w:eastAsia="仿宋"/>
                <w:bCs/>
                <w:szCs w:val="21"/>
              </w:rPr>
            </w:pPr>
          </w:p>
        </w:tc>
        <w:tc>
          <w:tcPr>
            <w:tcW w:w="426" w:type="dxa"/>
            <w:noWrap w:val="0"/>
            <w:vAlign w:val="top"/>
          </w:tcPr>
          <w:p>
            <w:pPr>
              <w:spacing w:line="320" w:lineRule="exact"/>
              <w:rPr>
                <w:rFonts w:ascii="仿宋" w:hAnsi="仿宋" w:eastAsia="仿宋"/>
                <w:bCs/>
                <w:szCs w:val="21"/>
              </w:rPr>
            </w:pPr>
          </w:p>
        </w:tc>
        <w:tc>
          <w:tcPr>
            <w:tcW w:w="956" w:type="dxa"/>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846" w:type="dxa"/>
            <w:vMerge w:val="continue"/>
            <w:noWrap w:val="0"/>
            <w:vAlign w:val="center"/>
          </w:tcPr>
          <w:p>
            <w:pPr>
              <w:spacing w:line="320" w:lineRule="exact"/>
              <w:jc w:val="left"/>
              <w:rPr>
                <w:rFonts w:ascii="宋体" w:hAnsi="宋体" w:eastAsia="宋体" w:cs="宋体"/>
                <w:kern w:val="0"/>
                <w:szCs w:val="21"/>
              </w:rPr>
            </w:pPr>
          </w:p>
        </w:tc>
        <w:tc>
          <w:tcPr>
            <w:tcW w:w="795" w:type="dxa"/>
            <w:noWrap w:val="0"/>
            <w:vAlign w:val="center"/>
          </w:tcPr>
          <w:p>
            <w:pPr>
              <w:pStyle w:val="3"/>
              <w:ind w:firstLine="0"/>
              <w:jc w:val="center"/>
              <w:rPr>
                <w:rFonts w:ascii="仿宋" w:hAnsi="仿宋" w:eastAsia="仿宋" w:cs="宋体"/>
                <w:color w:val="000000"/>
                <w:kern w:val="0"/>
                <w:szCs w:val="21"/>
                <w:lang w:eastAsia="zh-Hans" w:bidi="ar"/>
              </w:rPr>
            </w:pPr>
            <w:r>
              <w:rPr>
                <w:rFonts w:hint="eastAsia" w:ascii="仿宋" w:hAnsi="仿宋" w:eastAsia="仿宋" w:cs="宋体"/>
                <w:color w:val="000000"/>
                <w:kern w:val="0"/>
                <w:szCs w:val="21"/>
                <w:lang w:eastAsia="zh-Hans" w:bidi="ar"/>
              </w:rPr>
              <w:t>打印设置</w:t>
            </w:r>
          </w:p>
        </w:tc>
        <w:tc>
          <w:tcPr>
            <w:tcW w:w="4523" w:type="dxa"/>
            <w:noWrap w:val="0"/>
            <w:vAlign w:val="center"/>
          </w:tcPr>
          <w:p>
            <w:pPr>
              <w:pStyle w:val="2"/>
              <w:rPr>
                <w:rFonts w:eastAsia="仿宋"/>
              </w:rPr>
            </w:pPr>
            <w:r>
              <w:rPr>
                <w:rFonts w:hint="eastAsia" w:ascii="仿宋" w:hAnsi="仿宋" w:eastAsia="仿宋" w:cs="宋体"/>
                <w:kern w:val="0"/>
                <w:szCs w:val="21"/>
                <w:lang w:eastAsia="zh-Hans"/>
              </w:rPr>
              <w:t>设置打印水印、收费以及打印设置信息等。</w:t>
            </w:r>
          </w:p>
        </w:tc>
        <w:tc>
          <w:tcPr>
            <w:tcW w:w="541" w:type="dxa"/>
            <w:noWrap w:val="0"/>
            <w:vAlign w:val="top"/>
          </w:tcPr>
          <w:p>
            <w:pPr>
              <w:spacing w:line="320" w:lineRule="exact"/>
              <w:ind w:firstLine="210" w:firstLineChars="100"/>
              <w:rPr>
                <w:rFonts w:ascii="仿宋" w:hAnsi="仿宋" w:eastAsia="仿宋"/>
                <w:bCs/>
                <w:szCs w:val="21"/>
              </w:rPr>
            </w:pPr>
          </w:p>
        </w:tc>
        <w:tc>
          <w:tcPr>
            <w:tcW w:w="769" w:type="dxa"/>
            <w:noWrap w:val="0"/>
            <w:vAlign w:val="top"/>
          </w:tcPr>
          <w:p>
            <w:pPr>
              <w:spacing w:line="320" w:lineRule="exact"/>
              <w:rPr>
                <w:rFonts w:ascii="仿宋" w:hAnsi="仿宋" w:eastAsia="仿宋"/>
                <w:bCs/>
                <w:szCs w:val="21"/>
              </w:rPr>
            </w:pPr>
          </w:p>
        </w:tc>
        <w:tc>
          <w:tcPr>
            <w:tcW w:w="426" w:type="dxa"/>
            <w:noWrap w:val="0"/>
            <w:vAlign w:val="top"/>
          </w:tcPr>
          <w:p>
            <w:pPr>
              <w:spacing w:line="320" w:lineRule="exact"/>
              <w:rPr>
                <w:rFonts w:ascii="仿宋" w:hAnsi="仿宋" w:eastAsia="仿宋"/>
                <w:bCs/>
                <w:szCs w:val="21"/>
              </w:rPr>
            </w:pPr>
          </w:p>
        </w:tc>
        <w:tc>
          <w:tcPr>
            <w:tcW w:w="956" w:type="dxa"/>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846" w:type="dxa"/>
            <w:vMerge w:val="restart"/>
            <w:noWrap w:val="0"/>
            <w:vAlign w:val="center"/>
          </w:tcPr>
          <w:p>
            <w:pPr>
              <w:spacing w:line="320" w:lineRule="exact"/>
              <w:jc w:val="left"/>
              <w:rPr>
                <w:rFonts w:ascii="宋体" w:hAnsi="宋体" w:eastAsia="宋体" w:cs="宋体"/>
                <w:kern w:val="0"/>
                <w:szCs w:val="21"/>
              </w:rPr>
            </w:pPr>
            <w:r>
              <w:rPr>
                <w:rFonts w:hint="eastAsia" w:ascii="仿宋" w:hAnsi="仿宋" w:eastAsia="仿宋" w:cs="宋体"/>
                <w:kern w:val="0"/>
                <w:szCs w:val="21"/>
                <w:lang w:eastAsia="zh-Hans"/>
              </w:rPr>
              <w:t>流程示踪管理</w:t>
            </w:r>
          </w:p>
        </w:tc>
        <w:tc>
          <w:tcPr>
            <w:tcW w:w="795" w:type="dxa"/>
            <w:noWrap w:val="0"/>
            <w:vAlign w:val="center"/>
          </w:tcPr>
          <w:p>
            <w:pPr>
              <w:pStyle w:val="3"/>
              <w:ind w:firstLine="0"/>
              <w:jc w:val="center"/>
              <w:rPr>
                <w:rFonts w:hint="eastAsia" w:ascii="仿宋" w:hAnsi="仿宋" w:eastAsia="仿宋" w:cs="宋体"/>
                <w:color w:val="000000"/>
                <w:kern w:val="0"/>
                <w:szCs w:val="21"/>
                <w:lang w:eastAsia="zh-Hans" w:bidi="ar"/>
              </w:rPr>
            </w:pPr>
            <w:r>
              <w:rPr>
                <w:rFonts w:hint="eastAsia" w:ascii="仿宋" w:hAnsi="仿宋" w:eastAsia="仿宋" w:cs="宋体"/>
                <w:color w:val="000000"/>
                <w:kern w:val="0"/>
                <w:szCs w:val="21"/>
                <w:lang w:eastAsia="zh-Hans" w:bidi="ar"/>
              </w:rPr>
              <w:t>扫码装箱</w:t>
            </w:r>
          </w:p>
        </w:tc>
        <w:tc>
          <w:tcPr>
            <w:tcW w:w="4523" w:type="dxa"/>
            <w:noWrap w:val="0"/>
            <w:vAlign w:val="center"/>
          </w:tcPr>
          <w:p>
            <w:pPr>
              <w:pStyle w:val="2"/>
              <w:rPr>
                <w:rFonts w:hint="eastAsia" w:ascii="仿宋" w:hAnsi="仿宋" w:eastAsia="仿宋" w:cs="宋体"/>
                <w:kern w:val="0"/>
                <w:szCs w:val="21"/>
                <w:lang w:eastAsia="zh-CN"/>
              </w:rPr>
            </w:pPr>
            <w:r>
              <w:rPr>
                <w:rFonts w:hint="eastAsia" w:ascii="仿宋" w:hAnsi="仿宋" w:eastAsia="仿宋" w:cs="宋体"/>
                <w:kern w:val="0"/>
                <w:szCs w:val="21"/>
                <w:lang w:eastAsia="zh-Hans"/>
              </w:rPr>
              <w:t>支持条码打印,系统根据病案信息生成</w:t>
            </w:r>
            <w:r>
              <w:rPr>
                <w:rFonts w:hint="eastAsia" w:ascii="仿宋" w:hAnsi="仿宋" w:eastAsia="仿宋" w:cs="宋体"/>
                <w:kern w:val="0"/>
                <w:szCs w:val="21"/>
                <w:lang w:val="en-US" w:eastAsia="zh-CN"/>
              </w:rPr>
              <w:t>条形</w:t>
            </w:r>
            <w:r>
              <w:rPr>
                <w:rFonts w:hint="eastAsia" w:ascii="仿宋" w:hAnsi="仿宋" w:eastAsia="仿宋" w:cs="宋体"/>
                <w:kern w:val="0"/>
                <w:szCs w:val="21"/>
                <w:lang w:eastAsia="zh-Hans"/>
              </w:rPr>
              <w:t>码并打印，用于标识病案封皮(包括患者姓名、病案号、出院日期等)、箱号</w:t>
            </w:r>
            <w:r>
              <w:rPr>
                <w:rFonts w:hint="eastAsia" w:ascii="仿宋" w:hAnsi="仿宋" w:eastAsia="仿宋" w:cs="宋体"/>
                <w:kern w:val="0"/>
                <w:szCs w:val="21"/>
                <w:lang w:eastAsia="zh-CN"/>
              </w:rPr>
              <w:t>。</w:t>
            </w:r>
          </w:p>
          <w:p>
            <w:pPr>
              <w:pStyle w:val="2"/>
              <w:rPr>
                <w:rFonts w:hint="eastAsia" w:ascii="仿宋" w:hAnsi="仿宋" w:eastAsia="仿宋" w:cs="宋体"/>
                <w:kern w:val="0"/>
                <w:szCs w:val="21"/>
                <w:lang w:val="en-US" w:eastAsia="zh-Hans"/>
              </w:rPr>
            </w:pPr>
            <w:r>
              <w:rPr>
                <w:rFonts w:hint="eastAsia" w:ascii="仿宋" w:hAnsi="仿宋" w:eastAsia="仿宋" w:cs="宋体"/>
                <w:kern w:val="0"/>
                <w:sz w:val="21"/>
                <w:szCs w:val="21"/>
                <w:lang w:val="en-US" w:eastAsia="zh-Hans" w:bidi="ar-SA"/>
              </w:rPr>
              <w:t>支持定义编码、质控、扫描等节点必选项校验，系统判断该本病案是否编码</w:t>
            </w:r>
            <w:r>
              <w:rPr>
                <w:rFonts w:hint="eastAsia" w:ascii="仿宋" w:hAnsi="仿宋" w:eastAsia="仿宋" w:cs="宋体"/>
                <w:kern w:val="0"/>
                <w:sz w:val="21"/>
                <w:szCs w:val="21"/>
                <w:lang w:val="en-US" w:eastAsia="zh-CN" w:bidi="ar-SA"/>
              </w:rPr>
              <w:t>、</w:t>
            </w:r>
            <w:r>
              <w:rPr>
                <w:rFonts w:hint="eastAsia" w:ascii="仿宋" w:hAnsi="仿宋" w:eastAsia="仿宋" w:cs="宋体"/>
                <w:kern w:val="0"/>
                <w:sz w:val="21"/>
                <w:szCs w:val="21"/>
                <w:lang w:val="en-US" w:eastAsia="zh-Hans" w:bidi="ar-SA"/>
              </w:rPr>
              <w:t>质控、扫描，若未检测到示踪节点，则系统无法</w:t>
            </w:r>
            <w:r>
              <w:rPr>
                <w:rFonts w:hint="eastAsia" w:ascii="仿宋" w:hAnsi="仿宋" w:eastAsia="仿宋" w:cs="宋体"/>
                <w:kern w:val="0"/>
                <w:szCs w:val="21"/>
                <w:lang w:val="en-US" w:eastAsia="zh-Hans"/>
              </w:rPr>
              <w:t>对该术病案进行装箱操作。</w:t>
            </w:r>
          </w:p>
          <w:p>
            <w:pPr>
              <w:pStyle w:val="2"/>
              <w:rPr>
                <w:rFonts w:hint="eastAsia"/>
                <w:lang w:eastAsia="zh-Hans"/>
              </w:rPr>
            </w:pPr>
            <w:r>
              <w:rPr>
                <w:rFonts w:hint="eastAsia" w:ascii="仿宋" w:hAnsi="仿宋" w:eastAsia="仿宋" w:cs="宋体"/>
                <w:kern w:val="0"/>
                <w:szCs w:val="21"/>
                <w:lang w:eastAsia="zh-Hans"/>
              </w:rPr>
              <w:t>当扫码装箱病案装满</w:t>
            </w:r>
            <w:r>
              <w:rPr>
                <w:rFonts w:hint="eastAsia" w:ascii="仿宋" w:hAnsi="仿宋" w:eastAsia="仿宋" w:cs="宋体"/>
                <w:kern w:val="0"/>
                <w:szCs w:val="21"/>
                <w:lang w:val="en-US" w:eastAsia="zh-CN"/>
              </w:rPr>
              <w:t>为止时，</w:t>
            </w:r>
            <w:r>
              <w:rPr>
                <w:rFonts w:hint="eastAsia" w:ascii="仿宋" w:hAnsi="仿宋" w:eastAsia="仿宋" w:cs="宋体"/>
                <w:kern w:val="0"/>
                <w:szCs w:val="21"/>
                <w:lang w:eastAsia="zh-Hans"/>
              </w:rPr>
              <w:t>系统支持自动打印装箱病案清单，放入箱内便于后期查找原件。</w:t>
            </w:r>
          </w:p>
        </w:tc>
        <w:tc>
          <w:tcPr>
            <w:tcW w:w="541" w:type="dxa"/>
            <w:noWrap w:val="0"/>
            <w:vAlign w:val="top"/>
          </w:tcPr>
          <w:p>
            <w:pPr>
              <w:spacing w:line="320" w:lineRule="exact"/>
              <w:ind w:firstLine="210" w:firstLineChars="100"/>
              <w:rPr>
                <w:rFonts w:ascii="仿宋" w:hAnsi="仿宋" w:eastAsia="仿宋"/>
                <w:bCs/>
                <w:szCs w:val="21"/>
              </w:rPr>
            </w:pPr>
          </w:p>
        </w:tc>
        <w:tc>
          <w:tcPr>
            <w:tcW w:w="769" w:type="dxa"/>
            <w:noWrap w:val="0"/>
            <w:vAlign w:val="top"/>
          </w:tcPr>
          <w:p>
            <w:pPr>
              <w:spacing w:line="320" w:lineRule="exact"/>
              <w:rPr>
                <w:rFonts w:ascii="仿宋" w:hAnsi="仿宋" w:eastAsia="仿宋"/>
                <w:bCs/>
                <w:szCs w:val="21"/>
              </w:rPr>
            </w:pPr>
          </w:p>
        </w:tc>
        <w:tc>
          <w:tcPr>
            <w:tcW w:w="426" w:type="dxa"/>
            <w:noWrap w:val="0"/>
            <w:vAlign w:val="top"/>
          </w:tcPr>
          <w:p>
            <w:pPr>
              <w:spacing w:line="320" w:lineRule="exact"/>
              <w:rPr>
                <w:rFonts w:ascii="仿宋" w:hAnsi="仿宋" w:eastAsia="仿宋"/>
                <w:bCs/>
                <w:szCs w:val="21"/>
              </w:rPr>
            </w:pPr>
          </w:p>
        </w:tc>
        <w:tc>
          <w:tcPr>
            <w:tcW w:w="956" w:type="dxa"/>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846" w:type="dxa"/>
            <w:vMerge w:val="continue"/>
            <w:noWrap w:val="0"/>
            <w:vAlign w:val="center"/>
          </w:tcPr>
          <w:p>
            <w:pPr>
              <w:spacing w:line="320" w:lineRule="exact"/>
              <w:jc w:val="left"/>
              <w:rPr>
                <w:rFonts w:ascii="宋体" w:hAnsi="宋体" w:eastAsia="宋体" w:cs="宋体"/>
                <w:kern w:val="0"/>
                <w:szCs w:val="21"/>
              </w:rPr>
            </w:pPr>
          </w:p>
        </w:tc>
        <w:tc>
          <w:tcPr>
            <w:tcW w:w="795" w:type="dxa"/>
            <w:noWrap w:val="0"/>
            <w:vAlign w:val="center"/>
          </w:tcPr>
          <w:p>
            <w:pPr>
              <w:pStyle w:val="3"/>
              <w:ind w:firstLine="0"/>
              <w:jc w:val="center"/>
              <w:rPr>
                <w:rFonts w:hint="eastAsia" w:ascii="仿宋" w:hAnsi="仿宋" w:eastAsia="仿宋" w:cs="宋体"/>
                <w:color w:val="000000"/>
                <w:kern w:val="0"/>
                <w:szCs w:val="21"/>
                <w:lang w:eastAsia="zh-Hans" w:bidi="ar"/>
              </w:rPr>
            </w:pPr>
            <w:r>
              <w:rPr>
                <w:rFonts w:hint="eastAsia" w:ascii="仿宋" w:hAnsi="仿宋" w:eastAsia="仿宋" w:cs="宋体"/>
                <w:color w:val="000000"/>
                <w:kern w:val="0"/>
                <w:szCs w:val="21"/>
                <w:lang w:eastAsia="zh-Hans" w:bidi="ar"/>
              </w:rPr>
              <w:t>病案踪迹</w:t>
            </w:r>
          </w:p>
        </w:tc>
        <w:tc>
          <w:tcPr>
            <w:tcW w:w="4523" w:type="dxa"/>
            <w:noWrap w:val="0"/>
            <w:vAlign w:val="center"/>
          </w:tcPr>
          <w:p>
            <w:pPr>
              <w:pStyle w:val="2"/>
              <w:rPr>
                <w:rFonts w:hint="eastAsia" w:ascii="仿宋" w:hAnsi="仿宋" w:eastAsia="仿宋" w:cs="宋体"/>
                <w:kern w:val="0"/>
                <w:szCs w:val="21"/>
                <w:lang w:eastAsia="zh-Hans"/>
              </w:rPr>
            </w:pPr>
            <w:r>
              <w:rPr>
                <w:rFonts w:hint="eastAsia" w:ascii="仿宋" w:hAnsi="仿宋" w:eastAsia="仿宋" w:cs="宋体"/>
                <w:kern w:val="0"/>
                <w:szCs w:val="21"/>
                <w:lang w:eastAsia="zh-Hans"/>
              </w:rPr>
              <w:t>支持系统操作留痕，能够按照时间轴的方式显示所有病案的踪迹。</w:t>
            </w:r>
          </w:p>
        </w:tc>
        <w:tc>
          <w:tcPr>
            <w:tcW w:w="541" w:type="dxa"/>
            <w:noWrap w:val="0"/>
            <w:vAlign w:val="top"/>
          </w:tcPr>
          <w:p>
            <w:pPr>
              <w:spacing w:line="320" w:lineRule="exact"/>
              <w:ind w:firstLine="210" w:firstLineChars="100"/>
              <w:rPr>
                <w:rFonts w:ascii="仿宋" w:hAnsi="仿宋" w:eastAsia="仿宋"/>
                <w:bCs/>
                <w:szCs w:val="21"/>
              </w:rPr>
            </w:pPr>
          </w:p>
        </w:tc>
        <w:tc>
          <w:tcPr>
            <w:tcW w:w="769" w:type="dxa"/>
            <w:noWrap w:val="0"/>
            <w:vAlign w:val="top"/>
          </w:tcPr>
          <w:p>
            <w:pPr>
              <w:spacing w:line="320" w:lineRule="exact"/>
              <w:rPr>
                <w:rFonts w:ascii="仿宋" w:hAnsi="仿宋" w:eastAsia="仿宋"/>
                <w:bCs/>
                <w:szCs w:val="21"/>
              </w:rPr>
            </w:pPr>
          </w:p>
        </w:tc>
        <w:tc>
          <w:tcPr>
            <w:tcW w:w="426" w:type="dxa"/>
            <w:noWrap w:val="0"/>
            <w:vAlign w:val="top"/>
          </w:tcPr>
          <w:p>
            <w:pPr>
              <w:spacing w:line="320" w:lineRule="exact"/>
              <w:rPr>
                <w:rFonts w:ascii="仿宋" w:hAnsi="仿宋" w:eastAsia="仿宋"/>
                <w:bCs/>
                <w:szCs w:val="21"/>
              </w:rPr>
            </w:pPr>
          </w:p>
        </w:tc>
        <w:tc>
          <w:tcPr>
            <w:tcW w:w="956" w:type="dxa"/>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846" w:type="dxa"/>
            <w:vMerge w:val="continue"/>
            <w:noWrap w:val="0"/>
            <w:vAlign w:val="center"/>
          </w:tcPr>
          <w:p>
            <w:pPr>
              <w:spacing w:line="320" w:lineRule="exact"/>
              <w:jc w:val="left"/>
              <w:rPr>
                <w:rFonts w:ascii="宋体" w:hAnsi="宋体" w:eastAsia="宋体" w:cs="宋体"/>
                <w:kern w:val="0"/>
                <w:szCs w:val="21"/>
              </w:rPr>
            </w:pPr>
          </w:p>
        </w:tc>
        <w:tc>
          <w:tcPr>
            <w:tcW w:w="795" w:type="dxa"/>
            <w:noWrap w:val="0"/>
            <w:vAlign w:val="center"/>
          </w:tcPr>
          <w:p>
            <w:pPr>
              <w:pStyle w:val="3"/>
              <w:ind w:firstLine="0"/>
              <w:jc w:val="center"/>
              <w:rPr>
                <w:rFonts w:hint="eastAsia" w:ascii="仿宋" w:hAnsi="仿宋" w:eastAsia="仿宋" w:cs="宋体"/>
                <w:color w:val="000000"/>
                <w:kern w:val="0"/>
                <w:szCs w:val="21"/>
                <w:lang w:eastAsia="zh-Hans" w:bidi="ar"/>
              </w:rPr>
            </w:pPr>
            <w:r>
              <w:rPr>
                <w:rFonts w:hint="eastAsia" w:ascii="仿宋" w:hAnsi="仿宋" w:eastAsia="仿宋" w:cs="宋体"/>
                <w:color w:val="000000"/>
                <w:kern w:val="0"/>
                <w:szCs w:val="21"/>
                <w:lang w:eastAsia="zh-Hans" w:bidi="ar"/>
              </w:rPr>
              <w:t>病案位置查询</w:t>
            </w:r>
          </w:p>
        </w:tc>
        <w:tc>
          <w:tcPr>
            <w:tcW w:w="4523" w:type="dxa"/>
            <w:noWrap w:val="0"/>
            <w:vAlign w:val="center"/>
          </w:tcPr>
          <w:p>
            <w:pPr>
              <w:pStyle w:val="2"/>
              <w:rPr>
                <w:rFonts w:hint="eastAsia" w:ascii="仿宋" w:hAnsi="仿宋" w:eastAsia="仿宋" w:cs="宋体"/>
                <w:kern w:val="0"/>
                <w:szCs w:val="21"/>
                <w:lang w:eastAsia="zh-Hans"/>
              </w:rPr>
            </w:pPr>
            <w:r>
              <w:rPr>
                <w:rFonts w:hint="eastAsia" w:ascii="仿宋" w:hAnsi="仿宋" w:eastAsia="仿宋" w:cs="宋体"/>
                <w:kern w:val="0"/>
                <w:szCs w:val="21"/>
                <w:lang w:eastAsia="zh-Hans"/>
              </w:rPr>
              <w:t>支持准确查询病案</w:t>
            </w:r>
            <w:r>
              <w:rPr>
                <w:rFonts w:hint="eastAsia" w:ascii="仿宋" w:hAnsi="仿宋" w:eastAsia="仿宋" w:cs="宋体"/>
                <w:kern w:val="0"/>
                <w:szCs w:val="21"/>
                <w:lang w:val="en-US" w:eastAsia="zh-CN"/>
              </w:rPr>
              <w:t>所</w:t>
            </w:r>
            <w:r>
              <w:rPr>
                <w:rFonts w:hint="eastAsia" w:ascii="仿宋" w:hAnsi="仿宋" w:eastAsia="仿宋" w:cs="宋体"/>
                <w:kern w:val="0"/>
                <w:szCs w:val="21"/>
                <w:lang w:eastAsia="zh-Hans"/>
              </w:rPr>
              <w:t>在仓库、货架、箱内</w:t>
            </w:r>
            <w:r>
              <w:rPr>
                <w:rFonts w:hint="eastAsia" w:ascii="仿宋" w:hAnsi="仿宋" w:eastAsia="仿宋" w:cs="宋体"/>
                <w:kern w:val="0"/>
                <w:szCs w:val="21"/>
                <w:lang w:val="en-US" w:eastAsia="zh-CN"/>
              </w:rPr>
              <w:t>位置</w:t>
            </w:r>
            <w:r>
              <w:rPr>
                <w:rFonts w:hint="eastAsia" w:ascii="仿宋" w:hAnsi="仿宋" w:eastAsia="仿宋" w:cs="宋体"/>
                <w:kern w:val="0"/>
                <w:szCs w:val="21"/>
                <w:lang w:eastAsia="zh-Hans"/>
              </w:rPr>
              <w:t>。</w:t>
            </w:r>
          </w:p>
        </w:tc>
        <w:tc>
          <w:tcPr>
            <w:tcW w:w="541" w:type="dxa"/>
            <w:noWrap w:val="0"/>
            <w:vAlign w:val="top"/>
          </w:tcPr>
          <w:p>
            <w:pPr>
              <w:spacing w:line="320" w:lineRule="exact"/>
              <w:ind w:firstLine="210" w:firstLineChars="100"/>
              <w:rPr>
                <w:rFonts w:ascii="仿宋" w:hAnsi="仿宋" w:eastAsia="仿宋"/>
                <w:bCs/>
                <w:szCs w:val="21"/>
              </w:rPr>
            </w:pPr>
          </w:p>
        </w:tc>
        <w:tc>
          <w:tcPr>
            <w:tcW w:w="769" w:type="dxa"/>
            <w:noWrap w:val="0"/>
            <w:vAlign w:val="top"/>
          </w:tcPr>
          <w:p>
            <w:pPr>
              <w:spacing w:line="320" w:lineRule="exact"/>
              <w:rPr>
                <w:rFonts w:ascii="仿宋" w:hAnsi="仿宋" w:eastAsia="仿宋"/>
                <w:bCs/>
                <w:szCs w:val="21"/>
              </w:rPr>
            </w:pPr>
          </w:p>
        </w:tc>
        <w:tc>
          <w:tcPr>
            <w:tcW w:w="426" w:type="dxa"/>
            <w:noWrap w:val="0"/>
            <w:vAlign w:val="top"/>
          </w:tcPr>
          <w:p>
            <w:pPr>
              <w:spacing w:line="320" w:lineRule="exact"/>
              <w:rPr>
                <w:rFonts w:ascii="仿宋" w:hAnsi="仿宋" w:eastAsia="仿宋"/>
                <w:bCs/>
                <w:szCs w:val="21"/>
              </w:rPr>
            </w:pPr>
          </w:p>
        </w:tc>
        <w:tc>
          <w:tcPr>
            <w:tcW w:w="956" w:type="dxa"/>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846" w:type="dxa"/>
            <w:vMerge w:val="continue"/>
            <w:noWrap w:val="0"/>
            <w:vAlign w:val="center"/>
          </w:tcPr>
          <w:p>
            <w:pPr>
              <w:spacing w:line="320" w:lineRule="exact"/>
              <w:jc w:val="left"/>
              <w:rPr>
                <w:rFonts w:ascii="宋体" w:hAnsi="宋体" w:eastAsia="宋体" w:cs="宋体"/>
                <w:kern w:val="0"/>
                <w:szCs w:val="21"/>
              </w:rPr>
            </w:pPr>
          </w:p>
        </w:tc>
        <w:tc>
          <w:tcPr>
            <w:tcW w:w="795" w:type="dxa"/>
            <w:noWrap w:val="0"/>
            <w:vAlign w:val="center"/>
          </w:tcPr>
          <w:p>
            <w:pPr>
              <w:pStyle w:val="3"/>
              <w:ind w:firstLine="0"/>
              <w:jc w:val="center"/>
              <w:rPr>
                <w:rFonts w:hint="eastAsia" w:ascii="仿宋" w:hAnsi="仿宋" w:eastAsia="仿宋" w:cs="宋体"/>
                <w:color w:val="000000"/>
                <w:kern w:val="0"/>
                <w:szCs w:val="21"/>
                <w:lang w:eastAsia="zh-Hans" w:bidi="ar"/>
              </w:rPr>
            </w:pPr>
            <w:r>
              <w:rPr>
                <w:rFonts w:hint="eastAsia" w:ascii="仿宋" w:hAnsi="仿宋" w:eastAsia="仿宋" w:cs="宋体"/>
                <w:color w:val="000000"/>
                <w:kern w:val="0"/>
                <w:szCs w:val="21"/>
                <w:lang w:eastAsia="zh-Hans" w:bidi="ar"/>
              </w:rPr>
              <w:t>仓库、货架管</w:t>
            </w:r>
          </w:p>
          <w:p>
            <w:pPr>
              <w:pStyle w:val="3"/>
              <w:ind w:firstLine="0"/>
              <w:jc w:val="center"/>
              <w:rPr>
                <w:rFonts w:hint="eastAsia" w:ascii="仿宋" w:hAnsi="仿宋" w:eastAsia="仿宋" w:cs="宋体"/>
                <w:color w:val="000000"/>
                <w:kern w:val="0"/>
                <w:szCs w:val="21"/>
                <w:lang w:eastAsia="zh-Hans" w:bidi="ar"/>
              </w:rPr>
            </w:pPr>
            <w:r>
              <w:rPr>
                <w:rFonts w:hint="eastAsia" w:ascii="仿宋" w:hAnsi="仿宋" w:eastAsia="仿宋" w:cs="宋体"/>
                <w:color w:val="000000"/>
                <w:kern w:val="0"/>
                <w:szCs w:val="21"/>
                <w:lang w:eastAsia="zh-Hans" w:bidi="ar"/>
              </w:rPr>
              <w:t>理</w:t>
            </w:r>
          </w:p>
        </w:tc>
        <w:tc>
          <w:tcPr>
            <w:tcW w:w="4523" w:type="dxa"/>
            <w:noWrap w:val="0"/>
            <w:vAlign w:val="center"/>
          </w:tcPr>
          <w:p>
            <w:pPr>
              <w:pStyle w:val="2"/>
              <w:rPr>
                <w:rFonts w:hint="eastAsia" w:ascii="仿宋" w:hAnsi="仿宋" w:eastAsia="仿宋" w:cs="宋体"/>
                <w:kern w:val="0"/>
                <w:szCs w:val="21"/>
                <w:lang w:eastAsia="zh-Hans"/>
              </w:rPr>
            </w:pPr>
            <w:r>
              <w:rPr>
                <w:rFonts w:hint="eastAsia" w:ascii="仿宋" w:hAnsi="仿宋" w:eastAsia="仿宋" w:cs="宋体"/>
                <w:kern w:val="0"/>
                <w:szCs w:val="21"/>
                <w:lang w:eastAsia="zh-Hans"/>
              </w:rPr>
              <w:t>支持添加、删除医院仓库信息和病案架信息。</w:t>
            </w:r>
          </w:p>
        </w:tc>
        <w:tc>
          <w:tcPr>
            <w:tcW w:w="541" w:type="dxa"/>
            <w:noWrap w:val="0"/>
            <w:vAlign w:val="top"/>
          </w:tcPr>
          <w:p>
            <w:pPr>
              <w:spacing w:line="320" w:lineRule="exact"/>
              <w:ind w:firstLine="210" w:firstLineChars="100"/>
              <w:rPr>
                <w:rFonts w:ascii="仿宋" w:hAnsi="仿宋" w:eastAsia="仿宋"/>
                <w:bCs/>
                <w:szCs w:val="21"/>
              </w:rPr>
            </w:pPr>
          </w:p>
        </w:tc>
        <w:tc>
          <w:tcPr>
            <w:tcW w:w="769" w:type="dxa"/>
            <w:noWrap w:val="0"/>
            <w:vAlign w:val="top"/>
          </w:tcPr>
          <w:p>
            <w:pPr>
              <w:spacing w:line="320" w:lineRule="exact"/>
              <w:rPr>
                <w:rFonts w:ascii="仿宋" w:hAnsi="仿宋" w:eastAsia="仿宋"/>
                <w:bCs/>
                <w:szCs w:val="21"/>
              </w:rPr>
            </w:pPr>
          </w:p>
        </w:tc>
        <w:tc>
          <w:tcPr>
            <w:tcW w:w="426" w:type="dxa"/>
            <w:noWrap w:val="0"/>
            <w:vAlign w:val="top"/>
          </w:tcPr>
          <w:p>
            <w:pPr>
              <w:spacing w:line="320" w:lineRule="exact"/>
              <w:rPr>
                <w:rFonts w:ascii="仿宋" w:hAnsi="仿宋" w:eastAsia="仿宋"/>
                <w:bCs/>
                <w:szCs w:val="21"/>
              </w:rPr>
            </w:pPr>
          </w:p>
        </w:tc>
        <w:tc>
          <w:tcPr>
            <w:tcW w:w="956" w:type="dxa"/>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846" w:type="dxa"/>
            <w:noWrap w:val="0"/>
            <w:vAlign w:val="center"/>
          </w:tcPr>
          <w:p>
            <w:pPr>
              <w:spacing w:line="320" w:lineRule="exact"/>
              <w:jc w:val="left"/>
              <w:rPr>
                <w:rFonts w:ascii="宋体" w:hAnsi="宋体" w:eastAsia="宋体" w:cs="宋体"/>
                <w:kern w:val="0"/>
                <w:szCs w:val="21"/>
              </w:rPr>
            </w:pPr>
            <w:r>
              <w:rPr>
                <w:rFonts w:hint="eastAsia" w:ascii="仿宋" w:hAnsi="仿宋" w:eastAsia="仿宋" w:cs="宋体"/>
                <w:color w:val="000000"/>
                <w:kern w:val="0"/>
                <w:sz w:val="21"/>
                <w:szCs w:val="21"/>
                <w:lang w:val="en-US" w:eastAsia="zh-Hans" w:bidi="ar"/>
              </w:rPr>
              <w:t>统计管理</w:t>
            </w:r>
          </w:p>
        </w:tc>
        <w:tc>
          <w:tcPr>
            <w:tcW w:w="795" w:type="dxa"/>
            <w:noWrap w:val="0"/>
            <w:vAlign w:val="center"/>
          </w:tcPr>
          <w:p>
            <w:pPr>
              <w:pStyle w:val="3"/>
              <w:ind w:firstLine="0"/>
              <w:jc w:val="center"/>
              <w:rPr>
                <w:rFonts w:hint="eastAsia" w:ascii="仿宋" w:hAnsi="仿宋" w:eastAsia="仿宋" w:cs="宋体"/>
                <w:color w:val="000000"/>
                <w:kern w:val="0"/>
                <w:szCs w:val="21"/>
                <w:lang w:eastAsia="zh-Hans" w:bidi="ar"/>
              </w:rPr>
            </w:pPr>
            <w:r>
              <w:rPr>
                <w:rFonts w:hint="eastAsia" w:ascii="仿宋" w:hAnsi="仿宋" w:eastAsia="仿宋" w:cs="宋体"/>
                <w:color w:val="000000"/>
                <w:kern w:val="0"/>
                <w:szCs w:val="21"/>
                <w:lang w:eastAsia="zh-Hans" w:bidi="ar"/>
              </w:rPr>
              <w:t>数据统计</w:t>
            </w:r>
          </w:p>
        </w:tc>
        <w:tc>
          <w:tcPr>
            <w:tcW w:w="4523" w:type="dxa"/>
            <w:noWrap w:val="0"/>
            <w:vAlign w:val="center"/>
          </w:tcPr>
          <w:p>
            <w:pPr>
              <w:pStyle w:val="2"/>
              <w:rPr>
                <w:rFonts w:hint="eastAsia" w:ascii="仿宋" w:hAnsi="仿宋" w:eastAsia="仿宋" w:cs="宋体"/>
                <w:kern w:val="0"/>
                <w:szCs w:val="21"/>
                <w:lang w:eastAsia="zh-Hans"/>
              </w:rPr>
            </w:pPr>
            <w:r>
              <w:rPr>
                <w:rFonts w:hint="eastAsia" w:ascii="仿宋" w:hAnsi="仿宋" w:eastAsia="仿宋" w:cs="宋体"/>
                <w:kern w:val="0"/>
                <w:szCs w:val="21"/>
                <w:lang w:eastAsia="zh-Hans"/>
              </w:rPr>
              <w:t>支持纸质病案回收率、纸质病案签收、病案归档、病案借阅、封存以及示踪超时操作病案统计等。</w:t>
            </w:r>
          </w:p>
        </w:tc>
        <w:tc>
          <w:tcPr>
            <w:tcW w:w="541" w:type="dxa"/>
            <w:noWrap w:val="0"/>
            <w:vAlign w:val="top"/>
          </w:tcPr>
          <w:p>
            <w:pPr>
              <w:spacing w:line="320" w:lineRule="exact"/>
              <w:ind w:firstLine="210" w:firstLineChars="100"/>
              <w:rPr>
                <w:rFonts w:ascii="仿宋" w:hAnsi="仿宋" w:eastAsia="仿宋"/>
                <w:bCs/>
                <w:szCs w:val="21"/>
              </w:rPr>
            </w:pPr>
          </w:p>
        </w:tc>
        <w:tc>
          <w:tcPr>
            <w:tcW w:w="769" w:type="dxa"/>
            <w:noWrap w:val="0"/>
            <w:vAlign w:val="top"/>
          </w:tcPr>
          <w:p>
            <w:pPr>
              <w:spacing w:line="320" w:lineRule="exact"/>
              <w:rPr>
                <w:rFonts w:ascii="仿宋" w:hAnsi="仿宋" w:eastAsia="仿宋"/>
                <w:bCs/>
                <w:szCs w:val="21"/>
              </w:rPr>
            </w:pPr>
          </w:p>
        </w:tc>
        <w:tc>
          <w:tcPr>
            <w:tcW w:w="426" w:type="dxa"/>
            <w:noWrap w:val="0"/>
            <w:vAlign w:val="top"/>
          </w:tcPr>
          <w:p>
            <w:pPr>
              <w:spacing w:line="320" w:lineRule="exact"/>
              <w:rPr>
                <w:rFonts w:ascii="仿宋" w:hAnsi="仿宋" w:eastAsia="仿宋"/>
                <w:bCs/>
                <w:szCs w:val="21"/>
              </w:rPr>
            </w:pPr>
          </w:p>
        </w:tc>
        <w:tc>
          <w:tcPr>
            <w:tcW w:w="956" w:type="dxa"/>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846" w:type="dxa"/>
            <w:vMerge w:val="restart"/>
            <w:noWrap w:val="0"/>
            <w:vAlign w:val="center"/>
          </w:tcPr>
          <w:p>
            <w:pPr>
              <w:spacing w:line="320" w:lineRule="exact"/>
              <w:jc w:val="left"/>
              <w:rPr>
                <w:rFonts w:hint="eastAsia" w:ascii="仿宋" w:hAnsi="仿宋" w:eastAsia="仿宋" w:cs="宋体"/>
                <w:color w:val="000000"/>
                <w:kern w:val="0"/>
                <w:sz w:val="21"/>
                <w:szCs w:val="21"/>
                <w:lang w:val="en-US" w:eastAsia="zh-Hans" w:bidi="ar"/>
              </w:rPr>
            </w:pPr>
            <w:r>
              <w:rPr>
                <w:rFonts w:hint="eastAsia" w:ascii="仿宋" w:hAnsi="仿宋" w:eastAsia="仿宋" w:cs="宋体"/>
                <w:color w:val="000000"/>
                <w:kern w:val="0"/>
                <w:sz w:val="21"/>
                <w:szCs w:val="21"/>
                <w:lang w:val="en-US" w:eastAsia="zh-Hans" w:bidi="ar"/>
              </w:rPr>
              <w:t>病案封存管理</w:t>
            </w:r>
          </w:p>
        </w:tc>
        <w:tc>
          <w:tcPr>
            <w:tcW w:w="795" w:type="dxa"/>
            <w:vMerge w:val="restart"/>
            <w:noWrap w:val="0"/>
            <w:vAlign w:val="center"/>
          </w:tcPr>
          <w:p>
            <w:pPr>
              <w:pStyle w:val="3"/>
              <w:ind w:firstLine="0"/>
              <w:jc w:val="center"/>
              <w:rPr>
                <w:rFonts w:hint="eastAsia" w:ascii="仿宋" w:hAnsi="仿宋" w:eastAsia="仿宋" w:cs="宋体"/>
                <w:color w:val="000000"/>
                <w:kern w:val="0"/>
                <w:szCs w:val="21"/>
                <w:lang w:eastAsia="zh-Hans" w:bidi="ar"/>
              </w:rPr>
            </w:pPr>
            <w:r>
              <w:rPr>
                <w:rFonts w:hint="eastAsia" w:ascii="仿宋" w:hAnsi="仿宋" w:eastAsia="仿宋" w:cs="宋体"/>
                <w:color w:val="000000"/>
                <w:kern w:val="0"/>
                <w:szCs w:val="21"/>
                <w:lang w:eastAsia="zh-Hans" w:bidi="ar"/>
              </w:rPr>
              <w:t>封存病案</w:t>
            </w:r>
          </w:p>
        </w:tc>
        <w:tc>
          <w:tcPr>
            <w:tcW w:w="4523" w:type="dxa"/>
            <w:noWrap w:val="0"/>
            <w:vAlign w:val="center"/>
          </w:tcPr>
          <w:p>
            <w:pPr>
              <w:pStyle w:val="2"/>
              <w:rPr>
                <w:rFonts w:hint="eastAsia" w:ascii="仿宋" w:hAnsi="仿宋" w:eastAsia="仿宋" w:cs="宋体"/>
                <w:kern w:val="0"/>
                <w:szCs w:val="21"/>
                <w:lang w:eastAsia="zh-CN"/>
              </w:rPr>
            </w:pPr>
            <w:r>
              <w:rPr>
                <w:rFonts w:hint="eastAsia" w:ascii="仿宋" w:hAnsi="仿宋" w:eastAsia="仿宋" w:cs="宋体"/>
                <w:kern w:val="0"/>
                <w:szCs w:val="21"/>
                <w:lang w:eastAsia="zh-Hans"/>
              </w:rPr>
              <w:t>支持整本封存和单页封存，支持封存双重审核</w:t>
            </w:r>
            <w:r>
              <w:rPr>
                <w:rFonts w:hint="eastAsia" w:ascii="仿宋" w:hAnsi="仿宋" w:eastAsia="仿宋" w:cs="宋体"/>
                <w:kern w:val="0"/>
                <w:szCs w:val="21"/>
                <w:lang w:eastAsia="zh-CN"/>
              </w:rPr>
              <w:t>。</w:t>
            </w:r>
          </w:p>
        </w:tc>
        <w:tc>
          <w:tcPr>
            <w:tcW w:w="541" w:type="dxa"/>
            <w:noWrap w:val="0"/>
            <w:vAlign w:val="top"/>
          </w:tcPr>
          <w:p>
            <w:pPr>
              <w:spacing w:line="320" w:lineRule="exact"/>
              <w:ind w:firstLine="210" w:firstLineChars="100"/>
              <w:rPr>
                <w:rFonts w:ascii="仿宋" w:hAnsi="仿宋" w:eastAsia="仿宋"/>
                <w:bCs/>
                <w:szCs w:val="21"/>
              </w:rPr>
            </w:pPr>
          </w:p>
        </w:tc>
        <w:tc>
          <w:tcPr>
            <w:tcW w:w="769" w:type="dxa"/>
            <w:noWrap w:val="0"/>
            <w:vAlign w:val="top"/>
          </w:tcPr>
          <w:p>
            <w:pPr>
              <w:spacing w:line="320" w:lineRule="exact"/>
              <w:rPr>
                <w:rFonts w:ascii="仿宋" w:hAnsi="仿宋" w:eastAsia="仿宋"/>
                <w:bCs/>
                <w:szCs w:val="21"/>
              </w:rPr>
            </w:pPr>
          </w:p>
        </w:tc>
        <w:tc>
          <w:tcPr>
            <w:tcW w:w="426" w:type="dxa"/>
            <w:noWrap w:val="0"/>
            <w:vAlign w:val="top"/>
          </w:tcPr>
          <w:p>
            <w:pPr>
              <w:spacing w:line="320" w:lineRule="exact"/>
              <w:rPr>
                <w:rFonts w:ascii="仿宋" w:hAnsi="仿宋" w:eastAsia="仿宋"/>
                <w:bCs/>
                <w:szCs w:val="21"/>
              </w:rPr>
            </w:pPr>
          </w:p>
        </w:tc>
        <w:tc>
          <w:tcPr>
            <w:tcW w:w="956" w:type="dxa"/>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846" w:type="dxa"/>
            <w:vMerge w:val="continue"/>
            <w:noWrap w:val="0"/>
            <w:vAlign w:val="center"/>
          </w:tcPr>
          <w:p>
            <w:pPr>
              <w:spacing w:line="320" w:lineRule="exact"/>
              <w:jc w:val="left"/>
              <w:rPr>
                <w:rFonts w:hint="eastAsia" w:ascii="仿宋" w:hAnsi="仿宋" w:eastAsia="仿宋" w:cs="宋体"/>
                <w:color w:val="000000"/>
                <w:kern w:val="0"/>
                <w:sz w:val="21"/>
                <w:szCs w:val="21"/>
                <w:lang w:val="en-US" w:eastAsia="zh-Hans" w:bidi="ar"/>
              </w:rPr>
            </w:pPr>
          </w:p>
        </w:tc>
        <w:tc>
          <w:tcPr>
            <w:tcW w:w="795" w:type="dxa"/>
            <w:vMerge w:val="continue"/>
            <w:noWrap w:val="0"/>
            <w:vAlign w:val="center"/>
          </w:tcPr>
          <w:p>
            <w:pPr>
              <w:pStyle w:val="3"/>
              <w:ind w:firstLine="0"/>
              <w:jc w:val="center"/>
              <w:rPr>
                <w:rFonts w:hint="eastAsia" w:ascii="仿宋" w:hAnsi="仿宋" w:eastAsia="仿宋" w:cs="宋体"/>
                <w:color w:val="000000"/>
                <w:kern w:val="0"/>
                <w:szCs w:val="21"/>
                <w:lang w:eastAsia="zh-Hans" w:bidi="ar"/>
              </w:rPr>
            </w:pPr>
          </w:p>
        </w:tc>
        <w:tc>
          <w:tcPr>
            <w:tcW w:w="4523" w:type="dxa"/>
            <w:noWrap w:val="0"/>
            <w:vAlign w:val="center"/>
          </w:tcPr>
          <w:p>
            <w:pPr>
              <w:pStyle w:val="2"/>
              <w:rPr>
                <w:rFonts w:hint="eastAsia" w:ascii="仿宋" w:hAnsi="仿宋" w:eastAsia="仿宋" w:cs="宋体"/>
                <w:kern w:val="0"/>
                <w:szCs w:val="21"/>
                <w:lang w:eastAsia="zh-Hans"/>
              </w:rPr>
            </w:pPr>
            <w:r>
              <w:rPr>
                <w:rFonts w:hint="eastAsia" w:ascii="仿宋" w:hAnsi="仿宋" w:eastAsia="仿宋" w:cs="宋体"/>
                <w:kern w:val="0"/>
                <w:szCs w:val="21"/>
                <w:lang w:eastAsia="zh-Hans"/>
              </w:rPr>
              <w:t>支持病案封存/解封先申请再审核的管理流</w:t>
            </w:r>
            <w:r>
              <w:rPr>
                <w:rFonts w:hint="eastAsia" w:ascii="仿宋" w:hAnsi="仿宋" w:eastAsia="仿宋" w:cs="宋体"/>
                <w:kern w:val="0"/>
                <w:szCs w:val="21"/>
                <w:lang w:val="en-US" w:eastAsia="zh-CN"/>
              </w:rPr>
              <w:t>程</w:t>
            </w:r>
            <w:r>
              <w:rPr>
                <w:rFonts w:hint="eastAsia" w:ascii="仿宋" w:hAnsi="仿宋" w:eastAsia="仿宋" w:cs="宋体"/>
                <w:kern w:val="0"/>
                <w:szCs w:val="21"/>
                <w:lang w:eastAsia="zh-Hans"/>
              </w:rPr>
              <w:t>。</w:t>
            </w:r>
          </w:p>
        </w:tc>
        <w:tc>
          <w:tcPr>
            <w:tcW w:w="541" w:type="dxa"/>
            <w:noWrap w:val="0"/>
            <w:vAlign w:val="top"/>
          </w:tcPr>
          <w:p>
            <w:pPr>
              <w:spacing w:line="320" w:lineRule="exact"/>
              <w:ind w:firstLine="210" w:firstLineChars="100"/>
              <w:rPr>
                <w:rFonts w:ascii="仿宋" w:hAnsi="仿宋" w:eastAsia="仿宋"/>
                <w:bCs/>
                <w:szCs w:val="21"/>
              </w:rPr>
            </w:pPr>
          </w:p>
        </w:tc>
        <w:tc>
          <w:tcPr>
            <w:tcW w:w="769" w:type="dxa"/>
            <w:noWrap w:val="0"/>
            <w:vAlign w:val="top"/>
          </w:tcPr>
          <w:p>
            <w:pPr>
              <w:spacing w:line="320" w:lineRule="exact"/>
              <w:rPr>
                <w:rFonts w:ascii="仿宋" w:hAnsi="仿宋" w:eastAsia="仿宋"/>
                <w:bCs/>
                <w:szCs w:val="21"/>
              </w:rPr>
            </w:pPr>
          </w:p>
        </w:tc>
        <w:tc>
          <w:tcPr>
            <w:tcW w:w="426" w:type="dxa"/>
            <w:noWrap w:val="0"/>
            <w:vAlign w:val="top"/>
          </w:tcPr>
          <w:p>
            <w:pPr>
              <w:spacing w:line="320" w:lineRule="exact"/>
              <w:rPr>
                <w:rFonts w:ascii="仿宋" w:hAnsi="仿宋" w:eastAsia="仿宋"/>
                <w:bCs/>
                <w:szCs w:val="21"/>
              </w:rPr>
            </w:pPr>
          </w:p>
        </w:tc>
        <w:tc>
          <w:tcPr>
            <w:tcW w:w="956" w:type="dxa"/>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846" w:type="dxa"/>
            <w:vMerge w:val="continue"/>
            <w:noWrap w:val="0"/>
            <w:vAlign w:val="center"/>
          </w:tcPr>
          <w:p>
            <w:pPr>
              <w:spacing w:line="320" w:lineRule="exact"/>
              <w:jc w:val="left"/>
              <w:rPr>
                <w:rFonts w:hint="eastAsia" w:ascii="仿宋" w:hAnsi="仿宋" w:eastAsia="仿宋" w:cs="宋体"/>
                <w:color w:val="000000"/>
                <w:kern w:val="0"/>
                <w:sz w:val="21"/>
                <w:szCs w:val="21"/>
                <w:lang w:val="en-US" w:eastAsia="zh-Hans" w:bidi="ar"/>
              </w:rPr>
            </w:pPr>
          </w:p>
        </w:tc>
        <w:tc>
          <w:tcPr>
            <w:tcW w:w="795" w:type="dxa"/>
            <w:vMerge w:val="continue"/>
            <w:noWrap w:val="0"/>
            <w:vAlign w:val="center"/>
          </w:tcPr>
          <w:p>
            <w:pPr>
              <w:pStyle w:val="3"/>
              <w:ind w:firstLine="0"/>
              <w:jc w:val="center"/>
              <w:rPr>
                <w:rFonts w:hint="eastAsia" w:ascii="仿宋" w:hAnsi="仿宋" w:eastAsia="仿宋" w:cs="宋体"/>
                <w:color w:val="000000"/>
                <w:kern w:val="0"/>
                <w:szCs w:val="21"/>
                <w:lang w:eastAsia="zh-Hans" w:bidi="ar"/>
              </w:rPr>
            </w:pPr>
          </w:p>
        </w:tc>
        <w:tc>
          <w:tcPr>
            <w:tcW w:w="4523" w:type="dxa"/>
            <w:noWrap w:val="0"/>
            <w:vAlign w:val="center"/>
          </w:tcPr>
          <w:p>
            <w:pPr>
              <w:pStyle w:val="2"/>
              <w:rPr>
                <w:rFonts w:hint="eastAsia" w:ascii="仿宋" w:hAnsi="仿宋" w:eastAsia="仿宋" w:cs="宋体"/>
                <w:kern w:val="0"/>
                <w:szCs w:val="21"/>
                <w:lang w:eastAsia="zh-CN"/>
              </w:rPr>
            </w:pPr>
            <w:r>
              <w:rPr>
                <w:rFonts w:hint="eastAsia" w:ascii="仿宋" w:hAnsi="仿宋" w:eastAsia="仿宋" w:cs="宋体"/>
                <w:kern w:val="0"/>
                <w:szCs w:val="21"/>
                <w:lang w:eastAsia="zh-Hans"/>
              </w:rPr>
              <w:t>解封/封存申请时支持上传相关附件及拍摄的功能</w:t>
            </w:r>
            <w:r>
              <w:rPr>
                <w:rFonts w:hint="eastAsia" w:ascii="仿宋" w:hAnsi="仿宋" w:eastAsia="仿宋" w:cs="宋体"/>
                <w:kern w:val="0"/>
                <w:szCs w:val="21"/>
                <w:lang w:eastAsia="zh-CN"/>
              </w:rPr>
              <w:t>。</w:t>
            </w:r>
          </w:p>
        </w:tc>
        <w:tc>
          <w:tcPr>
            <w:tcW w:w="541" w:type="dxa"/>
            <w:noWrap w:val="0"/>
            <w:vAlign w:val="top"/>
          </w:tcPr>
          <w:p>
            <w:pPr>
              <w:spacing w:line="320" w:lineRule="exact"/>
              <w:ind w:firstLine="210" w:firstLineChars="100"/>
              <w:rPr>
                <w:rFonts w:ascii="仿宋" w:hAnsi="仿宋" w:eastAsia="仿宋"/>
                <w:bCs/>
                <w:szCs w:val="21"/>
              </w:rPr>
            </w:pPr>
          </w:p>
        </w:tc>
        <w:tc>
          <w:tcPr>
            <w:tcW w:w="769" w:type="dxa"/>
            <w:noWrap w:val="0"/>
            <w:vAlign w:val="top"/>
          </w:tcPr>
          <w:p>
            <w:pPr>
              <w:spacing w:line="320" w:lineRule="exact"/>
              <w:rPr>
                <w:rFonts w:ascii="仿宋" w:hAnsi="仿宋" w:eastAsia="仿宋"/>
                <w:bCs/>
                <w:szCs w:val="21"/>
              </w:rPr>
            </w:pPr>
          </w:p>
        </w:tc>
        <w:tc>
          <w:tcPr>
            <w:tcW w:w="426" w:type="dxa"/>
            <w:noWrap w:val="0"/>
            <w:vAlign w:val="top"/>
          </w:tcPr>
          <w:p>
            <w:pPr>
              <w:spacing w:line="320" w:lineRule="exact"/>
              <w:rPr>
                <w:rFonts w:ascii="仿宋" w:hAnsi="仿宋" w:eastAsia="仿宋"/>
                <w:bCs/>
                <w:szCs w:val="21"/>
              </w:rPr>
            </w:pPr>
          </w:p>
        </w:tc>
        <w:tc>
          <w:tcPr>
            <w:tcW w:w="956" w:type="dxa"/>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846" w:type="dxa"/>
            <w:vMerge w:val="continue"/>
            <w:noWrap w:val="0"/>
            <w:vAlign w:val="center"/>
          </w:tcPr>
          <w:p>
            <w:pPr>
              <w:spacing w:line="320" w:lineRule="exact"/>
              <w:jc w:val="left"/>
              <w:rPr>
                <w:rFonts w:hint="eastAsia" w:ascii="仿宋" w:hAnsi="仿宋" w:eastAsia="仿宋" w:cs="宋体"/>
                <w:color w:val="000000"/>
                <w:kern w:val="0"/>
                <w:sz w:val="21"/>
                <w:szCs w:val="21"/>
                <w:lang w:val="en-US" w:eastAsia="zh-Hans" w:bidi="ar"/>
              </w:rPr>
            </w:pPr>
          </w:p>
        </w:tc>
        <w:tc>
          <w:tcPr>
            <w:tcW w:w="795" w:type="dxa"/>
            <w:vMerge w:val="continue"/>
            <w:noWrap w:val="0"/>
            <w:vAlign w:val="center"/>
          </w:tcPr>
          <w:p>
            <w:pPr>
              <w:pStyle w:val="3"/>
              <w:ind w:firstLine="0"/>
              <w:jc w:val="center"/>
              <w:rPr>
                <w:rFonts w:hint="eastAsia" w:ascii="仿宋" w:hAnsi="仿宋" w:eastAsia="仿宋" w:cs="宋体"/>
                <w:color w:val="000000"/>
                <w:kern w:val="0"/>
                <w:szCs w:val="21"/>
                <w:lang w:eastAsia="zh-Hans" w:bidi="ar"/>
              </w:rPr>
            </w:pPr>
          </w:p>
        </w:tc>
        <w:tc>
          <w:tcPr>
            <w:tcW w:w="4523" w:type="dxa"/>
            <w:noWrap w:val="0"/>
            <w:vAlign w:val="center"/>
          </w:tcPr>
          <w:p>
            <w:pPr>
              <w:pStyle w:val="2"/>
              <w:rPr>
                <w:rFonts w:hint="eastAsia" w:ascii="仿宋" w:hAnsi="仿宋" w:eastAsia="仿宋" w:cs="宋体"/>
                <w:kern w:val="0"/>
                <w:szCs w:val="21"/>
                <w:lang w:eastAsia="zh-Hans"/>
              </w:rPr>
            </w:pPr>
            <w:r>
              <w:rPr>
                <w:rFonts w:hint="eastAsia" w:ascii="仿宋" w:hAnsi="仿宋" w:eastAsia="仿宋" w:cs="宋体"/>
                <w:kern w:val="0"/>
                <w:szCs w:val="21"/>
                <w:lang w:eastAsia="zh-Hans"/>
              </w:rPr>
              <w:t>支持病案封存期间禁止借阅、浏览、打印等操作。</w:t>
            </w:r>
          </w:p>
        </w:tc>
        <w:tc>
          <w:tcPr>
            <w:tcW w:w="541" w:type="dxa"/>
            <w:noWrap w:val="0"/>
            <w:vAlign w:val="top"/>
          </w:tcPr>
          <w:p>
            <w:pPr>
              <w:spacing w:line="320" w:lineRule="exact"/>
              <w:ind w:firstLine="210" w:firstLineChars="100"/>
              <w:rPr>
                <w:rFonts w:ascii="仿宋" w:hAnsi="仿宋" w:eastAsia="仿宋"/>
                <w:bCs/>
                <w:szCs w:val="21"/>
              </w:rPr>
            </w:pPr>
          </w:p>
        </w:tc>
        <w:tc>
          <w:tcPr>
            <w:tcW w:w="769" w:type="dxa"/>
            <w:noWrap w:val="0"/>
            <w:vAlign w:val="top"/>
          </w:tcPr>
          <w:p>
            <w:pPr>
              <w:spacing w:line="320" w:lineRule="exact"/>
              <w:rPr>
                <w:rFonts w:ascii="仿宋" w:hAnsi="仿宋" w:eastAsia="仿宋"/>
                <w:bCs/>
                <w:szCs w:val="21"/>
              </w:rPr>
            </w:pPr>
          </w:p>
        </w:tc>
        <w:tc>
          <w:tcPr>
            <w:tcW w:w="426" w:type="dxa"/>
            <w:noWrap w:val="0"/>
            <w:vAlign w:val="top"/>
          </w:tcPr>
          <w:p>
            <w:pPr>
              <w:spacing w:line="320" w:lineRule="exact"/>
              <w:rPr>
                <w:rFonts w:ascii="仿宋" w:hAnsi="仿宋" w:eastAsia="仿宋"/>
                <w:bCs/>
                <w:szCs w:val="21"/>
              </w:rPr>
            </w:pPr>
          </w:p>
        </w:tc>
        <w:tc>
          <w:tcPr>
            <w:tcW w:w="956" w:type="dxa"/>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846" w:type="dxa"/>
            <w:vMerge w:val="continue"/>
            <w:noWrap w:val="0"/>
            <w:vAlign w:val="center"/>
          </w:tcPr>
          <w:p>
            <w:pPr>
              <w:spacing w:line="320" w:lineRule="exact"/>
              <w:jc w:val="left"/>
              <w:rPr>
                <w:rFonts w:hint="eastAsia" w:ascii="仿宋" w:hAnsi="仿宋" w:eastAsia="仿宋" w:cs="宋体"/>
                <w:color w:val="000000"/>
                <w:kern w:val="0"/>
                <w:sz w:val="21"/>
                <w:szCs w:val="21"/>
                <w:lang w:val="en-US" w:eastAsia="zh-Hans" w:bidi="ar"/>
              </w:rPr>
            </w:pPr>
          </w:p>
        </w:tc>
        <w:tc>
          <w:tcPr>
            <w:tcW w:w="795" w:type="dxa"/>
            <w:noWrap w:val="0"/>
            <w:vAlign w:val="center"/>
          </w:tcPr>
          <w:p>
            <w:pPr>
              <w:pStyle w:val="3"/>
              <w:ind w:firstLine="0"/>
              <w:jc w:val="center"/>
              <w:rPr>
                <w:rFonts w:hint="eastAsia" w:ascii="仿宋" w:hAnsi="仿宋" w:eastAsia="仿宋" w:cs="宋体"/>
                <w:color w:val="000000"/>
                <w:kern w:val="0"/>
                <w:szCs w:val="21"/>
                <w:lang w:eastAsia="zh-Hans" w:bidi="ar"/>
              </w:rPr>
            </w:pPr>
            <w:r>
              <w:rPr>
                <w:rFonts w:hint="eastAsia" w:ascii="仿宋" w:hAnsi="仿宋" w:eastAsia="仿宋" w:cs="宋体"/>
                <w:color w:val="000000"/>
                <w:kern w:val="0"/>
                <w:szCs w:val="21"/>
                <w:lang w:eastAsia="zh-Hans" w:bidi="ar"/>
              </w:rPr>
              <w:t>封存记录</w:t>
            </w:r>
          </w:p>
        </w:tc>
        <w:tc>
          <w:tcPr>
            <w:tcW w:w="4523" w:type="dxa"/>
            <w:noWrap w:val="0"/>
            <w:vAlign w:val="center"/>
          </w:tcPr>
          <w:p>
            <w:pPr>
              <w:pStyle w:val="2"/>
              <w:rPr>
                <w:rFonts w:hint="eastAsia" w:ascii="仿宋" w:hAnsi="仿宋" w:eastAsia="仿宋" w:cs="宋体"/>
                <w:kern w:val="0"/>
                <w:szCs w:val="21"/>
                <w:lang w:eastAsia="zh-Hans"/>
              </w:rPr>
            </w:pPr>
            <w:r>
              <w:rPr>
                <w:rFonts w:hint="eastAsia" w:ascii="仿宋" w:hAnsi="仿宋" w:eastAsia="仿宋" w:cs="宋体"/>
                <w:kern w:val="0"/>
                <w:szCs w:val="21"/>
                <w:lang w:eastAsia="zh-Hans"/>
              </w:rPr>
              <w:t>支持自定义检索全部封存记录，支持对已封存病案进行解封申请。</w:t>
            </w:r>
          </w:p>
        </w:tc>
        <w:tc>
          <w:tcPr>
            <w:tcW w:w="541" w:type="dxa"/>
            <w:noWrap w:val="0"/>
            <w:vAlign w:val="top"/>
          </w:tcPr>
          <w:p>
            <w:pPr>
              <w:spacing w:line="320" w:lineRule="exact"/>
              <w:ind w:firstLine="210" w:firstLineChars="100"/>
              <w:rPr>
                <w:rFonts w:ascii="仿宋" w:hAnsi="仿宋" w:eastAsia="仿宋"/>
                <w:bCs/>
                <w:szCs w:val="21"/>
              </w:rPr>
            </w:pPr>
          </w:p>
        </w:tc>
        <w:tc>
          <w:tcPr>
            <w:tcW w:w="769" w:type="dxa"/>
            <w:noWrap w:val="0"/>
            <w:vAlign w:val="top"/>
          </w:tcPr>
          <w:p>
            <w:pPr>
              <w:spacing w:line="320" w:lineRule="exact"/>
              <w:rPr>
                <w:rFonts w:ascii="仿宋" w:hAnsi="仿宋" w:eastAsia="仿宋"/>
                <w:bCs/>
                <w:szCs w:val="21"/>
              </w:rPr>
            </w:pPr>
          </w:p>
        </w:tc>
        <w:tc>
          <w:tcPr>
            <w:tcW w:w="426" w:type="dxa"/>
            <w:noWrap w:val="0"/>
            <w:vAlign w:val="top"/>
          </w:tcPr>
          <w:p>
            <w:pPr>
              <w:spacing w:line="320" w:lineRule="exact"/>
              <w:rPr>
                <w:rFonts w:ascii="仿宋" w:hAnsi="仿宋" w:eastAsia="仿宋"/>
                <w:bCs/>
                <w:szCs w:val="21"/>
              </w:rPr>
            </w:pPr>
          </w:p>
        </w:tc>
        <w:tc>
          <w:tcPr>
            <w:tcW w:w="956" w:type="dxa"/>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846" w:type="dxa"/>
            <w:vMerge w:val="restart"/>
            <w:noWrap w:val="0"/>
            <w:vAlign w:val="center"/>
          </w:tcPr>
          <w:p>
            <w:pPr>
              <w:spacing w:line="320" w:lineRule="exact"/>
              <w:ind w:left="420" w:leftChars="200" w:firstLine="0" w:firstLineChars="0"/>
              <w:jc w:val="left"/>
              <w:rPr>
                <w:rFonts w:hint="eastAsia" w:ascii="仿宋" w:hAnsi="仿宋" w:eastAsia="仿宋" w:cs="宋体"/>
                <w:color w:val="000000"/>
                <w:kern w:val="0"/>
                <w:sz w:val="21"/>
                <w:szCs w:val="21"/>
                <w:lang w:val="en-US" w:eastAsia="zh-Hans" w:bidi="ar"/>
              </w:rPr>
            </w:pPr>
            <w:r>
              <w:rPr>
                <w:rFonts w:hint="eastAsia" w:ascii="仿宋" w:hAnsi="仿宋" w:eastAsia="仿宋" w:cs="宋体"/>
                <w:color w:val="000000"/>
                <w:kern w:val="0"/>
                <w:sz w:val="21"/>
                <w:szCs w:val="21"/>
                <w:lang w:val="en-US" w:eastAsia="zh-CN" w:bidi="ar"/>
              </w:rPr>
              <w:t xml:space="preserve">    </w:t>
            </w:r>
            <w:r>
              <w:rPr>
                <w:rFonts w:hint="eastAsia" w:ascii="仿宋" w:hAnsi="仿宋" w:eastAsia="仿宋" w:cs="宋体"/>
                <w:color w:val="000000"/>
                <w:kern w:val="0"/>
                <w:sz w:val="21"/>
                <w:szCs w:val="21"/>
                <w:lang w:val="en-US" w:eastAsia="zh-Hans" w:bidi="ar"/>
              </w:rPr>
              <w:t>系统设置</w:t>
            </w:r>
          </w:p>
        </w:tc>
        <w:tc>
          <w:tcPr>
            <w:tcW w:w="795" w:type="dxa"/>
            <w:noWrap w:val="0"/>
            <w:vAlign w:val="center"/>
          </w:tcPr>
          <w:p>
            <w:pPr>
              <w:pStyle w:val="3"/>
              <w:ind w:firstLine="0"/>
              <w:jc w:val="center"/>
              <w:rPr>
                <w:rFonts w:hint="eastAsia" w:ascii="仿宋" w:hAnsi="仿宋" w:eastAsia="仿宋" w:cs="宋体"/>
                <w:color w:val="000000"/>
                <w:kern w:val="0"/>
                <w:szCs w:val="21"/>
                <w:lang w:eastAsia="zh-Hans" w:bidi="ar"/>
              </w:rPr>
            </w:pPr>
            <w:r>
              <w:rPr>
                <w:rFonts w:hint="eastAsia" w:ascii="仿宋" w:hAnsi="仿宋" w:eastAsia="仿宋" w:cs="宋体"/>
                <w:color w:val="000000"/>
                <w:kern w:val="0"/>
                <w:szCs w:val="21"/>
                <w:lang w:eastAsia="zh-Hans" w:bidi="ar"/>
              </w:rPr>
              <w:t>借阅条件管理</w:t>
            </w:r>
          </w:p>
        </w:tc>
        <w:tc>
          <w:tcPr>
            <w:tcW w:w="4523" w:type="dxa"/>
            <w:noWrap w:val="0"/>
            <w:vAlign w:val="center"/>
          </w:tcPr>
          <w:p>
            <w:pPr>
              <w:pStyle w:val="2"/>
              <w:rPr>
                <w:rFonts w:hint="eastAsia" w:ascii="仿宋" w:hAnsi="仿宋" w:eastAsia="仿宋" w:cs="宋体"/>
                <w:kern w:val="0"/>
                <w:szCs w:val="21"/>
                <w:lang w:eastAsia="zh-CN"/>
              </w:rPr>
            </w:pPr>
            <w:r>
              <w:rPr>
                <w:rFonts w:hint="eastAsia" w:ascii="仿宋" w:hAnsi="仿宋" w:eastAsia="仿宋" w:cs="宋体"/>
                <w:kern w:val="0"/>
                <w:szCs w:val="21"/>
                <w:lang w:eastAsia="zh-Hans"/>
              </w:rPr>
              <w:t>支持管理病案借阅审核条件新增、编辑以及删除</w:t>
            </w:r>
            <w:r>
              <w:rPr>
                <w:rFonts w:hint="eastAsia" w:ascii="仿宋" w:hAnsi="仿宋" w:eastAsia="仿宋" w:cs="宋体"/>
                <w:kern w:val="0"/>
                <w:szCs w:val="21"/>
                <w:lang w:eastAsia="zh-CN"/>
              </w:rPr>
              <w:t>。</w:t>
            </w:r>
          </w:p>
        </w:tc>
        <w:tc>
          <w:tcPr>
            <w:tcW w:w="541" w:type="dxa"/>
            <w:noWrap w:val="0"/>
            <w:vAlign w:val="top"/>
          </w:tcPr>
          <w:p>
            <w:pPr>
              <w:spacing w:line="320" w:lineRule="exact"/>
              <w:ind w:firstLine="210" w:firstLineChars="100"/>
              <w:rPr>
                <w:rFonts w:ascii="仿宋" w:hAnsi="仿宋" w:eastAsia="仿宋"/>
                <w:bCs/>
                <w:szCs w:val="21"/>
              </w:rPr>
            </w:pPr>
          </w:p>
        </w:tc>
        <w:tc>
          <w:tcPr>
            <w:tcW w:w="769" w:type="dxa"/>
            <w:noWrap w:val="0"/>
            <w:vAlign w:val="top"/>
          </w:tcPr>
          <w:p>
            <w:pPr>
              <w:spacing w:line="320" w:lineRule="exact"/>
              <w:rPr>
                <w:rFonts w:ascii="仿宋" w:hAnsi="仿宋" w:eastAsia="仿宋"/>
                <w:bCs/>
                <w:szCs w:val="21"/>
              </w:rPr>
            </w:pPr>
          </w:p>
        </w:tc>
        <w:tc>
          <w:tcPr>
            <w:tcW w:w="426" w:type="dxa"/>
            <w:noWrap w:val="0"/>
            <w:vAlign w:val="top"/>
          </w:tcPr>
          <w:p>
            <w:pPr>
              <w:spacing w:line="320" w:lineRule="exact"/>
              <w:rPr>
                <w:rFonts w:ascii="仿宋" w:hAnsi="仿宋" w:eastAsia="仿宋"/>
                <w:bCs/>
                <w:szCs w:val="21"/>
              </w:rPr>
            </w:pPr>
          </w:p>
        </w:tc>
        <w:tc>
          <w:tcPr>
            <w:tcW w:w="956" w:type="dxa"/>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846" w:type="dxa"/>
            <w:vMerge w:val="continue"/>
            <w:noWrap w:val="0"/>
            <w:vAlign w:val="center"/>
          </w:tcPr>
          <w:p>
            <w:pPr>
              <w:spacing w:line="320" w:lineRule="exact"/>
              <w:jc w:val="left"/>
              <w:rPr>
                <w:rFonts w:hint="eastAsia" w:ascii="仿宋" w:hAnsi="仿宋" w:eastAsia="仿宋" w:cs="宋体"/>
                <w:color w:val="000000"/>
                <w:kern w:val="0"/>
                <w:sz w:val="21"/>
                <w:szCs w:val="21"/>
                <w:lang w:val="en-US" w:eastAsia="zh-Hans" w:bidi="ar"/>
              </w:rPr>
            </w:pPr>
          </w:p>
        </w:tc>
        <w:tc>
          <w:tcPr>
            <w:tcW w:w="795" w:type="dxa"/>
            <w:noWrap w:val="0"/>
            <w:vAlign w:val="center"/>
          </w:tcPr>
          <w:p>
            <w:pPr>
              <w:pStyle w:val="3"/>
              <w:ind w:firstLine="0"/>
              <w:jc w:val="center"/>
              <w:rPr>
                <w:rFonts w:hint="eastAsia" w:ascii="仿宋" w:hAnsi="仿宋" w:eastAsia="仿宋" w:cs="宋体"/>
                <w:color w:val="000000"/>
                <w:kern w:val="0"/>
                <w:szCs w:val="21"/>
                <w:lang w:eastAsia="zh-Hans" w:bidi="ar"/>
              </w:rPr>
            </w:pPr>
            <w:r>
              <w:rPr>
                <w:rFonts w:hint="eastAsia" w:ascii="仿宋" w:hAnsi="仿宋" w:eastAsia="仿宋" w:cs="宋体"/>
                <w:color w:val="000000"/>
                <w:kern w:val="0"/>
                <w:szCs w:val="21"/>
                <w:lang w:eastAsia="zh-Hans" w:bidi="ar"/>
              </w:rPr>
              <w:t>编目管理</w:t>
            </w:r>
          </w:p>
        </w:tc>
        <w:tc>
          <w:tcPr>
            <w:tcW w:w="4523" w:type="dxa"/>
            <w:noWrap w:val="0"/>
            <w:vAlign w:val="center"/>
          </w:tcPr>
          <w:p>
            <w:pPr>
              <w:pStyle w:val="2"/>
              <w:rPr>
                <w:rFonts w:hint="eastAsia" w:ascii="仿宋" w:hAnsi="仿宋" w:eastAsia="仿宋" w:cs="宋体"/>
                <w:kern w:val="0"/>
                <w:szCs w:val="21"/>
                <w:lang w:eastAsia="zh-Hans"/>
              </w:rPr>
            </w:pPr>
            <w:r>
              <w:rPr>
                <w:rFonts w:hint="eastAsia" w:ascii="仿宋" w:hAnsi="仿宋" w:eastAsia="仿宋" w:cs="宋体"/>
                <w:kern w:val="0"/>
                <w:szCs w:val="21"/>
                <w:lang w:eastAsia="zh-Hans"/>
              </w:rPr>
              <w:t>支持编目配置。</w:t>
            </w:r>
          </w:p>
        </w:tc>
        <w:tc>
          <w:tcPr>
            <w:tcW w:w="541" w:type="dxa"/>
            <w:noWrap w:val="0"/>
            <w:vAlign w:val="top"/>
          </w:tcPr>
          <w:p>
            <w:pPr>
              <w:spacing w:line="320" w:lineRule="exact"/>
              <w:ind w:firstLine="210" w:firstLineChars="100"/>
              <w:rPr>
                <w:rFonts w:ascii="仿宋" w:hAnsi="仿宋" w:eastAsia="仿宋"/>
                <w:bCs/>
                <w:szCs w:val="21"/>
              </w:rPr>
            </w:pPr>
          </w:p>
        </w:tc>
        <w:tc>
          <w:tcPr>
            <w:tcW w:w="769" w:type="dxa"/>
            <w:noWrap w:val="0"/>
            <w:vAlign w:val="top"/>
          </w:tcPr>
          <w:p>
            <w:pPr>
              <w:spacing w:line="320" w:lineRule="exact"/>
              <w:rPr>
                <w:rFonts w:ascii="仿宋" w:hAnsi="仿宋" w:eastAsia="仿宋"/>
                <w:bCs/>
                <w:szCs w:val="21"/>
              </w:rPr>
            </w:pPr>
          </w:p>
        </w:tc>
        <w:tc>
          <w:tcPr>
            <w:tcW w:w="426" w:type="dxa"/>
            <w:noWrap w:val="0"/>
            <w:vAlign w:val="top"/>
          </w:tcPr>
          <w:p>
            <w:pPr>
              <w:spacing w:line="320" w:lineRule="exact"/>
              <w:rPr>
                <w:rFonts w:ascii="仿宋" w:hAnsi="仿宋" w:eastAsia="仿宋"/>
                <w:bCs/>
                <w:szCs w:val="21"/>
              </w:rPr>
            </w:pPr>
          </w:p>
        </w:tc>
        <w:tc>
          <w:tcPr>
            <w:tcW w:w="956" w:type="dxa"/>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846" w:type="dxa"/>
            <w:vMerge w:val="continue"/>
            <w:noWrap w:val="0"/>
            <w:vAlign w:val="center"/>
          </w:tcPr>
          <w:p>
            <w:pPr>
              <w:spacing w:line="320" w:lineRule="exact"/>
              <w:jc w:val="left"/>
              <w:rPr>
                <w:rFonts w:hint="eastAsia" w:ascii="仿宋" w:hAnsi="仿宋" w:eastAsia="仿宋" w:cs="宋体"/>
                <w:color w:val="000000"/>
                <w:kern w:val="0"/>
                <w:sz w:val="21"/>
                <w:szCs w:val="21"/>
                <w:lang w:val="en-US" w:eastAsia="zh-Hans" w:bidi="ar"/>
              </w:rPr>
            </w:pPr>
          </w:p>
        </w:tc>
        <w:tc>
          <w:tcPr>
            <w:tcW w:w="795" w:type="dxa"/>
            <w:noWrap w:val="0"/>
            <w:vAlign w:val="center"/>
          </w:tcPr>
          <w:p>
            <w:pPr>
              <w:pStyle w:val="3"/>
              <w:ind w:firstLine="0"/>
              <w:jc w:val="center"/>
              <w:rPr>
                <w:rFonts w:hint="eastAsia" w:ascii="仿宋" w:hAnsi="仿宋" w:eastAsia="仿宋" w:cs="宋体"/>
                <w:color w:val="000000"/>
                <w:kern w:val="0"/>
                <w:szCs w:val="21"/>
                <w:lang w:eastAsia="zh-Hans" w:bidi="ar"/>
              </w:rPr>
            </w:pPr>
            <w:r>
              <w:rPr>
                <w:rFonts w:hint="eastAsia" w:ascii="仿宋" w:hAnsi="仿宋" w:eastAsia="仿宋" w:cs="宋体"/>
                <w:color w:val="000000"/>
                <w:kern w:val="0"/>
                <w:szCs w:val="21"/>
                <w:lang w:eastAsia="zh-Hans" w:bidi="ar"/>
              </w:rPr>
              <w:t>水印管理</w:t>
            </w:r>
          </w:p>
        </w:tc>
        <w:tc>
          <w:tcPr>
            <w:tcW w:w="4523" w:type="dxa"/>
            <w:noWrap w:val="0"/>
            <w:vAlign w:val="center"/>
          </w:tcPr>
          <w:p>
            <w:pPr>
              <w:pStyle w:val="2"/>
              <w:rPr>
                <w:rFonts w:hint="eastAsia" w:ascii="仿宋" w:hAnsi="仿宋" w:eastAsia="仿宋" w:cs="宋体"/>
                <w:kern w:val="0"/>
                <w:szCs w:val="21"/>
                <w:lang w:eastAsia="zh-Hans"/>
              </w:rPr>
            </w:pPr>
            <w:r>
              <w:rPr>
                <w:rFonts w:hint="eastAsia" w:ascii="仿宋" w:hAnsi="仿宋" w:eastAsia="仿宋" w:cs="宋体"/>
                <w:kern w:val="0"/>
                <w:szCs w:val="21"/>
                <w:lang w:eastAsia="zh-Hans"/>
              </w:rPr>
              <w:t>支持自定义设置不同流程下的水印样式。</w:t>
            </w:r>
          </w:p>
        </w:tc>
        <w:tc>
          <w:tcPr>
            <w:tcW w:w="541" w:type="dxa"/>
            <w:noWrap w:val="0"/>
            <w:vAlign w:val="top"/>
          </w:tcPr>
          <w:p>
            <w:pPr>
              <w:spacing w:line="320" w:lineRule="exact"/>
              <w:ind w:firstLine="210" w:firstLineChars="100"/>
              <w:rPr>
                <w:rFonts w:ascii="仿宋" w:hAnsi="仿宋" w:eastAsia="仿宋"/>
                <w:bCs/>
                <w:szCs w:val="21"/>
              </w:rPr>
            </w:pPr>
          </w:p>
        </w:tc>
        <w:tc>
          <w:tcPr>
            <w:tcW w:w="769" w:type="dxa"/>
            <w:noWrap w:val="0"/>
            <w:vAlign w:val="top"/>
          </w:tcPr>
          <w:p>
            <w:pPr>
              <w:spacing w:line="320" w:lineRule="exact"/>
              <w:rPr>
                <w:rFonts w:ascii="仿宋" w:hAnsi="仿宋" w:eastAsia="仿宋"/>
                <w:bCs/>
                <w:szCs w:val="21"/>
              </w:rPr>
            </w:pPr>
          </w:p>
        </w:tc>
        <w:tc>
          <w:tcPr>
            <w:tcW w:w="426" w:type="dxa"/>
            <w:noWrap w:val="0"/>
            <w:vAlign w:val="top"/>
          </w:tcPr>
          <w:p>
            <w:pPr>
              <w:spacing w:line="320" w:lineRule="exact"/>
              <w:rPr>
                <w:rFonts w:ascii="仿宋" w:hAnsi="仿宋" w:eastAsia="仿宋"/>
                <w:bCs/>
                <w:szCs w:val="21"/>
              </w:rPr>
            </w:pPr>
          </w:p>
        </w:tc>
        <w:tc>
          <w:tcPr>
            <w:tcW w:w="956" w:type="dxa"/>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846" w:type="dxa"/>
            <w:vMerge w:val="continue"/>
            <w:noWrap w:val="0"/>
            <w:vAlign w:val="center"/>
          </w:tcPr>
          <w:p>
            <w:pPr>
              <w:spacing w:line="320" w:lineRule="exact"/>
              <w:jc w:val="left"/>
              <w:rPr>
                <w:rFonts w:hint="eastAsia" w:ascii="仿宋" w:hAnsi="仿宋" w:eastAsia="仿宋" w:cs="宋体"/>
                <w:color w:val="000000"/>
                <w:kern w:val="0"/>
                <w:sz w:val="21"/>
                <w:szCs w:val="21"/>
                <w:lang w:val="en-US" w:eastAsia="zh-Hans" w:bidi="ar"/>
              </w:rPr>
            </w:pPr>
          </w:p>
        </w:tc>
        <w:tc>
          <w:tcPr>
            <w:tcW w:w="795" w:type="dxa"/>
            <w:noWrap w:val="0"/>
            <w:vAlign w:val="center"/>
          </w:tcPr>
          <w:p>
            <w:pPr>
              <w:pStyle w:val="3"/>
              <w:ind w:firstLine="0"/>
              <w:jc w:val="center"/>
              <w:rPr>
                <w:rFonts w:hint="eastAsia" w:ascii="仿宋" w:hAnsi="仿宋" w:eastAsia="仿宋" w:cs="宋体"/>
                <w:color w:val="000000"/>
                <w:kern w:val="0"/>
                <w:szCs w:val="21"/>
                <w:lang w:eastAsia="zh-Hans" w:bidi="ar"/>
              </w:rPr>
            </w:pPr>
            <w:r>
              <w:rPr>
                <w:rFonts w:hint="eastAsia" w:ascii="仿宋" w:hAnsi="仿宋" w:eastAsia="仿宋" w:cs="宋体"/>
                <w:color w:val="000000"/>
                <w:kern w:val="0"/>
                <w:szCs w:val="21"/>
                <w:lang w:eastAsia="zh-Hans" w:bidi="ar"/>
              </w:rPr>
              <w:t>示踪点管理</w:t>
            </w:r>
          </w:p>
        </w:tc>
        <w:tc>
          <w:tcPr>
            <w:tcW w:w="4523" w:type="dxa"/>
            <w:noWrap w:val="0"/>
            <w:vAlign w:val="center"/>
          </w:tcPr>
          <w:p>
            <w:pPr>
              <w:pStyle w:val="2"/>
              <w:rPr>
                <w:rFonts w:hint="eastAsia" w:ascii="仿宋" w:hAnsi="仿宋" w:eastAsia="仿宋" w:cs="宋体"/>
                <w:kern w:val="0"/>
                <w:szCs w:val="21"/>
                <w:lang w:eastAsia="zh-CN"/>
              </w:rPr>
            </w:pPr>
            <w:r>
              <w:rPr>
                <w:rFonts w:hint="eastAsia" w:ascii="仿宋" w:hAnsi="仿宋" w:eastAsia="仿宋" w:cs="宋体"/>
                <w:kern w:val="0"/>
                <w:szCs w:val="21"/>
                <w:lang w:eastAsia="zh-Hans"/>
              </w:rPr>
              <w:t>支持示踪点管理，支持自定义示踪点的使用范围</w:t>
            </w:r>
            <w:r>
              <w:rPr>
                <w:rFonts w:hint="eastAsia" w:ascii="仿宋" w:hAnsi="仿宋" w:eastAsia="仿宋" w:cs="宋体"/>
                <w:kern w:val="0"/>
                <w:szCs w:val="21"/>
                <w:lang w:eastAsia="zh-CN"/>
              </w:rPr>
              <w:t>。</w:t>
            </w:r>
          </w:p>
        </w:tc>
        <w:tc>
          <w:tcPr>
            <w:tcW w:w="541" w:type="dxa"/>
            <w:noWrap w:val="0"/>
            <w:vAlign w:val="top"/>
          </w:tcPr>
          <w:p>
            <w:pPr>
              <w:spacing w:line="320" w:lineRule="exact"/>
              <w:ind w:firstLine="210" w:firstLineChars="100"/>
              <w:rPr>
                <w:rFonts w:ascii="仿宋" w:hAnsi="仿宋" w:eastAsia="仿宋"/>
                <w:bCs/>
                <w:szCs w:val="21"/>
              </w:rPr>
            </w:pPr>
          </w:p>
        </w:tc>
        <w:tc>
          <w:tcPr>
            <w:tcW w:w="769" w:type="dxa"/>
            <w:noWrap w:val="0"/>
            <w:vAlign w:val="top"/>
          </w:tcPr>
          <w:p>
            <w:pPr>
              <w:spacing w:line="320" w:lineRule="exact"/>
              <w:rPr>
                <w:rFonts w:ascii="仿宋" w:hAnsi="仿宋" w:eastAsia="仿宋"/>
                <w:bCs/>
                <w:szCs w:val="21"/>
              </w:rPr>
            </w:pPr>
          </w:p>
        </w:tc>
        <w:tc>
          <w:tcPr>
            <w:tcW w:w="426" w:type="dxa"/>
            <w:noWrap w:val="0"/>
            <w:vAlign w:val="top"/>
          </w:tcPr>
          <w:p>
            <w:pPr>
              <w:spacing w:line="320" w:lineRule="exact"/>
              <w:rPr>
                <w:rFonts w:ascii="仿宋" w:hAnsi="仿宋" w:eastAsia="仿宋"/>
                <w:bCs/>
                <w:szCs w:val="21"/>
              </w:rPr>
            </w:pPr>
          </w:p>
        </w:tc>
        <w:tc>
          <w:tcPr>
            <w:tcW w:w="956" w:type="dxa"/>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846" w:type="dxa"/>
            <w:vMerge w:val="continue"/>
            <w:noWrap w:val="0"/>
            <w:vAlign w:val="center"/>
          </w:tcPr>
          <w:p>
            <w:pPr>
              <w:spacing w:line="320" w:lineRule="exact"/>
              <w:jc w:val="left"/>
              <w:rPr>
                <w:rFonts w:hint="eastAsia" w:ascii="仿宋" w:hAnsi="仿宋" w:eastAsia="仿宋" w:cs="宋体"/>
                <w:color w:val="000000"/>
                <w:kern w:val="0"/>
                <w:sz w:val="21"/>
                <w:szCs w:val="21"/>
                <w:lang w:val="en-US" w:eastAsia="zh-Hans" w:bidi="ar"/>
              </w:rPr>
            </w:pPr>
          </w:p>
        </w:tc>
        <w:tc>
          <w:tcPr>
            <w:tcW w:w="795" w:type="dxa"/>
            <w:noWrap w:val="0"/>
            <w:vAlign w:val="center"/>
          </w:tcPr>
          <w:p>
            <w:pPr>
              <w:pStyle w:val="3"/>
              <w:ind w:firstLine="0"/>
              <w:jc w:val="center"/>
              <w:rPr>
                <w:rFonts w:hint="eastAsia" w:ascii="仿宋" w:hAnsi="仿宋" w:eastAsia="仿宋" w:cs="宋体"/>
                <w:color w:val="000000"/>
                <w:kern w:val="0"/>
                <w:szCs w:val="21"/>
                <w:lang w:eastAsia="zh-Hans" w:bidi="ar"/>
              </w:rPr>
            </w:pPr>
            <w:r>
              <w:rPr>
                <w:rFonts w:hint="eastAsia" w:ascii="仿宋" w:hAnsi="仿宋" w:eastAsia="仿宋" w:cs="宋体"/>
                <w:color w:val="000000"/>
                <w:kern w:val="0"/>
                <w:szCs w:val="21"/>
                <w:lang w:eastAsia="zh-Hans" w:bidi="ar"/>
              </w:rPr>
              <w:t>示踪超时任务配置</w:t>
            </w:r>
          </w:p>
        </w:tc>
        <w:tc>
          <w:tcPr>
            <w:tcW w:w="4523" w:type="dxa"/>
            <w:noWrap w:val="0"/>
            <w:vAlign w:val="center"/>
          </w:tcPr>
          <w:p>
            <w:pPr>
              <w:pStyle w:val="2"/>
              <w:rPr>
                <w:rFonts w:hint="default" w:ascii="仿宋" w:hAnsi="仿宋" w:eastAsia="仿宋" w:cs="宋体"/>
                <w:kern w:val="0"/>
                <w:szCs w:val="21"/>
                <w:lang w:val="en-US" w:eastAsia="zh-CN"/>
              </w:rPr>
            </w:pPr>
            <w:r>
              <w:rPr>
                <w:rFonts w:hint="eastAsia" w:ascii="仿宋" w:hAnsi="仿宋" w:eastAsia="仿宋" w:cs="宋体"/>
                <w:kern w:val="0"/>
                <w:szCs w:val="21"/>
                <w:lang w:eastAsia="zh-Hans"/>
              </w:rPr>
              <w:t>支持设置示踪超时任务，可自定义配置示踪点任务和时限，进行时限控制，全程追踪，实时提醒，</w:t>
            </w:r>
            <w:r>
              <w:rPr>
                <w:rFonts w:hint="eastAsia" w:ascii="仿宋" w:hAnsi="仿宋" w:eastAsia="仿宋" w:cs="宋体"/>
                <w:kern w:val="0"/>
                <w:szCs w:val="21"/>
                <w:lang w:val="en-US" w:eastAsia="zh-CN"/>
              </w:rPr>
              <w:t>流转超时，支持示踪超时提醒记录。</w:t>
            </w:r>
          </w:p>
        </w:tc>
        <w:tc>
          <w:tcPr>
            <w:tcW w:w="541" w:type="dxa"/>
            <w:noWrap w:val="0"/>
            <w:vAlign w:val="top"/>
          </w:tcPr>
          <w:p>
            <w:pPr>
              <w:spacing w:line="320" w:lineRule="exact"/>
              <w:ind w:firstLine="210" w:firstLineChars="100"/>
              <w:rPr>
                <w:rFonts w:ascii="仿宋" w:hAnsi="仿宋" w:eastAsia="仿宋"/>
                <w:bCs/>
                <w:szCs w:val="21"/>
              </w:rPr>
            </w:pPr>
          </w:p>
        </w:tc>
        <w:tc>
          <w:tcPr>
            <w:tcW w:w="769" w:type="dxa"/>
            <w:noWrap w:val="0"/>
            <w:vAlign w:val="top"/>
          </w:tcPr>
          <w:p>
            <w:pPr>
              <w:spacing w:line="320" w:lineRule="exact"/>
              <w:rPr>
                <w:rFonts w:ascii="仿宋" w:hAnsi="仿宋" w:eastAsia="仿宋"/>
                <w:bCs/>
                <w:szCs w:val="21"/>
              </w:rPr>
            </w:pPr>
          </w:p>
        </w:tc>
        <w:tc>
          <w:tcPr>
            <w:tcW w:w="426" w:type="dxa"/>
            <w:noWrap w:val="0"/>
            <w:vAlign w:val="top"/>
          </w:tcPr>
          <w:p>
            <w:pPr>
              <w:spacing w:line="320" w:lineRule="exact"/>
              <w:rPr>
                <w:rFonts w:ascii="仿宋" w:hAnsi="仿宋" w:eastAsia="仿宋"/>
                <w:bCs/>
                <w:szCs w:val="21"/>
              </w:rPr>
            </w:pPr>
          </w:p>
        </w:tc>
        <w:tc>
          <w:tcPr>
            <w:tcW w:w="956" w:type="dxa"/>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846" w:type="dxa"/>
            <w:vMerge w:val="continue"/>
            <w:noWrap w:val="0"/>
            <w:vAlign w:val="center"/>
          </w:tcPr>
          <w:p>
            <w:pPr>
              <w:spacing w:line="320" w:lineRule="exact"/>
              <w:jc w:val="left"/>
              <w:rPr>
                <w:rFonts w:hint="eastAsia" w:ascii="仿宋" w:hAnsi="仿宋" w:eastAsia="仿宋" w:cs="宋体"/>
                <w:color w:val="000000"/>
                <w:kern w:val="0"/>
                <w:sz w:val="21"/>
                <w:szCs w:val="21"/>
                <w:lang w:val="en-US" w:eastAsia="zh-Hans" w:bidi="ar"/>
              </w:rPr>
            </w:pPr>
          </w:p>
        </w:tc>
        <w:tc>
          <w:tcPr>
            <w:tcW w:w="795" w:type="dxa"/>
            <w:noWrap w:val="0"/>
            <w:vAlign w:val="center"/>
          </w:tcPr>
          <w:p>
            <w:pPr>
              <w:pStyle w:val="3"/>
              <w:ind w:firstLine="0"/>
              <w:jc w:val="center"/>
              <w:rPr>
                <w:rFonts w:hint="eastAsia" w:ascii="仿宋" w:hAnsi="仿宋" w:eastAsia="仿宋" w:cs="宋体"/>
                <w:color w:val="000000"/>
                <w:kern w:val="0"/>
                <w:szCs w:val="21"/>
                <w:lang w:eastAsia="zh-Hans" w:bidi="ar"/>
              </w:rPr>
            </w:pPr>
            <w:r>
              <w:rPr>
                <w:rFonts w:hint="eastAsia" w:ascii="仿宋" w:hAnsi="仿宋" w:eastAsia="仿宋" w:cs="宋体"/>
                <w:color w:val="000000"/>
                <w:kern w:val="0"/>
                <w:szCs w:val="21"/>
                <w:lang w:eastAsia="zh-Hans" w:bidi="ar"/>
              </w:rPr>
              <w:t>用户管理</w:t>
            </w:r>
          </w:p>
        </w:tc>
        <w:tc>
          <w:tcPr>
            <w:tcW w:w="4523" w:type="dxa"/>
            <w:noWrap w:val="0"/>
            <w:vAlign w:val="center"/>
          </w:tcPr>
          <w:p>
            <w:pPr>
              <w:pStyle w:val="2"/>
              <w:rPr>
                <w:rFonts w:hint="eastAsia" w:ascii="仿宋" w:hAnsi="仿宋" w:eastAsia="仿宋" w:cs="宋体"/>
                <w:kern w:val="0"/>
                <w:szCs w:val="21"/>
                <w:lang w:eastAsia="zh-Hans"/>
              </w:rPr>
            </w:pPr>
            <w:r>
              <w:rPr>
                <w:rFonts w:hint="eastAsia" w:ascii="仿宋" w:hAnsi="仿宋" w:eastAsia="仿宋" w:cs="宋体"/>
                <w:kern w:val="0"/>
                <w:szCs w:val="21"/>
                <w:lang w:eastAsia="zh-Hans"/>
              </w:rPr>
              <w:t>支持用户自定义查</w:t>
            </w:r>
            <w:r>
              <w:rPr>
                <w:rFonts w:hint="eastAsia" w:ascii="仿宋" w:hAnsi="仿宋" w:eastAsia="仿宋" w:cs="宋体"/>
                <w:kern w:val="0"/>
                <w:szCs w:val="21"/>
                <w:lang w:val="en-US" w:eastAsia="zh-CN"/>
              </w:rPr>
              <w:t>询</w:t>
            </w:r>
            <w:r>
              <w:rPr>
                <w:rFonts w:hint="eastAsia" w:ascii="仿宋" w:hAnsi="仿宋" w:eastAsia="仿宋" w:cs="宋体"/>
                <w:kern w:val="0"/>
                <w:szCs w:val="21"/>
                <w:lang w:eastAsia="zh-Hans"/>
              </w:rPr>
              <w:t>，</w:t>
            </w:r>
            <w:r>
              <w:rPr>
                <w:rFonts w:hint="eastAsia" w:ascii="仿宋" w:hAnsi="仿宋" w:eastAsia="仿宋" w:cs="宋体"/>
                <w:kern w:val="0"/>
                <w:szCs w:val="21"/>
                <w:lang w:val="en-US" w:eastAsia="zh-CN"/>
              </w:rPr>
              <w:t>支持</w:t>
            </w:r>
            <w:r>
              <w:rPr>
                <w:rFonts w:hint="eastAsia" w:ascii="仿宋" w:hAnsi="仿宋" w:eastAsia="仿宋" w:cs="宋体"/>
                <w:kern w:val="0"/>
                <w:szCs w:val="21"/>
                <w:lang w:eastAsia="zh-Hans"/>
              </w:rPr>
              <w:t>用户的编辑、密码重置</w:t>
            </w:r>
            <w:r>
              <w:rPr>
                <w:rFonts w:hint="eastAsia" w:ascii="仿宋" w:hAnsi="仿宋" w:eastAsia="仿宋" w:cs="宋体"/>
                <w:kern w:val="0"/>
                <w:szCs w:val="21"/>
                <w:lang w:eastAsia="zh-CN"/>
              </w:rPr>
              <w:t>、</w:t>
            </w:r>
            <w:r>
              <w:rPr>
                <w:rFonts w:hint="eastAsia" w:ascii="仿宋" w:hAnsi="仿宋" w:eastAsia="仿宋" w:cs="宋体"/>
                <w:kern w:val="0"/>
                <w:szCs w:val="21"/>
                <w:lang w:eastAsia="zh-Hans"/>
              </w:rPr>
              <w:t>账号禁用。</w:t>
            </w:r>
          </w:p>
        </w:tc>
        <w:tc>
          <w:tcPr>
            <w:tcW w:w="541" w:type="dxa"/>
            <w:noWrap w:val="0"/>
            <w:vAlign w:val="top"/>
          </w:tcPr>
          <w:p>
            <w:pPr>
              <w:spacing w:line="320" w:lineRule="exact"/>
              <w:ind w:firstLine="210" w:firstLineChars="100"/>
              <w:rPr>
                <w:rFonts w:ascii="仿宋" w:hAnsi="仿宋" w:eastAsia="仿宋"/>
                <w:bCs/>
                <w:szCs w:val="21"/>
              </w:rPr>
            </w:pPr>
          </w:p>
        </w:tc>
        <w:tc>
          <w:tcPr>
            <w:tcW w:w="769" w:type="dxa"/>
            <w:noWrap w:val="0"/>
            <w:vAlign w:val="top"/>
          </w:tcPr>
          <w:p>
            <w:pPr>
              <w:spacing w:line="320" w:lineRule="exact"/>
              <w:rPr>
                <w:rFonts w:ascii="仿宋" w:hAnsi="仿宋" w:eastAsia="仿宋"/>
                <w:bCs/>
                <w:szCs w:val="21"/>
              </w:rPr>
            </w:pPr>
          </w:p>
        </w:tc>
        <w:tc>
          <w:tcPr>
            <w:tcW w:w="426" w:type="dxa"/>
            <w:noWrap w:val="0"/>
            <w:vAlign w:val="top"/>
          </w:tcPr>
          <w:p>
            <w:pPr>
              <w:spacing w:line="320" w:lineRule="exact"/>
              <w:rPr>
                <w:rFonts w:ascii="仿宋" w:hAnsi="仿宋" w:eastAsia="仿宋"/>
                <w:bCs/>
                <w:szCs w:val="21"/>
              </w:rPr>
            </w:pPr>
          </w:p>
        </w:tc>
        <w:tc>
          <w:tcPr>
            <w:tcW w:w="956" w:type="dxa"/>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846" w:type="dxa"/>
            <w:vMerge w:val="continue"/>
            <w:noWrap w:val="0"/>
            <w:vAlign w:val="center"/>
          </w:tcPr>
          <w:p>
            <w:pPr>
              <w:spacing w:line="320" w:lineRule="exact"/>
              <w:jc w:val="left"/>
              <w:rPr>
                <w:rFonts w:hint="eastAsia" w:ascii="仿宋" w:hAnsi="仿宋" w:eastAsia="仿宋" w:cs="宋体"/>
                <w:color w:val="000000"/>
                <w:kern w:val="0"/>
                <w:sz w:val="21"/>
                <w:szCs w:val="21"/>
                <w:lang w:val="en-US" w:eastAsia="zh-Hans" w:bidi="ar"/>
              </w:rPr>
            </w:pPr>
          </w:p>
        </w:tc>
        <w:tc>
          <w:tcPr>
            <w:tcW w:w="795" w:type="dxa"/>
            <w:noWrap w:val="0"/>
            <w:vAlign w:val="center"/>
          </w:tcPr>
          <w:p>
            <w:pPr>
              <w:pStyle w:val="3"/>
              <w:ind w:firstLine="0"/>
              <w:jc w:val="center"/>
              <w:rPr>
                <w:rFonts w:hint="eastAsia" w:ascii="仿宋" w:hAnsi="仿宋" w:eastAsia="仿宋" w:cs="宋体"/>
                <w:color w:val="000000"/>
                <w:kern w:val="0"/>
                <w:szCs w:val="21"/>
                <w:lang w:eastAsia="zh-Hans" w:bidi="ar"/>
              </w:rPr>
            </w:pPr>
            <w:r>
              <w:rPr>
                <w:rFonts w:hint="eastAsia" w:ascii="仿宋" w:hAnsi="仿宋" w:eastAsia="仿宋" w:cs="宋体"/>
                <w:color w:val="000000"/>
                <w:kern w:val="0"/>
                <w:szCs w:val="21"/>
                <w:lang w:eastAsia="zh-Hans" w:bidi="ar"/>
              </w:rPr>
              <w:t>科室管理</w:t>
            </w:r>
          </w:p>
        </w:tc>
        <w:tc>
          <w:tcPr>
            <w:tcW w:w="4523" w:type="dxa"/>
            <w:noWrap w:val="0"/>
            <w:vAlign w:val="center"/>
          </w:tcPr>
          <w:p>
            <w:pPr>
              <w:pStyle w:val="2"/>
              <w:rPr>
                <w:rFonts w:hint="eastAsia" w:ascii="仿宋" w:hAnsi="仿宋" w:eastAsia="仿宋" w:cs="宋体"/>
                <w:kern w:val="0"/>
                <w:szCs w:val="21"/>
                <w:lang w:eastAsia="zh-Hans"/>
              </w:rPr>
            </w:pPr>
            <w:r>
              <w:rPr>
                <w:rFonts w:hint="eastAsia" w:ascii="仿宋" w:hAnsi="仿宋" w:eastAsia="仿宋" w:cs="宋体"/>
                <w:kern w:val="0"/>
                <w:szCs w:val="21"/>
                <w:lang w:eastAsia="zh-Hans"/>
              </w:rPr>
              <w:t>支持科室自定义查询。</w:t>
            </w:r>
          </w:p>
        </w:tc>
        <w:tc>
          <w:tcPr>
            <w:tcW w:w="541" w:type="dxa"/>
            <w:noWrap w:val="0"/>
            <w:vAlign w:val="top"/>
          </w:tcPr>
          <w:p>
            <w:pPr>
              <w:spacing w:line="320" w:lineRule="exact"/>
              <w:ind w:firstLine="210" w:firstLineChars="100"/>
              <w:rPr>
                <w:rFonts w:ascii="仿宋" w:hAnsi="仿宋" w:eastAsia="仿宋"/>
                <w:bCs/>
                <w:szCs w:val="21"/>
              </w:rPr>
            </w:pPr>
          </w:p>
        </w:tc>
        <w:tc>
          <w:tcPr>
            <w:tcW w:w="769" w:type="dxa"/>
            <w:noWrap w:val="0"/>
            <w:vAlign w:val="top"/>
          </w:tcPr>
          <w:p>
            <w:pPr>
              <w:spacing w:line="320" w:lineRule="exact"/>
              <w:rPr>
                <w:rFonts w:ascii="仿宋" w:hAnsi="仿宋" w:eastAsia="仿宋"/>
                <w:bCs/>
                <w:szCs w:val="21"/>
              </w:rPr>
            </w:pPr>
          </w:p>
        </w:tc>
        <w:tc>
          <w:tcPr>
            <w:tcW w:w="426" w:type="dxa"/>
            <w:noWrap w:val="0"/>
            <w:vAlign w:val="top"/>
          </w:tcPr>
          <w:p>
            <w:pPr>
              <w:spacing w:line="320" w:lineRule="exact"/>
              <w:rPr>
                <w:rFonts w:ascii="仿宋" w:hAnsi="仿宋" w:eastAsia="仿宋"/>
                <w:bCs/>
                <w:szCs w:val="21"/>
              </w:rPr>
            </w:pPr>
          </w:p>
        </w:tc>
        <w:tc>
          <w:tcPr>
            <w:tcW w:w="956" w:type="dxa"/>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846" w:type="dxa"/>
            <w:vMerge w:val="continue"/>
            <w:noWrap w:val="0"/>
            <w:vAlign w:val="center"/>
          </w:tcPr>
          <w:p>
            <w:pPr>
              <w:spacing w:line="320" w:lineRule="exact"/>
              <w:jc w:val="left"/>
              <w:rPr>
                <w:rFonts w:hint="eastAsia" w:ascii="仿宋" w:hAnsi="仿宋" w:eastAsia="仿宋" w:cs="宋体"/>
                <w:color w:val="000000"/>
                <w:kern w:val="0"/>
                <w:sz w:val="21"/>
                <w:szCs w:val="21"/>
                <w:lang w:val="en-US" w:eastAsia="zh-Hans" w:bidi="ar"/>
              </w:rPr>
            </w:pPr>
          </w:p>
        </w:tc>
        <w:tc>
          <w:tcPr>
            <w:tcW w:w="795" w:type="dxa"/>
            <w:noWrap w:val="0"/>
            <w:vAlign w:val="center"/>
          </w:tcPr>
          <w:p>
            <w:pPr>
              <w:pStyle w:val="3"/>
              <w:ind w:firstLine="0"/>
              <w:jc w:val="center"/>
              <w:rPr>
                <w:rFonts w:hint="eastAsia" w:ascii="仿宋" w:hAnsi="仿宋" w:eastAsia="仿宋" w:cs="宋体"/>
                <w:color w:val="000000"/>
                <w:kern w:val="0"/>
                <w:szCs w:val="21"/>
                <w:lang w:eastAsia="zh-Hans" w:bidi="ar"/>
              </w:rPr>
            </w:pPr>
            <w:r>
              <w:rPr>
                <w:rFonts w:hint="eastAsia" w:ascii="仿宋" w:hAnsi="仿宋" w:eastAsia="仿宋" w:cs="宋体"/>
                <w:color w:val="000000"/>
                <w:kern w:val="0"/>
                <w:szCs w:val="21"/>
                <w:lang w:eastAsia="zh-Hans" w:bidi="ar"/>
              </w:rPr>
              <w:t>角色管理</w:t>
            </w:r>
          </w:p>
        </w:tc>
        <w:tc>
          <w:tcPr>
            <w:tcW w:w="4523" w:type="dxa"/>
            <w:noWrap w:val="0"/>
            <w:vAlign w:val="center"/>
          </w:tcPr>
          <w:p>
            <w:pPr>
              <w:pStyle w:val="2"/>
              <w:rPr>
                <w:rFonts w:hint="eastAsia" w:ascii="仿宋" w:hAnsi="仿宋" w:eastAsia="仿宋" w:cs="宋体"/>
                <w:kern w:val="0"/>
                <w:szCs w:val="21"/>
                <w:lang w:eastAsia="zh-Hans"/>
              </w:rPr>
            </w:pPr>
            <w:r>
              <w:rPr>
                <w:rFonts w:hint="eastAsia" w:ascii="仿宋" w:hAnsi="仿宋" w:eastAsia="仿宋" w:cs="宋体"/>
                <w:kern w:val="0"/>
                <w:szCs w:val="21"/>
                <w:lang w:eastAsia="zh-Hans"/>
              </w:rPr>
              <w:t>支持角色自定义查询，支持角色的编辑以及角色数据权限设置和菜单分配，根据岗位不同查看不同的模块以及页面。</w:t>
            </w:r>
          </w:p>
        </w:tc>
        <w:tc>
          <w:tcPr>
            <w:tcW w:w="541" w:type="dxa"/>
            <w:noWrap w:val="0"/>
            <w:vAlign w:val="top"/>
          </w:tcPr>
          <w:p>
            <w:pPr>
              <w:spacing w:line="320" w:lineRule="exact"/>
              <w:ind w:firstLine="210" w:firstLineChars="100"/>
              <w:rPr>
                <w:rFonts w:ascii="仿宋" w:hAnsi="仿宋" w:eastAsia="仿宋"/>
                <w:bCs/>
                <w:szCs w:val="21"/>
              </w:rPr>
            </w:pPr>
          </w:p>
        </w:tc>
        <w:tc>
          <w:tcPr>
            <w:tcW w:w="769" w:type="dxa"/>
            <w:noWrap w:val="0"/>
            <w:vAlign w:val="top"/>
          </w:tcPr>
          <w:p>
            <w:pPr>
              <w:spacing w:line="320" w:lineRule="exact"/>
              <w:rPr>
                <w:rFonts w:ascii="仿宋" w:hAnsi="仿宋" w:eastAsia="仿宋"/>
                <w:bCs/>
                <w:szCs w:val="21"/>
              </w:rPr>
            </w:pPr>
          </w:p>
        </w:tc>
        <w:tc>
          <w:tcPr>
            <w:tcW w:w="426" w:type="dxa"/>
            <w:noWrap w:val="0"/>
            <w:vAlign w:val="top"/>
          </w:tcPr>
          <w:p>
            <w:pPr>
              <w:spacing w:line="320" w:lineRule="exact"/>
              <w:rPr>
                <w:rFonts w:ascii="仿宋" w:hAnsi="仿宋" w:eastAsia="仿宋"/>
                <w:bCs/>
                <w:szCs w:val="21"/>
              </w:rPr>
            </w:pPr>
          </w:p>
        </w:tc>
        <w:tc>
          <w:tcPr>
            <w:tcW w:w="956" w:type="dxa"/>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846" w:type="dxa"/>
            <w:vMerge w:val="continue"/>
            <w:noWrap w:val="0"/>
            <w:vAlign w:val="center"/>
          </w:tcPr>
          <w:p>
            <w:pPr>
              <w:spacing w:line="320" w:lineRule="exact"/>
              <w:jc w:val="left"/>
              <w:rPr>
                <w:rFonts w:hint="eastAsia" w:ascii="仿宋" w:hAnsi="仿宋" w:eastAsia="仿宋" w:cs="宋体"/>
                <w:color w:val="000000"/>
                <w:kern w:val="0"/>
                <w:sz w:val="21"/>
                <w:szCs w:val="21"/>
                <w:lang w:val="en-US" w:eastAsia="zh-Hans" w:bidi="ar"/>
              </w:rPr>
            </w:pPr>
          </w:p>
        </w:tc>
        <w:tc>
          <w:tcPr>
            <w:tcW w:w="795" w:type="dxa"/>
            <w:noWrap w:val="0"/>
            <w:vAlign w:val="center"/>
          </w:tcPr>
          <w:p>
            <w:pPr>
              <w:pStyle w:val="3"/>
              <w:ind w:firstLine="0"/>
              <w:jc w:val="center"/>
              <w:rPr>
                <w:rFonts w:hint="eastAsia" w:ascii="仿宋" w:hAnsi="仿宋" w:eastAsia="仿宋" w:cs="宋体"/>
                <w:color w:val="000000"/>
                <w:kern w:val="0"/>
                <w:szCs w:val="21"/>
                <w:lang w:eastAsia="zh-Hans" w:bidi="ar"/>
              </w:rPr>
            </w:pPr>
            <w:r>
              <w:rPr>
                <w:rFonts w:hint="eastAsia" w:ascii="仿宋" w:hAnsi="仿宋" w:eastAsia="仿宋" w:cs="宋体"/>
                <w:color w:val="000000"/>
                <w:kern w:val="0"/>
                <w:szCs w:val="21"/>
                <w:lang w:eastAsia="zh-Hans" w:bidi="ar"/>
              </w:rPr>
              <w:t>数据同步</w:t>
            </w:r>
          </w:p>
        </w:tc>
        <w:tc>
          <w:tcPr>
            <w:tcW w:w="4523" w:type="dxa"/>
            <w:noWrap w:val="0"/>
            <w:vAlign w:val="center"/>
          </w:tcPr>
          <w:p>
            <w:pPr>
              <w:pStyle w:val="2"/>
              <w:rPr>
                <w:rFonts w:hint="eastAsia" w:ascii="仿宋" w:hAnsi="仿宋" w:eastAsia="仿宋" w:cs="宋体"/>
                <w:kern w:val="0"/>
                <w:szCs w:val="21"/>
                <w:lang w:eastAsia="zh-Hans"/>
              </w:rPr>
            </w:pPr>
            <w:r>
              <w:rPr>
                <w:rFonts w:hint="eastAsia" w:ascii="仿宋" w:hAnsi="仿宋" w:eastAsia="仿宋" w:cs="宋体"/>
                <w:kern w:val="0"/>
                <w:szCs w:val="21"/>
                <w:lang w:eastAsia="zh-Hans"/>
              </w:rPr>
              <w:t>支持同步获取</w:t>
            </w:r>
            <w:r>
              <w:rPr>
                <w:rFonts w:hint="eastAsia" w:ascii="仿宋" w:hAnsi="仿宋" w:eastAsia="仿宋" w:cs="宋体"/>
                <w:kern w:val="0"/>
                <w:szCs w:val="21"/>
                <w:lang w:val="en-US" w:eastAsia="zh-CN"/>
              </w:rPr>
              <w:t>平台</w:t>
            </w:r>
            <w:r>
              <w:rPr>
                <w:rFonts w:hint="eastAsia" w:ascii="仿宋" w:hAnsi="仿宋" w:eastAsia="仿宋" w:cs="宋体"/>
                <w:kern w:val="0"/>
                <w:szCs w:val="21"/>
                <w:lang w:eastAsia="zh-Hans"/>
              </w:rPr>
              <w:t>用户账号/科室信息。</w:t>
            </w:r>
          </w:p>
        </w:tc>
        <w:tc>
          <w:tcPr>
            <w:tcW w:w="541" w:type="dxa"/>
            <w:noWrap w:val="0"/>
            <w:vAlign w:val="top"/>
          </w:tcPr>
          <w:p>
            <w:pPr>
              <w:spacing w:line="320" w:lineRule="exact"/>
              <w:ind w:firstLine="210" w:firstLineChars="100"/>
              <w:rPr>
                <w:rFonts w:ascii="仿宋" w:hAnsi="仿宋" w:eastAsia="仿宋"/>
                <w:bCs/>
                <w:szCs w:val="21"/>
              </w:rPr>
            </w:pPr>
          </w:p>
        </w:tc>
        <w:tc>
          <w:tcPr>
            <w:tcW w:w="769" w:type="dxa"/>
            <w:noWrap w:val="0"/>
            <w:vAlign w:val="top"/>
          </w:tcPr>
          <w:p>
            <w:pPr>
              <w:spacing w:line="320" w:lineRule="exact"/>
              <w:rPr>
                <w:rFonts w:ascii="仿宋" w:hAnsi="仿宋" w:eastAsia="仿宋"/>
                <w:bCs/>
                <w:szCs w:val="21"/>
              </w:rPr>
            </w:pPr>
          </w:p>
        </w:tc>
        <w:tc>
          <w:tcPr>
            <w:tcW w:w="426" w:type="dxa"/>
            <w:noWrap w:val="0"/>
            <w:vAlign w:val="top"/>
          </w:tcPr>
          <w:p>
            <w:pPr>
              <w:spacing w:line="320" w:lineRule="exact"/>
              <w:rPr>
                <w:rFonts w:ascii="仿宋" w:hAnsi="仿宋" w:eastAsia="仿宋"/>
                <w:bCs/>
                <w:szCs w:val="21"/>
              </w:rPr>
            </w:pPr>
          </w:p>
        </w:tc>
        <w:tc>
          <w:tcPr>
            <w:tcW w:w="956" w:type="dxa"/>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7" w:hRule="atLeast"/>
        </w:trPr>
        <w:tc>
          <w:tcPr>
            <w:tcW w:w="846" w:type="dxa"/>
            <w:noWrap w:val="0"/>
            <w:vAlign w:val="center"/>
          </w:tcPr>
          <w:p>
            <w:pPr>
              <w:spacing w:line="320" w:lineRule="exact"/>
              <w:jc w:val="left"/>
              <w:rPr>
                <w:rFonts w:hint="eastAsia" w:ascii="仿宋" w:hAnsi="仿宋" w:eastAsia="仿宋" w:cs="宋体"/>
                <w:color w:val="000000"/>
                <w:kern w:val="0"/>
                <w:sz w:val="21"/>
                <w:szCs w:val="21"/>
                <w:lang w:val="en-US" w:eastAsia="zh-Hans" w:bidi="ar"/>
              </w:rPr>
            </w:pPr>
            <w:r>
              <w:rPr>
                <w:rFonts w:hint="eastAsia" w:ascii="仿宋" w:hAnsi="仿宋" w:eastAsia="仿宋" w:cs="宋体"/>
                <w:color w:val="000000"/>
                <w:kern w:val="0"/>
                <w:sz w:val="21"/>
                <w:szCs w:val="21"/>
                <w:lang w:val="en-US" w:eastAsia="zh-Hans" w:bidi="ar"/>
              </w:rPr>
              <w:t>系统技术要求</w:t>
            </w:r>
          </w:p>
        </w:tc>
        <w:tc>
          <w:tcPr>
            <w:tcW w:w="795" w:type="dxa"/>
            <w:noWrap w:val="0"/>
            <w:vAlign w:val="center"/>
          </w:tcPr>
          <w:p>
            <w:pPr>
              <w:pStyle w:val="3"/>
              <w:ind w:firstLine="0"/>
              <w:jc w:val="center"/>
              <w:rPr>
                <w:rFonts w:hint="eastAsia" w:ascii="仿宋" w:hAnsi="仿宋" w:eastAsia="仿宋" w:cs="宋体"/>
                <w:kern w:val="0"/>
                <w:sz w:val="21"/>
                <w:szCs w:val="21"/>
                <w:lang w:val="en-US" w:eastAsia="zh-Hans" w:bidi="ar-SA"/>
              </w:rPr>
            </w:pPr>
          </w:p>
        </w:tc>
        <w:tc>
          <w:tcPr>
            <w:tcW w:w="4523" w:type="dxa"/>
            <w:noWrap w:val="0"/>
            <w:vAlign w:val="center"/>
          </w:tcPr>
          <w:p>
            <w:pPr>
              <w:pStyle w:val="2"/>
              <w:rPr>
                <w:rFonts w:hint="eastAsia" w:ascii="仿宋" w:hAnsi="仿宋" w:eastAsia="仿宋" w:cs="宋体"/>
                <w:kern w:val="0"/>
                <w:sz w:val="21"/>
                <w:szCs w:val="21"/>
                <w:lang w:val="en-US" w:eastAsia="zh-CN" w:bidi="ar-SA"/>
              </w:rPr>
            </w:pPr>
            <w:r>
              <w:rPr>
                <w:rFonts w:hint="eastAsia" w:ascii="仿宋" w:hAnsi="仿宋" w:eastAsia="仿宋" w:cs="宋体"/>
                <w:kern w:val="0"/>
                <w:szCs w:val="21"/>
                <w:lang w:val="en-US" w:eastAsia="zh-CN"/>
              </w:rPr>
              <w:t>支持C/S.B/S同步浏览病案，</w:t>
            </w:r>
            <w:r>
              <w:rPr>
                <w:rFonts w:hint="eastAsia" w:ascii="仿宋" w:hAnsi="仿宋" w:eastAsia="仿宋" w:cs="宋体"/>
                <w:kern w:val="0"/>
                <w:sz w:val="21"/>
                <w:szCs w:val="21"/>
                <w:lang w:val="en-US" w:eastAsia="zh-Hans" w:bidi="ar-SA"/>
              </w:rPr>
              <w:t>配合医院</w:t>
            </w:r>
            <w:r>
              <w:rPr>
                <w:rFonts w:hint="eastAsia" w:ascii="仿宋" w:hAnsi="仿宋" w:eastAsia="仿宋" w:cs="宋体"/>
                <w:kern w:val="0"/>
                <w:sz w:val="21"/>
                <w:szCs w:val="21"/>
                <w:lang w:val="en-US" w:eastAsia="zh-CN" w:bidi="ar-SA"/>
              </w:rPr>
              <w:t>集成平台数据</w:t>
            </w:r>
            <w:r>
              <w:rPr>
                <w:rFonts w:hint="eastAsia" w:ascii="仿宋" w:hAnsi="仿宋" w:eastAsia="仿宋" w:cs="宋体"/>
                <w:kern w:val="0"/>
                <w:sz w:val="21"/>
                <w:szCs w:val="21"/>
                <w:lang w:val="en-US" w:eastAsia="zh-Hans" w:bidi="ar-SA"/>
              </w:rPr>
              <w:t>对接</w:t>
            </w:r>
            <w:r>
              <w:rPr>
                <w:rFonts w:hint="eastAsia" w:ascii="仿宋" w:hAnsi="仿宋" w:eastAsia="仿宋" w:cs="宋体"/>
                <w:kern w:val="0"/>
                <w:sz w:val="21"/>
                <w:szCs w:val="21"/>
                <w:lang w:val="en-US" w:eastAsia="zh-CN" w:bidi="ar-SA"/>
              </w:rPr>
              <w:t>，实现住院病案首页的数据共享。同时满足电子病历评级五级及互联互通四甲相关要求。</w:t>
            </w:r>
          </w:p>
        </w:tc>
        <w:tc>
          <w:tcPr>
            <w:tcW w:w="541" w:type="dxa"/>
            <w:noWrap w:val="0"/>
            <w:vAlign w:val="top"/>
          </w:tcPr>
          <w:p>
            <w:pPr>
              <w:spacing w:line="320" w:lineRule="exact"/>
              <w:ind w:firstLine="210" w:firstLineChars="100"/>
              <w:rPr>
                <w:rFonts w:ascii="仿宋" w:hAnsi="仿宋" w:eastAsia="仿宋"/>
                <w:bCs/>
                <w:szCs w:val="21"/>
              </w:rPr>
            </w:pPr>
          </w:p>
        </w:tc>
        <w:tc>
          <w:tcPr>
            <w:tcW w:w="769" w:type="dxa"/>
            <w:noWrap w:val="0"/>
            <w:vAlign w:val="top"/>
          </w:tcPr>
          <w:p>
            <w:pPr>
              <w:spacing w:line="320" w:lineRule="exact"/>
              <w:rPr>
                <w:rFonts w:ascii="仿宋" w:hAnsi="仿宋" w:eastAsia="仿宋"/>
                <w:bCs/>
                <w:szCs w:val="21"/>
              </w:rPr>
            </w:pPr>
          </w:p>
        </w:tc>
        <w:tc>
          <w:tcPr>
            <w:tcW w:w="426" w:type="dxa"/>
            <w:noWrap w:val="0"/>
            <w:vAlign w:val="top"/>
          </w:tcPr>
          <w:p>
            <w:pPr>
              <w:spacing w:line="320" w:lineRule="exact"/>
              <w:rPr>
                <w:rFonts w:ascii="仿宋" w:hAnsi="仿宋" w:eastAsia="仿宋"/>
                <w:bCs/>
                <w:szCs w:val="21"/>
              </w:rPr>
            </w:pPr>
          </w:p>
        </w:tc>
        <w:tc>
          <w:tcPr>
            <w:tcW w:w="956" w:type="dxa"/>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846" w:type="dxa"/>
            <w:vMerge w:val="restart"/>
            <w:noWrap w:val="0"/>
            <w:vAlign w:val="center"/>
          </w:tcPr>
          <w:p>
            <w:pPr>
              <w:spacing w:line="320" w:lineRule="exact"/>
              <w:jc w:val="left"/>
              <w:rPr>
                <w:rFonts w:hint="default" w:ascii="仿宋" w:hAnsi="仿宋" w:eastAsia="仿宋" w:cs="宋体"/>
                <w:color w:val="000000"/>
                <w:kern w:val="0"/>
                <w:sz w:val="21"/>
                <w:szCs w:val="21"/>
                <w:lang w:val="en-US" w:eastAsia="zh-CN" w:bidi="ar"/>
              </w:rPr>
            </w:pPr>
            <w:r>
              <w:rPr>
                <w:rFonts w:hint="eastAsia" w:ascii="仿宋" w:hAnsi="仿宋" w:eastAsia="仿宋" w:cs="宋体"/>
                <w:color w:val="000000"/>
                <w:kern w:val="0"/>
                <w:sz w:val="21"/>
                <w:szCs w:val="21"/>
                <w:lang w:val="en-US" w:eastAsia="zh-CN" w:bidi="ar"/>
              </w:rPr>
              <w:t>服务要求</w:t>
            </w:r>
          </w:p>
        </w:tc>
        <w:tc>
          <w:tcPr>
            <w:tcW w:w="795" w:type="dxa"/>
            <w:vMerge w:val="restart"/>
            <w:noWrap w:val="0"/>
            <w:vAlign w:val="center"/>
          </w:tcPr>
          <w:p>
            <w:pPr>
              <w:pStyle w:val="3"/>
              <w:ind w:firstLine="0"/>
              <w:jc w:val="center"/>
              <w:rPr>
                <w:rFonts w:hint="eastAsia" w:ascii="仿宋" w:hAnsi="仿宋" w:eastAsia="仿宋" w:cs="宋体"/>
                <w:kern w:val="0"/>
                <w:sz w:val="21"/>
                <w:szCs w:val="21"/>
                <w:lang w:val="en-US" w:eastAsia="zh-Hans" w:bidi="ar-SA"/>
              </w:rPr>
            </w:pPr>
            <w:r>
              <w:rPr>
                <w:rFonts w:hint="eastAsia" w:ascii="仿宋" w:hAnsi="仿宋" w:eastAsia="仿宋" w:cs="宋体"/>
                <w:kern w:val="0"/>
                <w:sz w:val="21"/>
                <w:szCs w:val="21"/>
                <w:lang w:val="en-US" w:eastAsia="zh-Hans" w:bidi="ar-SA"/>
              </w:rPr>
              <w:t>加工服务</w:t>
            </w:r>
          </w:p>
        </w:tc>
        <w:tc>
          <w:tcPr>
            <w:tcW w:w="4523" w:type="dxa"/>
            <w:noWrap w:val="0"/>
            <w:vAlign w:val="center"/>
          </w:tcPr>
          <w:p>
            <w:pPr>
              <w:pStyle w:val="2"/>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对所有标的的病案数字化，采用扫描或数字化拍摄方式实现，图片格式为PDF/JPG/TIF等文档格式。</w:t>
            </w:r>
          </w:p>
        </w:tc>
        <w:tc>
          <w:tcPr>
            <w:tcW w:w="541" w:type="dxa"/>
            <w:vMerge w:val="restart"/>
            <w:noWrap w:val="0"/>
            <w:vAlign w:val="top"/>
          </w:tcPr>
          <w:p>
            <w:pPr>
              <w:spacing w:line="320" w:lineRule="exact"/>
              <w:ind w:firstLine="210" w:firstLineChars="100"/>
              <w:rPr>
                <w:rFonts w:ascii="仿宋" w:hAnsi="仿宋" w:eastAsia="仿宋"/>
                <w:bCs/>
                <w:szCs w:val="21"/>
              </w:rPr>
            </w:pPr>
          </w:p>
        </w:tc>
        <w:tc>
          <w:tcPr>
            <w:tcW w:w="769" w:type="dxa"/>
            <w:vMerge w:val="restart"/>
            <w:noWrap w:val="0"/>
            <w:vAlign w:val="top"/>
          </w:tcPr>
          <w:p>
            <w:pPr>
              <w:spacing w:line="320" w:lineRule="exact"/>
              <w:rPr>
                <w:rFonts w:ascii="仿宋" w:hAnsi="仿宋" w:eastAsia="仿宋"/>
                <w:bCs/>
                <w:szCs w:val="21"/>
              </w:rPr>
            </w:pPr>
          </w:p>
        </w:tc>
        <w:tc>
          <w:tcPr>
            <w:tcW w:w="426" w:type="dxa"/>
            <w:vMerge w:val="restart"/>
            <w:noWrap w:val="0"/>
            <w:vAlign w:val="top"/>
          </w:tcPr>
          <w:p>
            <w:pPr>
              <w:spacing w:line="320" w:lineRule="exact"/>
              <w:rPr>
                <w:rFonts w:ascii="仿宋" w:hAnsi="仿宋" w:eastAsia="仿宋"/>
                <w:bCs/>
                <w:szCs w:val="21"/>
              </w:rPr>
            </w:pPr>
          </w:p>
        </w:tc>
        <w:tc>
          <w:tcPr>
            <w:tcW w:w="956" w:type="dxa"/>
            <w:vMerge w:val="restart"/>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846" w:type="dxa"/>
            <w:vMerge w:val="continue"/>
            <w:noWrap w:val="0"/>
            <w:vAlign w:val="center"/>
          </w:tcPr>
          <w:p>
            <w:pPr>
              <w:pStyle w:val="2"/>
            </w:pPr>
          </w:p>
        </w:tc>
        <w:tc>
          <w:tcPr>
            <w:tcW w:w="795" w:type="dxa"/>
            <w:vMerge w:val="continue"/>
            <w:noWrap w:val="0"/>
            <w:vAlign w:val="center"/>
          </w:tcPr>
          <w:p>
            <w:pPr>
              <w:pStyle w:val="2"/>
            </w:pPr>
          </w:p>
        </w:tc>
        <w:tc>
          <w:tcPr>
            <w:tcW w:w="4523" w:type="dxa"/>
            <w:noWrap w:val="0"/>
            <w:vAlign w:val="center"/>
          </w:tcPr>
          <w:p>
            <w:pPr>
              <w:pStyle w:val="2"/>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有严格的质量控制措施，保证图像质量。图像须清晰、不失真、完整、不影响图像的利用效果，倾斜度视觉上无偏斜感，无折叠或缺损。</w:t>
            </w:r>
          </w:p>
          <w:p>
            <w:pPr>
              <w:pStyle w:val="2"/>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制作过程中保证原始病案的清洁和完好，不得有丢失、泄密、破坏、污损等问题。完成的病案须按原有顺序装订整齐，存放到指定的病历密集架上。</w:t>
            </w:r>
          </w:p>
        </w:tc>
        <w:tc>
          <w:tcPr>
            <w:tcW w:w="541" w:type="dxa"/>
            <w:vMerge w:val="continue"/>
            <w:noWrap w:val="0"/>
            <w:vAlign w:val="top"/>
          </w:tcPr>
          <w:p>
            <w:pPr>
              <w:pStyle w:val="2"/>
              <w:rPr>
                <w:rFonts w:hint="eastAsia" w:ascii="仿宋" w:hAnsi="仿宋" w:eastAsia="仿宋" w:cs="宋体"/>
                <w:kern w:val="0"/>
                <w:szCs w:val="21"/>
                <w:lang w:val="en-US" w:eastAsia="zh-CN"/>
              </w:rPr>
            </w:pPr>
          </w:p>
        </w:tc>
        <w:tc>
          <w:tcPr>
            <w:tcW w:w="769" w:type="dxa"/>
            <w:vMerge w:val="continue"/>
            <w:noWrap w:val="0"/>
            <w:vAlign w:val="top"/>
          </w:tcPr>
          <w:p>
            <w:pPr>
              <w:pStyle w:val="2"/>
              <w:rPr>
                <w:rFonts w:hint="eastAsia" w:ascii="仿宋" w:hAnsi="仿宋" w:eastAsia="仿宋" w:cs="宋体"/>
                <w:kern w:val="0"/>
                <w:szCs w:val="21"/>
                <w:lang w:val="en-US" w:eastAsia="zh-CN"/>
              </w:rPr>
            </w:pPr>
          </w:p>
        </w:tc>
        <w:tc>
          <w:tcPr>
            <w:tcW w:w="426" w:type="dxa"/>
            <w:vMerge w:val="continue"/>
            <w:noWrap w:val="0"/>
            <w:vAlign w:val="top"/>
          </w:tcPr>
          <w:p>
            <w:pPr>
              <w:pStyle w:val="2"/>
              <w:rPr>
                <w:rFonts w:hint="eastAsia" w:ascii="仿宋" w:hAnsi="仿宋" w:eastAsia="仿宋" w:cs="宋体"/>
                <w:kern w:val="0"/>
                <w:szCs w:val="21"/>
                <w:lang w:val="en-US" w:eastAsia="zh-CN"/>
              </w:rPr>
            </w:pPr>
          </w:p>
        </w:tc>
        <w:tc>
          <w:tcPr>
            <w:tcW w:w="956" w:type="dxa"/>
            <w:vMerge w:val="continue"/>
            <w:noWrap w:val="0"/>
            <w:vAlign w:val="top"/>
          </w:tcPr>
          <w:p>
            <w:pPr>
              <w:pStyle w:val="2"/>
              <w:rPr>
                <w:rFonts w:hint="eastAsia" w:ascii="仿宋" w:hAnsi="仿宋" w:eastAsia="仿宋" w:cs="宋体"/>
                <w:kern w:val="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846" w:type="dxa"/>
            <w:vMerge w:val="continue"/>
            <w:noWrap w:val="0"/>
            <w:vAlign w:val="center"/>
          </w:tcPr>
          <w:p>
            <w:pPr>
              <w:pStyle w:val="2"/>
              <w:rPr>
                <w:rFonts w:hint="eastAsia" w:ascii="仿宋" w:hAnsi="仿宋" w:eastAsia="仿宋" w:cs="宋体"/>
                <w:kern w:val="0"/>
                <w:szCs w:val="21"/>
                <w:lang w:val="en-US" w:eastAsia="zh-CN"/>
              </w:rPr>
            </w:pPr>
          </w:p>
        </w:tc>
        <w:tc>
          <w:tcPr>
            <w:tcW w:w="795" w:type="dxa"/>
            <w:vMerge w:val="continue"/>
            <w:noWrap w:val="0"/>
            <w:vAlign w:val="center"/>
          </w:tcPr>
          <w:p>
            <w:pPr>
              <w:pStyle w:val="2"/>
              <w:rPr>
                <w:rFonts w:hint="eastAsia" w:ascii="仿宋" w:hAnsi="仿宋" w:eastAsia="仿宋" w:cs="宋体"/>
                <w:kern w:val="0"/>
                <w:szCs w:val="21"/>
                <w:lang w:val="en-US" w:eastAsia="zh-CN"/>
              </w:rPr>
            </w:pPr>
          </w:p>
        </w:tc>
        <w:tc>
          <w:tcPr>
            <w:tcW w:w="4523" w:type="dxa"/>
            <w:noWrap w:val="0"/>
            <w:vAlign w:val="center"/>
          </w:tcPr>
          <w:p>
            <w:pPr>
              <w:pStyle w:val="2"/>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制作场地、人员及设备要求：场地由院方提供，项目采取外包方式，采用高速文档拍照仪或扫描仪等设备处理。中标方需根据业务量配套提供制作人员、质检员等团队人员。同时需根据业务量配套提供电脑、扫描仪器、高速文档拍照仪等设备及装订、上架等病案存储相关材料(服务器等除外)。</w:t>
            </w:r>
          </w:p>
        </w:tc>
        <w:tc>
          <w:tcPr>
            <w:tcW w:w="541" w:type="dxa"/>
            <w:vMerge w:val="continue"/>
            <w:noWrap w:val="0"/>
            <w:vAlign w:val="top"/>
          </w:tcPr>
          <w:p>
            <w:pPr>
              <w:pStyle w:val="2"/>
              <w:rPr>
                <w:rFonts w:hint="eastAsia" w:ascii="仿宋" w:hAnsi="仿宋" w:eastAsia="仿宋" w:cs="宋体"/>
                <w:kern w:val="0"/>
                <w:szCs w:val="21"/>
                <w:lang w:val="en-US" w:eastAsia="zh-CN"/>
              </w:rPr>
            </w:pPr>
          </w:p>
        </w:tc>
        <w:tc>
          <w:tcPr>
            <w:tcW w:w="769" w:type="dxa"/>
            <w:vMerge w:val="continue"/>
            <w:noWrap w:val="0"/>
            <w:vAlign w:val="top"/>
          </w:tcPr>
          <w:p>
            <w:pPr>
              <w:pStyle w:val="2"/>
              <w:rPr>
                <w:rFonts w:hint="eastAsia" w:ascii="仿宋" w:hAnsi="仿宋" w:eastAsia="仿宋" w:cs="宋体"/>
                <w:kern w:val="0"/>
                <w:szCs w:val="21"/>
                <w:lang w:val="en-US" w:eastAsia="zh-CN"/>
              </w:rPr>
            </w:pPr>
          </w:p>
        </w:tc>
        <w:tc>
          <w:tcPr>
            <w:tcW w:w="426" w:type="dxa"/>
            <w:vMerge w:val="continue"/>
            <w:noWrap w:val="0"/>
            <w:vAlign w:val="top"/>
          </w:tcPr>
          <w:p>
            <w:pPr>
              <w:pStyle w:val="2"/>
              <w:rPr>
                <w:rFonts w:hint="eastAsia" w:ascii="仿宋" w:hAnsi="仿宋" w:eastAsia="仿宋" w:cs="宋体"/>
                <w:kern w:val="0"/>
                <w:szCs w:val="21"/>
                <w:lang w:val="en-US" w:eastAsia="zh-CN"/>
              </w:rPr>
            </w:pPr>
          </w:p>
        </w:tc>
        <w:tc>
          <w:tcPr>
            <w:tcW w:w="956" w:type="dxa"/>
            <w:vMerge w:val="continue"/>
            <w:noWrap w:val="0"/>
            <w:vAlign w:val="top"/>
          </w:tcPr>
          <w:p>
            <w:pPr>
              <w:pStyle w:val="2"/>
              <w:rPr>
                <w:rFonts w:hint="eastAsia" w:ascii="仿宋" w:hAnsi="仿宋" w:eastAsia="仿宋" w:cs="宋体"/>
                <w:kern w:val="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6" w:hRule="atLeast"/>
        </w:trPr>
        <w:tc>
          <w:tcPr>
            <w:tcW w:w="846" w:type="dxa"/>
            <w:vMerge w:val="continue"/>
            <w:noWrap w:val="0"/>
            <w:vAlign w:val="center"/>
          </w:tcPr>
          <w:p>
            <w:pPr>
              <w:spacing w:line="320" w:lineRule="exact"/>
              <w:jc w:val="left"/>
              <w:rPr>
                <w:rFonts w:hint="eastAsia" w:ascii="仿宋" w:hAnsi="仿宋" w:eastAsia="仿宋" w:cs="宋体"/>
                <w:color w:val="000000"/>
                <w:kern w:val="0"/>
                <w:sz w:val="21"/>
                <w:szCs w:val="21"/>
                <w:lang w:val="en-US" w:eastAsia="zh-CN" w:bidi="ar"/>
              </w:rPr>
            </w:pPr>
          </w:p>
        </w:tc>
        <w:tc>
          <w:tcPr>
            <w:tcW w:w="795" w:type="dxa"/>
            <w:vMerge w:val="restart"/>
            <w:noWrap w:val="0"/>
            <w:vAlign w:val="center"/>
          </w:tcPr>
          <w:p>
            <w:pPr>
              <w:pStyle w:val="3"/>
              <w:ind w:firstLine="0"/>
              <w:jc w:val="center"/>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lang w:val="en-US" w:eastAsia="zh-Hans" w:bidi="ar-SA"/>
              </w:rPr>
              <w:t>扫描</w:t>
            </w:r>
            <w:r>
              <w:rPr>
                <w:rFonts w:hint="eastAsia" w:ascii="仿宋" w:hAnsi="仿宋" w:eastAsia="仿宋" w:cs="宋体"/>
                <w:kern w:val="0"/>
                <w:sz w:val="21"/>
                <w:szCs w:val="21"/>
                <w:lang w:val="en-US" w:eastAsia="zh-CN" w:bidi="ar-SA"/>
              </w:rPr>
              <w:t>服务</w:t>
            </w:r>
          </w:p>
        </w:tc>
        <w:tc>
          <w:tcPr>
            <w:tcW w:w="4523" w:type="dxa"/>
            <w:noWrap w:val="0"/>
            <w:vAlign w:val="center"/>
          </w:tcPr>
          <w:p>
            <w:pPr>
              <w:pStyle w:val="2"/>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扫描顺序：按照现有病案顺序扫描，扫描后按照我院要求的目录顺序进行排版，如有更新免费修改加减(目录和调整);</w:t>
            </w:r>
          </w:p>
        </w:tc>
        <w:tc>
          <w:tcPr>
            <w:tcW w:w="541" w:type="dxa"/>
            <w:vMerge w:val="restart"/>
            <w:noWrap w:val="0"/>
            <w:vAlign w:val="top"/>
          </w:tcPr>
          <w:p>
            <w:pPr>
              <w:spacing w:line="320" w:lineRule="exact"/>
              <w:ind w:firstLine="210" w:firstLineChars="100"/>
              <w:rPr>
                <w:rFonts w:ascii="仿宋" w:hAnsi="仿宋" w:eastAsia="仿宋"/>
                <w:bCs/>
                <w:szCs w:val="21"/>
              </w:rPr>
            </w:pPr>
          </w:p>
        </w:tc>
        <w:tc>
          <w:tcPr>
            <w:tcW w:w="769" w:type="dxa"/>
            <w:vMerge w:val="restart"/>
            <w:noWrap w:val="0"/>
            <w:vAlign w:val="top"/>
          </w:tcPr>
          <w:p>
            <w:pPr>
              <w:spacing w:line="320" w:lineRule="exact"/>
              <w:rPr>
                <w:rFonts w:ascii="仿宋" w:hAnsi="仿宋" w:eastAsia="仿宋"/>
                <w:bCs/>
                <w:szCs w:val="21"/>
              </w:rPr>
            </w:pPr>
          </w:p>
        </w:tc>
        <w:tc>
          <w:tcPr>
            <w:tcW w:w="426" w:type="dxa"/>
            <w:vMerge w:val="restart"/>
            <w:noWrap w:val="0"/>
            <w:vAlign w:val="top"/>
          </w:tcPr>
          <w:p>
            <w:pPr>
              <w:spacing w:line="320" w:lineRule="exact"/>
              <w:rPr>
                <w:rFonts w:ascii="仿宋" w:hAnsi="仿宋" w:eastAsia="仿宋"/>
                <w:bCs/>
                <w:szCs w:val="21"/>
              </w:rPr>
            </w:pPr>
          </w:p>
        </w:tc>
        <w:tc>
          <w:tcPr>
            <w:tcW w:w="956" w:type="dxa"/>
            <w:vMerge w:val="restart"/>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1" w:hRule="atLeast"/>
        </w:trPr>
        <w:tc>
          <w:tcPr>
            <w:tcW w:w="846" w:type="dxa"/>
            <w:vMerge w:val="continue"/>
            <w:noWrap w:val="0"/>
            <w:vAlign w:val="center"/>
          </w:tcPr>
          <w:p>
            <w:pPr>
              <w:pStyle w:val="2"/>
            </w:pPr>
          </w:p>
        </w:tc>
        <w:tc>
          <w:tcPr>
            <w:tcW w:w="795" w:type="dxa"/>
            <w:vMerge w:val="continue"/>
            <w:noWrap w:val="0"/>
            <w:vAlign w:val="center"/>
          </w:tcPr>
          <w:p>
            <w:pPr>
              <w:pStyle w:val="2"/>
            </w:pPr>
          </w:p>
        </w:tc>
        <w:tc>
          <w:tcPr>
            <w:tcW w:w="4523" w:type="dxa"/>
            <w:noWrap w:val="0"/>
            <w:vAlign w:val="center"/>
          </w:tcPr>
          <w:p>
            <w:pPr>
              <w:pStyle w:val="2"/>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每本病历需拆分后扫描，扫描后按原顺序装订。保证病案及加工数据完好，不得有遗失、损坏等问题出现。</w:t>
            </w:r>
          </w:p>
        </w:tc>
        <w:tc>
          <w:tcPr>
            <w:tcW w:w="541" w:type="dxa"/>
            <w:vMerge w:val="continue"/>
            <w:noWrap w:val="0"/>
            <w:vAlign w:val="top"/>
          </w:tcPr>
          <w:p>
            <w:pPr>
              <w:pStyle w:val="2"/>
              <w:rPr>
                <w:rFonts w:hint="eastAsia" w:ascii="仿宋" w:hAnsi="仿宋" w:eastAsia="仿宋" w:cs="宋体"/>
                <w:kern w:val="0"/>
                <w:szCs w:val="21"/>
                <w:lang w:val="en-US" w:eastAsia="zh-CN"/>
              </w:rPr>
            </w:pPr>
          </w:p>
        </w:tc>
        <w:tc>
          <w:tcPr>
            <w:tcW w:w="769" w:type="dxa"/>
            <w:vMerge w:val="continue"/>
            <w:noWrap w:val="0"/>
            <w:vAlign w:val="top"/>
          </w:tcPr>
          <w:p>
            <w:pPr>
              <w:pStyle w:val="2"/>
              <w:rPr>
                <w:rFonts w:hint="eastAsia" w:ascii="仿宋" w:hAnsi="仿宋" w:eastAsia="仿宋" w:cs="宋体"/>
                <w:kern w:val="0"/>
                <w:szCs w:val="21"/>
                <w:lang w:val="en-US" w:eastAsia="zh-CN"/>
              </w:rPr>
            </w:pPr>
          </w:p>
        </w:tc>
        <w:tc>
          <w:tcPr>
            <w:tcW w:w="426" w:type="dxa"/>
            <w:vMerge w:val="continue"/>
            <w:noWrap w:val="0"/>
            <w:vAlign w:val="top"/>
          </w:tcPr>
          <w:p>
            <w:pPr>
              <w:pStyle w:val="2"/>
              <w:rPr>
                <w:rFonts w:hint="eastAsia" w:ascii="仿宋" w:hAnsi="仿宋" w:eastAsia="仿宋" w:cs="宋体"/>
                <w:kern w:val="0"/>
                <w:szCs w:val="21"/>
                <w:lang w:val="en-US" w:eastAsia="zh-CN"/>
              </w:rPr>
            </w:pPr>
          </w:p>
        </w:tc>
        <w:tc>
          <w:tcPr>
            <w:tcW w:w="956" w:type="dxa"/>
            <w:vMerge w:val="continue"/>
            <w:noWrap w:val="0"/>
            <w:vAlign w:val="top"/>
          </w:tcPr>
          <w:p>
            <w:pPr>
              <w:pStyle w:val="2"/>
              <w:rPr>
                <w:rFonts w:hint="eastAsia" w:ascii="仿宋" w:hAnsi="仿宋" w:eastAsia="仿宋" w:cs="宋体"/>
                <w:kern w:val="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6" w:hRule="atLeast"/>
        </w:trPr>
        <w:tc>
          <w:tcPr>
            <w:tcW w:w="846" w:type="dxa"/>
            <w:vMerge w:val="continue"/>
            <w:noWrap w:val="0"/>
            <w:vAlign w:val="center"/>
          </w:tcPr>
          <w:p>
            <w:pPr>
              <w:pStyle w:val="2"/>
              <w:rPr>
                <w:rFonts w:hint="eastAsia" w:ascii="仿宋" w:hAnsi="仿宋" w:eastAsia="仿宋" w:cs="宋体"/>
                <w:kern w:val="0"/>
                <w:szCs w:val="21"/>
                <w:lang w:val="en-US" w:eastAsia="zh-CN"/>
              </w:rPr>
            </w:pPr>
          </w:p>
        </w:tc>
        <w:tc>
          <w:tcPr>
            <w:tcW w:w="795" w:type="dxa"/>
            <w:vMerge w:val="continue"/>
            <w:noWrap w:val="0"/>
            <w:vAlign w:val="center"/>
          </w:tcPr>
          <w:p>
            <w:pPr>
              <w:pStyle w:val="2"/>
              <w:rPr>
                <w:rFonts w:hint="eastAsia" w:ascii="仿宋" w:hAnsi="仿宋" w:eastAsia="仿宋" w:cs="宋体"/>
                <w:kern w:val="0"/>
                <w:szCs w:val="21"/>
                <w:lang w:val="en-US" w:eastAsia="zh-CN"/>
              </w:rPr>
            </w:pPr>
          </w:p>
        </w:tc>
        <w:tc>
          <w:tcPr>
            <w:tcW w:w="4523" w:type="dxa"/>
            <w:noWrap w:val="0"/>
            <w:vAlign w:val="center"/>
          </w:tcPr>
          <w:p>
            <w:pPr>
              <w:pStyle w:val="2"/>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协助医院每年各项绩效、医保检查等，按六安市相应要求给予排版(免费)</w:t>
            </w:r>
          </w:p>
        </w:tc>
        <w:tc>
          <w:tcPr>
            <w:tcW w:w="541" w:type="dxa"/>
            <w:vMerge w:val="continue"/>
            <w:noWrap w:val="0"/>
            <w:vAlign w:val="top"/>
          </w:tcPr>
          <w:p>
            <w:pPr>
              <w:pStyle w:val="2"/>
              <w:rPr>
                <w:rFonts w:hint="eastAsia" w:ascii="仿宋" w:hAnsi="仿宋" w:eastAsia="仿宋" w:cs="宋体"/>
                <w:kern w:val="0"/>
                <w:szCs w:val="21"/>
                <w:lang w:val="en-US" w:eastAsia="zh-CN"/>
              </w:rPr>
            </w:pPr>
          </w:p>
        </w:tc>
        <w:tc>
          <w:tcPr>
            <w:tcW w:w="769" w:type="dxa"/>
            <w:vMerge w:val="continue"/>
            <w:noWrap w:val="0"/>
            <w:vAlign w:val="top"/>
          </w:tcPr>
          <w:p>
            <w:pPr>
              <w:pStyle w:val="2"/>
              <w:rPr>
                <w:rFonts w:hint="eastAsia" w:ascii="仿宋" w:hAnsi="仿宋" w:eastAsia="仿宋" w:cs="宋体"/>
                <w:kern w:val="0"/>
                <w:szCs w:val="21"/>
                <w:lang w:val="en-US" w:eastAsia="zh-CN"/>
              </w:rPr>
            </w:pPr>
          </w:p>
        </w:tc>
        <w:tc>
          <w:tcPr>
            <w:tcW w:w="426" w:type="dxa"/>
            <w:vMerge w:val="continue"/>
            <w:noWrap w:val="0"/>
            <w:vAlign w:val="top"/>
          </w:tcPr>
          <w:p>
            <w:pPr>
              <w:pStyle w:val="2"/>
              <w:rPr>
                <w:rFonts w:hint="eastAsia" w:ascii="仿宋" w:hAnsi="仿宋" w:eastAsia="仿宋" w:cs="宋体"/>
                <w:kern w:val="0"/>
                <w:szCs w:val="21"/>
                <w:lang w:val="en-US" w:eastAsia="zh-CN"/>
              </w:rPr>
            </w:pPr>
          </w:p>
        </w:tc>
        <w:tc>
          <w:tcPr>
            <w:tcW w:w="956" w:type="dxa"/>
            <w:vMerge w:val="continue"/>
            <w:noWrap w:val="0"/>
            <w:vAlign w:val="top"/>
          </w:tcPr>
          <w:p>
            <w:pPr>
              <w:pStyle w:val="2"/>
              <w:rPr>
                <w:rFonts w:hint="eastAsia" w:ascii="仿宋" w:hAnsi="仿宋" w:eastAsia="仿宋" w:cs="宋体"/>
                <w:kern w:val="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trPr>
        <w:tc>
          <w:tcPr>
            <w:tcW w:w="846" w:type="dxa"/>
            <w:vMerge w:val="restart"/>
            <w:noWrap w:val="0"/>
            <w:vAlign w:val="center"/>
          </w:tcPr>
          <w:p>
            <w:pPr>
              <w:spacing w:line="320" w:lineRule="exact"/>
              <w:jc w:val="left"/>
              <w:rPr>
                <w:rFonts w:hint="default" w:ascii="仿宋" w:hAnsi="仿宋" w:eastAsia="仿宋" w:cs="宋体"/>
                <w:color w:val="000000"/>
                <w:kern w:val="0"/>
                <w:sz w:val="21"/>
                <w:szCs w:val="21"/>
                <w:lang w:val="en-US" w:eastAsia="zh-CN" w:bidi="ar"/>
              </w:rPr>
            </w:pPr>
            <w:r>
              <w:rPr>
                <w:rFonts w:hint="eastAsia" w:ascii="仿宋" w:hAnsi="仿宋" w:eastAsia="仿宋" w:cs="宋体"/>
                <w:color w:val="000000"/>
                <w:kern w:val="0"/>
                <w:sz w:val="21"/>
                <w:szCs w:val="21"/>
                <w:lang w:val="en-US" w:eastAsia="zh-CN" w:bidi="ar"/>
              </w:rPr>
              <w:t>其他要求</w:t>
            </w:r>
          </w:p>
        </w:tc>
        <w:tc>
          <w:tcPr>
            <w:tcW w:w="795" w:type="dxa"/>
            <w:vMerge w:val="restart"/>
            <w:noWrap w:val="0"/>
            <w:vAlign w:val="center"/>
          </w:tcPr>
          <w:p>
            <w:pPr>
              <w:pStyle w:val="2"/>
              <w:rPr>
                <w:rFonts w:hint="eastAsia" w:ascii="仿宋" w:hAnsi="仿宋" w:eastAsia="仿宋" w:cs="宋体"/>
                <w:kern w:val="0"/>
                <w:szCs w:val="21"/>
                <w:lang w:val="en-US" w:eastAsia="zh-Hans"/>
              </w:rPr>
            </w:pPr>
          </w:p>
        </w:tc>
        <w:tc>
          <w:tcPr>
            <w:tcW w:w="4523" w:type="dxa"/>
            <w:noWrap w:val="0"/>
            <w:vAlign w:val="center"/>
          </w:tcPr>
          <w:p>
            <w:pPr>
              <w:pStyle w:val="2"/>
              <w:rPr>
                <w:rFonts w:hint="eastAsia"/>
                <w:lang w:val="en-US" w:eastAsia="zh-CN"/>
              </w:rPr>
            </w:pPr>
            <w:r>
              <w:rPr>
                <w:rFonts w:hint="eastAsia" w:ascii="仿宋" w:hAnsi="仿宋" w:eastAsia="仿宋" w:cs="宋体"/>
                <w:kern w:val="0"/>
                <w:szCs w:val="21"/>
                <w:lang w:val="en-US" w:eastAsia="zh-CN"/>
              </w:rPr>
              <w:t>当年内按系统扫描病历页数进行结算，对病案内容进行保密，不得向外泄露。</w:t>
            </w:r>
          </w:p>
        </w:tc>
        <w:tc>
          <w:tcPr>
            <w:tcW w:w="541" w:type="dxa"/>
            <w:vMerge w:val="restart"/>
            <w:noWrap w:val="0"/>
            <w:vAlign w:val="top"/>
          </w:tcPr>
          <w:p>
            <w:pPr>
              <w:spacing w:line="320" w:lineRule="exact"/>
              <w:ind w:firstLine="210" w:firstLineChars="100"/>
              <w:rPr>
                <w:rFonts w:ascii="仿宋" w:hAnsi="仿宋" w:eastAsia="仿宋"/>
                <w:bCs/>
                <w:szCs w:val="21"/>
              </w:rPr>
            </w:pPr>
          </w:p>
        </w:tc>
        <w:tc>
          <w:tcPr>
            <w:tcW w:w="769" w:type="dxa"/>
            <w:vMerge w:val="restart"/>
            <w:noWrap w:val="0"/>
            <w:vAlign w:val="top"/>
          </w:tcPr>
          <w:p>
            <w:pPr>
              <w:spacing w:line="320" w:lineRule="exact"/>
              <w:rPr>
                <w:rFonts w:ascii="仿宋" w:hAnsi="仿宋" w:eastAsia="仿宋"/>
                <w:bCs/>
                <w:szCs w:val="21"/>
              </w:rPr>
            </w:pPr>
          </w:p>
        </w:tc>
        <w:tc>
          <w:tcPr>
            <w:tcW w:w="426" w:type="dxa"/>
            <w:vMerge w:val="restart"/>
            <w:noWrap w:val="0"/>
            <w:vAlign w:val="top"/>
          </w:tcPr>
          <w:p>
            <w:pPr>
              <w:spacing w:line="320" w:lineRule="exact"/>
              <w:rPr>
                <w:rFonts w:ascii="仿宋" w:hAnsi="仿宋" w:eastAsia="仿宋"/>
                <w:bCs/>
                <w:szCs w:val="21"/>
              </w:rPr>
            </w:pPr>
          </w:p>
        </w:tc>
        <w:tc>
          <w:tcPr>
            <w:tcW w:w="956" w:type="dxa"/>
            <w:vMerge w:val="restart"/>
            <w:noWrap w:val="0"/>
            <w:vAlign w:val="top"/>
          </w:tcPr>
          <w:p>
            <w:pPr>
              <w:spacing w:line="320" w:lineRule="exact"/>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2" w:hRule="atLeast"/>
        </w:trPr>
        <w:tc>
          <w:tcPr>
            <w:tcW w:w="846" w:type="dxa"/>
            <w:vMerge w:val="continue"/>
            <w:noWrap w:val="0"/>
            <w:vAlign w:val="center"/>
          </w:tcPr>
          <w:p/>
        </w:tc>
        <w:tc>
          <w:tcPr>
            <w:tcW w:w="795" w:type="dxa"/>
            <w:vMerge w:val="continue"/>
            <w:noWrap w:val="0"/>
            <w:vAlign w:val="center"/>
          </w:tcPr>
          <w:p/>
        </w:tc>
        <w:tc>
          <w:tcPr>
            <w:tcW w:w="4523" w:type="dxa"/>
            <w:noWrap w:val="0"/>
            <w:vAlign w:val="center"/>
          </w:tcPr>
          <w:p>
            <w:pPr>
              <w:pStyle w:val="2"/>
              <w:rPr>
                <w:rFonts w:hint="eastAsia"/>
                <w:lang w:val="en-US" w:eastAsia="zh-CN"/>
              </w:rPr>
            </w:pPr>
            <w:r>
              <w:rPr>
                <w:rFonts w:hint="eastAsia" w:ascii="仿宋" w:hAnsi="仿宋" w:eastAsia="仿宋" w:cs="宋体"/>
                <w:kern w:val="0"/>
                <w:szCs w:val="21"/>
                <w:lang w:val="en-US" w:eastAsia="zh-CN"/>
              </w:rPr>
              <w:t>提供7×24小时技术支持，响应时间1小时，现场服务要求在4小时内，软件维修完成在24小时内。（技术支持与售后服务，不额外收取费用）</w:t>
            </w:r>
          </w:p>
        </w:tc>
        <w:tc>
          <w:tcPr>
            <w:tcW w:w="541" w:type="dxa"/>
            <w:vMerge w:val="continue"/>
            <w:noWrap w:val="0"/>
            <w:vAlign w:val="top"/>
          </w:tcPr>
          <w:p>
            <w:pPr>
              <w:rPr>
                <w:rFonts w:hint="eastAsia"/>
                <w:lang w:val="en-US" w:eastAsia="zh-CN"/>
              </w:rPr>
            </w:pPr>
          </w:p>
        </w:tc>
        <w:tc>
          <w:tcPr>
            <w:tcW w:w="769" w:type="dxa"/>
            <w:vMerge w:val="continue"/>
            <w:noWrap w:val="0"/>
            <w:vAlign w:val="top"/>
          </w:tcPr>
          <w:p>
            <w:pPr>
              <w:rPr>
                <w:rFonts w:hint="eastAsia"/>
                <w:lang w:val="en-US" w:eastAsia="zh-CN"/>
              </w:rPr>
            </w:pPr>
          </w:p>
        </w:tc>
        <w:tc>
          <w:tcPr>
            <w:tcW w:w="426" w:type="dxa"/>
            <w:vMerge w:val="continue"/>
            <w:noWrap w:val="0"/>
            <w:vAlign w:val="top"/>
          </w:tcPr>
          <w:p>
            <w:pPr>
              <w:rPr>
                <w:rFonts w:hint="eastAsia"/>
                <w:lang w:val="en-US" w:eastAsia="zh-CN"/>
              </w:rPr>
            </w:pPr>
          </w:p>
        </w:tc>
        <w:tc>
          <w:tcPr>
            <w:tcW w:w="956" w:type="dxa"/>
            <w:vMerge w:val="continue"/>
            <w:noWrap w:val="0"/>
            <w:vAlign w:val="top"/>
          </w:tcPr>
          <w:p>
            <w:pPr>
              <w:rPr>
                <w:rFonts w:hint="eastAsia"/>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846" w:type="dxa"/>
            <w:vMerge w:val="continue"/>
            <w:noWrap w:val="0"/>
            <w:vAlign w:val="center"/>
          </w:tcPr>
          <w:p>
            <w:pPr>
              <w:rPr>
                <w:rFonts w:hint="eastAsia"/>
                <w:lang w:val="en-US" w:eastAsia="zh-CN"/>
              </w:rPr>
            </w:pPr>
          </w:p>
        </w:tc>
        <w:tc>
          <w:tcPr>
            <w:tcW w:w="795" w:type="dxa"/>
            <w:vMerge w:val="continue"/>
            <w:noWrap w:val="0"/>
            <w:vAlign w:val="center"/>
          </w:tcPr>
          <w:p>
            <w:pPr>
              <w:rPr>
                <w:rFonts w:hint="eastAsia"/>
                <w:lang w:val="en-US" w:eastAsia="zh-CN"/>
              </w:rPr>
            </w:pPr>
          </w:p>
        </w:tc>
        <w:tc>
          <w:tcPr>
            <w:tcW w:w="4523" w:type="dxa"/>
            <w:noWrap w:val="0"/>
            <w:vAlign w:val="center"/>
          </w:tcPr>
          <w:p>
            <w:pPr>
              <w:pStyle w:val="2"/>
              <w:rPr>
                <w:rFonts w:hint="default"/>
                <w:lang w:val="en-US" w:eastAsia="zh-CN"/>
              </w:rPr>
            </w:pPr>
            <w:r>
              <w:rPr>
                <w:rFonts w:hint="eastAsia" w:ascii="仿宋" w:hAnsi="仿宋" w:eastAsia="仿宋" w:cs="宋体"/>
                <w:kern w:val="0"/>
                <w:szCs w:val="21"/>
                <w:lang w:val="en-US" w:eastAsia="zh-CN"/>
              </w:rPr>
              <w:t>数字化病案资料的所有权归属本院，必须完整移交。</w:t>
            </w:r>
          </w:p>
        </w:tc>
        <w:tc>
          <w:tcPr>
            <w:tcW w:w="541" w:type="dxa"/>
            <w:vMerge w:val="continue"/>
            <w:noWrap w:val="0"/>
            <w:vAlign w:val="top"/>
          </w:tcPr>
          <w:p>
            <w:pPr>
              <w:rPr>
                <w:rFonts w:hint="eastAsia"/>
                <w:lang w:val="en-US" w:eastAsia="zh-CN"/>
              </w:rPr>
            </w:pPr>
          </w:p>
        </w:tc>
        <w:tc>
          <w:tcPr>
            <w:tcW w:w="769" w:type="dxa"/>
            <w:vMerge w:val="continue"/>
            <w:noWrap w:val="0"/>
            <w:vAlign w:val="top"/>
          </w:tcPr>
          <w:p>
            <w:pPr>
              <w:rPr>
                <w:rFonts w:hint="eastAsia"/>
                <w:lang w:val="en-US" w:eastAsia="zh-CN"/>
              </w:rPr>
            </w:pPr>
          </w:p>
        </w:tc>
        <w:tc>
          <w:tcPr>
            <w:tcW w:w="426" w:type="dxa"/>
            <w:vMerge w:val="continue"/>
            <w:noWrap w:val="0"/>
            <w:vAlign w:val="top"/>
          </w:tcPr>
          <w:p>
            <w:pPr>
              <w:rPr>
                <w:rFonts w:hint="eastAsia"/>
                <w:lang w:val="en-US" w:eastAsia="zh-CN"/>
              </w:rPr>
            </w:pPr>
          </w:p>
        </w:tc>
        <w:tc>
          <w:tcPr>
            <w:tcW w:w="956" w:type="dxa"/>
            <w:vMerge w:val="continue"/>
            <w:noWrap w:val="0"/>
            <w:vAlign w:val="top"/>
          </w:tcPr>
          <w:p>
            <w:pPr>
              <w:rPr>
                <w:rFonts w:hint="eastAsia"/>
                <w:lang w:val="en-US" w:eastAsia="zh-CN"/>
              </w:rPr>
            </w:pPr>
          </w:p>
        </w:tc>
      </w:tr>
    </w:tbl>
    <w:p>
      <w:pPr>
        <w:jc w:val="both"/>
        <w:rPr>
          <w:rFonts w:hint="eastAsia" w:ascii="宋体" w:hAnsi="宋体" w:eastAsia="宋体" w:cs="宋体"/>
          <w:b/>
          <w:bCs/>
          <w:color w:val="000000"/>
          <w:sz w:val="32"/>
          <w:szCs w:val="32"/>
        </w:rPr>
      </w:pPr>
    </w:p>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9"/>
      <w:numFmt w:val="decimal"/>
      <w:pStyle w:val="14"/>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MwZWE0MjdkNmUyYzJlNjJmNTM0ODJjOTJiNjk2Y2I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93E71"/>
    <w:rsid w:val="002A1DD3"/>
    <w:rsid w:val="002A7CA5"/>
    <w:rsid w:val="002B077D"/>
    <w:rsid w:val="002C5A78"/>
    <w:rsid w:val="002D3C54"/>
    <w:rsid w:val="002E5FE9"/>
    <w:rsid w:val="002F1DC9"/>
    <w:rsid w:val="002F4594"/>
    <w:rsid w:val="002F46AF"/>
    <w:rsid w:val="003035B7"/>
    <w:rsid w:val="00305A35"/>
    <w:rsid w:val="00307C82"/>
    <w:rsid w:val="0031412D"/>
    <w:rsid w:val="003231BF"/>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D128C"/>
    <w:rsid w:val="007F1FF3"/>
    <w:rsid w:val="007F72EE"/>
    <w:rsid w:val="0080420A"/>
    <w:rsid w:val="008056D0"/>
    <w:rsid w:val="00811886"/>
    <w:rsid w:val="00824B71"/>
    <w:rsid w:val="00847753"/>
    <w:rsid w:val="00847A3B"/>
    <w:rsid w:val="0085631E"/>
    <w:rsid w:val="00864B32"/>
    <w:rsid w:val="00865BB3"/>
    <w:rsid w:val="00874654"/>
    <w:rsid w:val="00881362"/>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15121CF"/>
    <w:rsid w:val="017E0025"/>
    <w:rsid w:val="018A4310"/>
    <w:rsid w:val="01D30D51"/>
    <w:rsid w:val="026E2AF7"/>
    <w:rsid w:val="028C3AAC"/>
    <w:rsid w:val="02FD2A99"/>
    <w:rsid w:val="03162918"/>
    <w:rsid w:val="03250779"/>
    <w:rsid w:val="032A2E76"/>
    <w:rsid w:val="032F53C7"/>
    <w:rsid w:val="03C97D13"/>
    <w:rsid w:val="03D80B70"/>
    <w:rsid w:val="046F708F"/>
    <w:rsid w:val="047A164B"/>
    <w:rsid w:val="047C479E"/>
    <w:rsid w:val="04BE4ABB"/>
    <w:rsid w:val="04DC0C65"/>
    <w:rsid w:val="056B1321"/>
    <w:rsid w:val="058F7ED5"/>
    <w:rsid w:val="05A625A8"/>
    <w:rsid w:val="05B61689"/>
    <w:rsid w:val="064A2CE4"/>
    <w:rsid w:val="06A72333"/>
    <w:rsid w:val="06F66A9B"/>
    <w:rsid w:val="079C369B"/>
    <w:rsid w:val="07AF1FB4"/>
    <w:rsid w:val="07D72EEC"/>
    <w:rsid w:val="080C3738"/>
    <w:rsid w:val="081F2DB2"/>
    <w:rsid w:val="086253B7"/>
    <w:rsid w:val="086504F8"/>
    <w:rsid w:val="091329AD"/>
    <w:rsid w:val="09135C29"/>
    <w:rsid w:val="0A1730E8"/>
    <w:rsid w:val="0A203C23"/>
    <w:rsid w:val="0AB32F3C"/>
    <w:rsid w:val="0AC56166"/>
    <w:rsid w:val="0AFC6D92"/>
    <w:rsid w:val="0B1F4CC9"/>
    <w:rsid w:val="0B4418D4"/>
    <w:rsid w:val="0BBB58C2"/>
    <w:rsid w:val="0C0F5353"/>
    <w:rsid w:val="0C32096A"/>
    <w:rsid w:val="0C476F17"/>
    <w:rsid w:val="0C7E360B"/>
    <w:rsid w:val="0C820673"/>
    <w:rsid w:val="0C9B1482"/>
    <w:rsid w:val="0D485FCF"/>
    <w:rsid w:val="0D5D409D"/>
    <w:rsid w:val="0D86358A"/>
    <w:rsid w:val="0E0B2DA3"/>
    <w:rsid w:val="0EEF0F83"/>
    <w:rsid w:val="0F014E92"/>
    <w:rsid w:val="0F1E3A54"/>
    <w:rsid w:val="0F3C791F"/>
    <w:rsid w:val="0F966E56"/>
    <w:rsid w:val="0FE443F8"/>
    <w:rsid w:val="10551A84"/>
    <w:rsid w:val="105E5829"/>
    <w:rsid w:val="107D4AA0"/>
    <w:rsid w:val="10B05A5F"/>
    <w:rsid w:val="10FD56B0"/>
    <w:rsid w:val="11035FCE"/>
    <w:rsid w:val="11286FF8"/>
    <w:rsid w:val="11A33589"/>
    <w:rsid w:val="11C40F77"/>
    <w:rsid w:val="11CC15E8"/>
    <w:rsid w:val="11CC5345"/>
    <w:rsid w:val="12374B2C"/>
    <w:rsid w:val="1238648A"/>
    <w:rsid w:val="12454614"/>
    <w:rsid w:val="124F493A"/>
    <w:rsid w:val="125A4762"/>
    <w:rsid w:val="12893951"/>
    <w:rsid w:val="12DE5A9C"/>
    <w:rsid w:val="13334A49"/>
    <w:rsid w:val="13611B4B"/>
    <w:rsid w:val="137B6A6E"/>
    <w:rsid w:val="138A39DE"/>
    <w:rsid w:val="13A80EEF"/>
    <w:rsid w:val="147D52F1"/>
    <w:rsid w:val="14CF6BB1"/>
    <w:rsid w:val="15325208"/>
    <w:rsid w:val="155A79E0"/>
    <w:rsid w:val="15BD705A"/>
    <w:rsid w:val="15D10D8D"/>
    <w:rsid w:val="15E33C23"/>
    <w:rsid w:val="16CC4399"/>
    <w:rsid w:val="17091AEE"/>
    <w:rsid w:val="17461E90"/>
    <w:rsid w:val="177719DE"/>
    <w:rsid w:val="177C4762"/>
    <w:rsid w:val="177F0D6A"/>
    <w:rsid w:val="17FA25E5"/>
    <w:rsid w:val="1899778B"/>
    <w:rsid w:val="18D4649C"/>
    <w:rsid w:val="18D56FD4"/>
    <w:rsid w:val="193F0899"/>
    <w:rsid w:val="1A0260CE"/>
    <w:rsid w:val="1A652E65"/>
    <w:rsid w:val="1A7937AC"/>
    <w:rsid w:val="1A8F6DD6"/>
    <w:rsid w:val="1AC057F3"/>
    <w:rsid w:val="1B101758"/>
    <w:rsid w:val="1B9F31F9"/>
    <w:rsid w:val="1BD75F88"/>
    <w:rsid w:val="1BD91B12"/>
    <w:rsid w:val="1BEF2AA3"/>
    <w:rsid w:val="1C9571A6"/>
    <w:rsid w:val="1D2B387D"/>
    <w:rsid w:val="1D3A482F"/>
    <w:rsid w:val="1D5D0BCD"/>
    <w:rsid w:val="1DA42EB1"/>
    <w:rsid w:val="1DE06805"/>
    <w:rsid w:val="1DF36129"/>
    <w:rsid w:val="1DF93C7B"/>
    <w:rsid w:val="1E41352B"/>
    <w:rsid w:val="1EA53CFF"/>
    <w:rsid w:val="1F186F98"/>
    <w:rsid w:val="1FCB2AEC"/>
    <w:rsid w:val="1FDF6783"/>
    <w:rsid w:val="209C2D0F"/>
    <w:rsid w:val="20AE1D18"/>
    <w:rsid w:val="20B120D5"/>
    <w:rsid w:val="20C0486A"/>
    <w:rsid w:val="20CC5612"/>
    <w:rsid w:val="21156130"/>
    <w:rsid w:val="219B39E2"/>
    <w:rsid w:val="21C645C7"/>
    <w:rsid w:val="21D63524"/>
    <w:rsid w:val="221F22B3"/>
    <w:rsid w:val="2233022B"/>
    <w:rsid w:val="22421C49"/>
    <w:rsid w:val="22426CD1"/>
    <w:rsid w:val="22E90E34"/>
    <w:rsid w:val="22FB3ADB"/>
    <w:rsid w:val="23035A4C"/>
    <w:rsid w:val="231D1DD1"/>
    <w:rsid w:val="233B51A7"/>
    <w:rsid w:val="235130BE"/>
    <w:rsid w:val="23EE25BB"/>
    <w:rsid w:val="23F938FE"/>
    <w:rsid w:val="25052E0F"/>
    <w:rsid w:val="25552E7D"/>
    <w:rsid w:val="25720D38"/>
    <w:rsid w:val="25CB2A80"/>
    <w:rsid w:val="25E05DF6"/>
    <w:rsid w:val="263225F6"/>
    <w:rsid w:val="264C3185"/>
    <w:rsid w:val="27E16F51"/>
    <w:rsid w:val="28102089"/>
    <w:rsid w:val="28632016"/>
    <w:rsid w:val="2873238A"/>
    <w:rsid w:val="28C732A1"/>
    <w:rsid w:val="28CA467C"/>
    <w:rsid w:val="28F516D7"/>
    <w:rsid w:val="29194CF5"/>
    <w:rsid w:val="295E6B72"/>
    <w:rsid w:val="29977838"/>
    <w:rsid w:val="29EE439A"/>
    <w:rsid w:val="2A1C3CD3"/>
    <w:rsid w:val="2AC8553F"/>
    <w:rsid w:val="2B914D75"/>
    <w:rsid w:val="2BE07BE3"/>
    <w:rsid w:val="2C2C2704"/>
    <w:rsid w:val="2C6E3570"/>
    <w:rsid w:val="2CAF5180"/>
    <w:rsid w:val="2CB30A73"/>
    <w:rsid w:val="2CBF2091"/>
    <w:rsid w:val="2D286742"/>
    <w:rsid w:val="2D542A2A"/>
    <w:rsid w:val="2D656A67"/>
    <w:rsid w:val="2E19748C"/>
    <w:rsid w:val="2E4209D9"/>
    <w:rsid w:val="2E616B37"/>
    <w:rsid w:val="2EFB29F1"/>
    <w:rsid w:val="2F1E291D"/>
    <w:rsid w:val="2F620C2E"/>
    <w:rsid w:val="2FD951A4"/>
    <w:rsid w:val="2FE75B13"/>
    <w:rsid w:val="30042440"/>
    <w:rsid w:val="30467FFD"/>
    <w:rsid w:val="3069004A"/>
    <w:rsid w:val="30696528"/>
    <w:rsid w:val="30716F06"/>
    <w:rsid w:val="30B13EB7"/>
    <w:rsid w:val="30E600AF"/>
    <w:rsid w:val="30F17F41"/>
    <w:rsid w:val="311938B0"/>
    <w:rsid w:val="315B210C"/>
    <w:rsid w:val="3164112A"/>
    <w:rsid w:val="317F1D7B"/>
    <w:rsid w:val="31CC76FF"/>
    <w:rsid w:val="31F172F6"/>
    <w:rsid w:val="32905CAB"/>
    <w:rsid w:val="32B51A27"/>
    <w:rsid w:val="32FA6504"/>
    <w:rsid w:val="330A11E9"/>
    <w:rsid w:val="335210D7"/>
    <w:rsid w:val="33D54BEA"/>
    <w:rsid w:val="34E12746"/>
    <w:rsid w:val="355A5092"/>
    <w:rsid w:val="356C1CB1"/>
    <w:rsid w:val="357E5017"/>
    <w:rsid w:val="358D3127"/>
    <w:rsid w:val="35A119F9"/>
    <w:rsid w:val="35E52E60"/>
    <w:rsid w:val="362339C7"/>
    <w:rsid w:val="363B2715"/>
    <w:rsid w:val="367F3DA1"/>
    <w:rsid w:val="36AC7731"/>
    <w:rsid w:val="36F1454D"/>
    <w:rsid w:val="37712166"/>
    <w:rsid w:val="37CF3484"/>
    <w:rsid w:val="37D710BC"/>
    <w:rsid w:val="37E17463"/>
    <w:rsid w:val="384637F8"/>
    <w:rsid w:val="38DC31DA"/>
    <w:rsid w:val="3A2B484E"/>
    <w:rsid w:val="3A636FDD"/>
    <w:rsid w:val="3A7537C9"/>
    <w:rsid w:val="3A9C74FA"/>
    <w:rsid w:val="3B126CF0"/>
    <w:rsid w:val="3B354EAA"/>
    <w:rsid w:val="3B927DA6"/>
    <w:rsid w:val="3BC12604"/>
    <w:rsid w:val="3C36245C"/>
    <w:rsid w:val="3C5820D4"/>
    <w:rsid w:val="3C5D298C"/>
    <w:rsid w:val="3C60338E"/>
    <w:rsid w:val="3C840FCA"/>
    <w:rsid w:val="3CA90ECD"/>
    <w:rsid w:val="3CAE4D3F"/>
    <w:rsid w:val="3D3943C1"/>
    <w:rsid w:val="3DAC214A"/>
    <w:rsid w:val="3DBA0CE8"/>
    <w:rsid w:val="3DC926AD"/>
    <w:rsid w:val="3E291783"/>
    <w:rsid w:val="3F253EC2"/>
    <w:rsid w:val="3FDE6FD5"/>
    <w:rsid w:val="4015650F"/>
    <w:rsid w:val="40676830"/>
    <w:rsid w:val="40F06215"/>
    <w:rsid w:val="411101D9"/>
    <w:rsid w:val="41120516"/>
    <w:rsid w:val="41391759"/>
    <w:rsid w:val="415E262D"/>
    <w:rsid w:val="41910EE4"/>
    <w:rsid w:val="41B80523"/>
    <w:rsid w:val="41BC551E"/>
    <w:rsid w:val="421279E6"/>
    <w:rsid w:val="423F3439"/>
    <w:rsid w:val="42611F54"/>
    <w:rsid w:val="427E62A6"/>
    <w:rsid w:val="42985C27"/>
    <w:rsid w:val="42C1143C"/>
    <w:rsid w:val="42D57D44"/>
    <w:rsid w:val="434D63C0"/>
    <w:rsid w:val="434D745C"/>
    <w:rsid w:val="43E95815"/>
    <w:rsid w:val="44364CD0"/>
    <w:rsid w:val="44472C6C"/>
    <w:rsid w:val="448E1FA2"/>
    <w:rsid w:val="452B2802"/>
    <w:rsid w:val="457F7ACC"/>
    <w:rsid w:val="46C2238E"/>
    <w:rsid w:val="46FB6035"/>
    <w:rsid w:val="47AF3639"/>
    <w:rsid w:val="47B26F7D"/>
    <w:rsid w:val="480F1E94"/>
    <w:rsid w:val="482F7F71"/>
    <w:rsid w:val="48AA70D7"/>
    <w:rsid w:val="48C0669E"/>
    <w:rsid w:val="48D611CF"/>
    <w:rsid w:val="48D85FE9"/>
    <w:rsid w:val="48DB6BC0"/>
    <w:rsid w:val="48E94455"/>
    <w:rsid w:val="49330904"/>
    <w:rsid w:val="49551A36"/>
    <w:rsid w:val="49B42FE5"/>
    <w:rsid w:val="49B63AD6"/>
    <w:rsid w:val="49D41D01"/>
    <w:rsid w:val="49DA5AB1"/>
    <w:rsid w:val="4B683C0F"/>
    <w:rsid w:val="4B815160"/>
    <w:rsid w:val="4BBB64D2"/>
    <w:rsid w:val="4BBC17AA"/>
    <w:rsid w:val="4C250F27"/>
    <w:rsid w:val="4C7235CD"/>
    <w:rsid w:val="4CFC11EA"/>
    <w:rsid w:val="4D0000F3"/>
    <w:rsid w:val="4D225F85"/>
    <w:rsid w:val="4D2E6FC3"/>
    <w:rsid w:val="4D3F1A54"/>
    <w:rsid w:val="4D491AF0"/>
    <w:rsid w:val="4D4A1B0C"/>
    <w:rsid w:val="4DAE1E85"/>
    <w:rsid w:val="4DC376D1"/>
    <w:rsid w:val="4E682070"/>
    <w:rsid w:val="4E914C57"/>
    <w:rsid w:val="4F413B09"/>
    <w:rsid w:val="4F792DCA"/>
    <w:rsid w:val="4F8F10A2"/>
    <w:rsid w:val="4F9D25EA"/>
    <w:rsid w:val="4FAA2E71"/>
    <w:rsid w:val="4FE70DC0"/>
    <w:rsid w:val="503B0D85"/>
    <w:rsid w:val="51195F62"/>
    <w:rsid w:val="51214A1C"/>
    <w:rsid w:val="51B6537D"/>
    <w:rsid w:val="51D60BAD"/>
    <w:rsid w:val="51E85918"/>
    <w:rsid w:val="526B785D"/>
    <w:rsid w:val="529A4E08"/>
    <w:rsid w:val="53054F9F"/>
    <w:rsid w:val="53351597"/>
    <w:rsid w:val="53633748"/>
    <w:rsid w:val="538E7F97"/>
    <w:rsid w:val="53F31105"/>
    <w:rsid w:val="54665390"/>
    <w:rsid w:val="54777B6E"/>
    <w:rsid w:val="54796820"/>
    <w:rsid w:val="5490517C"/>
    <w:rsid w:val="54DF553D"/>
    <w:rsid w:val="556B4EDD"/>
    <w:rsid w:val="55DD08C4"/>
    <w:rsid w:val="560343FB"/>
    <w:rsid w:val="56466840"/>
    <w:rsid w:val="565C5E10"/>
    <w:rsid w:val="56605C0D"/>
    <w:rsid w:val="566C55F5"/>
    <w:rsid w:val="568C5B7C"/>
    <w:rsid w:val="5719718C"/>
    <w:rsid w:val="576F4F06"/>
    <w:rsid w:val="58780095"/>
    <w:rsid w:val="58F451C8"/>
    <w:rsid w:val="599704D6"/>
    <w:rsid w:val="5B1220CD"/>
    <w:rsid w:val="5B2F1CB7"/>
    <w:rsid w:val="5BF92FB6"/>
    <w:rsid w:val="5C207A49"/>
    <w:rsid w:val="5C451348"/>
    <w:rsid w:val="5C6E4D42"/>
    <w:rsid w:val="5D40525F"/>
    <w:rsid w:val="5DC934C7"/>
    <w:rsid w:val="5DE61BB4"/>
    <w:rsid w:val="5DE921E3"/>
    <w:rsid w:val="5E025F34"/>
    <w:rsid w:val="5E5B76CA"/>
    <w:rsid w:val="5E6957E0"/>
    <w:rsid w:val="5EAF49FF"/>
    <w:rsid w:val="5EB005A8"/>
    <w:rsid w:val="5ED457C4"/>
    <w:rsid w:val="5F36302E"/>
    <w:rsid w:val="5F5D4F94"/>
    <w:rsid w:val="600E2F0E"/>
    <w:rsid w:val="60A0128E"/>
    <w:rsid w:val="613D6F0C"/>
    <w:rsid w:val="61563EDB"/>
    <w:rsid w:val="61606110"/>
    <w:rsid w:val="616B2C59"/>
    <w:rsid w:val="618B5A4F"/>
    <w:rsid w:val="61C35ECC"/>
    <w:rsid w:val="6200624D"/>
    <w:rsid w:val="622412A8"/>
    <w:rsid w:val="624152A8"/>
    <w:rsid w:val="62717F29"/>
    <w:rsid w:val="62C959F4"/>
    <w:rsid w:val="6431737D"/>
    <w:rsid w:val="64491E06"/>
    <w:rsid w:val="65351D88"/>
    <w:rsid w:val="653D28FB"/>
    <w:rsid w:val="653F0AED"/>
    <w:rsid w:val="65483BE2"/>
    <w:rsid w:val="65BB2EF6"/>
    <w:rsid w:val="65D82B19"/>
    <w:rsid w:val="65F32E35"/>
    <w:rsid w:val="666E3111"/>
    <w:rsid w:val="66B90AD6"/>
    <w:rsid w:val="66F34A45"/>
    <w:rsid w:val="67096872"/>
    <w:rsid w:val="672166AA"/>
    <w:rsid w:val="673F51FA"/>
    <w:rsid w:val="681D4ECB"/>
    <w:rsid w:val="689F687A"/>
    <w:rsid w:val="68A270ED"/>
    <w:rsid w:val="68F64B7B"/>
    <w:rsid w:val="69993FC4"/>
    <w:rsid w:val="69C433F1"/>
    <w:rsid w:val="6A163EBE"/>
    <w:rsid w:val="6A656DD9"/>
    <w:rsid w:val="6B0928F1"/>
    <w:rsid w:val="6BA52303"/>
    <w:rsid w:val="6C7F08A6"/>
    <w:rsid w:val="6CBA018C"/>
    <w:rsid w:val="6CD67BD4"/>
    <w:rsid w:val="6D302D7C"/>
    <w:rsid w:val="6D392803"/>
    <w:rsid w:val="6D9E2518"/>
    <w:rsid w:val="6DBA7B46"/>
    <w:rsid w:val="6E77495A"/>
    <w:rsid w:val="6EC800BC"/>
    <w:rsid w:val="6FB73BE7"/>
    <w:rsid w:val="6FC74F89"/>
    <w:rsid w:val="6FC82399"/>
    <w:rsid w:val="6FE93FCD"/>
    <w:rsid w:val="70120CD3"/>
    <w:rsid w:val="705B2C76"/>
    <w:rsid w:val="70CB34AB"/>
    <w:rsid w:val="70F17567"/>
    <w:rsid w:val="710A4F1D"/>
    <w:rsid w:val="71685DAD"/>
    <w:rsid w:val="718E6436"/>
    <w:rsid w:val="725F012C"/>
    <w:rsid w:val="727A01CC"/>
    <w:rsid w:val="72FD5CB8"/>
    <w:rsid w:val="73452A90"/>
    <w:rsid w:val="73586019"/>
    <w:rsid w:val="736E6F41"/>
    <w:rsid w:val="73CC6079"/>
    <w:rsid w:val="73DF5EF1"/>
    <w:rsid w:val="74CF4AFC"/>
    <w:rsid w:val="751E4CA6"/>
    <w:rsid w:val="753A5E46"/>
    <w:rsid w:val="7550035E"/>
    <w:rsid w:val="758A45B5"/>
    <w:rsid w:val="759D5A90"/>
    <w:rsid w:val="75A1160C"/>
    <w:rsid w:val="75F0684F"/>
    <w:rsid w:val="75F56E68"/>
    <w:rsid w:val="768840AF"/>
    <w:rsid w:val="76A81B2B"/>
    <w:rsid w:val="76EA5E9C"/>
    <w:rsid w:val="771C3B7F"/>
    <w:rsid w:val="77570EBD"/>
    <w:rsid w:val="77F86EC8"/>
    <w:rsid w:val="781028F2"/>
    <w:rsid w:val="781E605F"/>
    <w:rsid w:val="788A1EBA"/>
    <w:rsid w:val="78C402EA"/>
    <w:rsid w:val="7924125A"/>
    <w:rsid w:val="79627EE8"/>
    <w:rsid w:val="797B7BE6"/>
    <w:rsid w:val="799E4500"/>
    <w:rsid w:val="79FB08F2"/>
    <w:rsid w:val="7A6D1745"/>
    <w:rsid w:val="7A8D0632"/>
    <w:rsid w:val="7A8E45BE"/>
    <w:rsid w:val="7BDD0B1E"/>
    <w:rsid w:val="7C366122"/>
    <w:rsid w:val="7C693CA2"/>
    <w:rsid w:val="7C7062B2"/>
    <w:rsid w:val="7D4E23DA"/>
    <w:rsid w:val="7E3452EF"/>
    <w:rsid w:val="7E6601F9"/>
    <w:rsid w:val="7EC42D4A"/>
    <w:rsid w:val="7EE97DD9"/>
    <w:rsid w:val="7EF02F3D"/>
    <w:rsid w:val="7F8B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Normal Indent"/>
    <w:basedOn w:val="1"/>
    <w:qFormat/>
    <w:uiPriority w:val="0"/>
    <w:pPr>
      <w:ind w:firstLine="420"/>
    </w:pPr>
    <w:rPr>
      <w:rFonts w:ascii="Calibri" w:hAnsi="Calibri" w:eastAsia="宋体" w:cs="Times New Roman"/>
    </w:rPr>
  </w:style>
  <w:style w:type="paragraph" w:styleId="4">
    <w:name w:val="footer"/>
    <w:basedOn w:val="1"/>
    <w:link w:val="13"/>
    <w:autoRedefine/>
    <w:unhideWhenUsed/>
    <w:qFormat/>
    <w:uiPriority w:val="99"/>
    <w:pPr>
      <w:tabs>
        <w:tab w:val="center" w:pos="4153"/>
        <w:tab w:val="right" w:pos="8306"/>
      </w:tabs>
      <w:snapToGrid w:val="0"/>
      <w:jc w:val="left"/>
    </w:pPr>
    <w:rPr>
      <w:sz w:val="18"/>
      <w:szCs w:val="18"/>
    </w:rPr>
  </w:style>
  <w:style w:type="paragraph" w:styleId="5">
    <w:name w:val="header"/>
    <w:basedOn w:val="1"/>
    <w:link w:val="12"/>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w:basedOn w:val="2"/>
    <w:unhideWhenUsed/>
    <w:qFormat/>
    <w:uiPriority w:val="99"/>
    <w:pPr>
      <w:ind w:firstLine="420" w:firstLineChars="100"/>
    </w:pPr>
    <w:rPr>
      <w:rFonts w:ascii="Times New Roman" w:hAnsi="Times New Roman"/>
      <w:kern w:val="0"/>
      <w:sz w:val="20"/>
      <w:szCs w:val="20"/>
    </w:rPr>
  </w:style>
  <w:style w:type="table" w:styleId="8">
    <w:name w:val="Table Grid"/>
    <w:basedOn w:val="7"/>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10">
    <w:name w:val="style4"/>
    <w:basedOn w:val="1"/>
    <w:next w:val="11"/>
    <w:qFormat/>
    <w:uiPriority w:val="0"/>
    <w:pPr>
      <w:widowControl/>
      <w:spacing w:before="280" w:after="280"/>
    </w:pPr>
    <w:rPr>
      <w:rFonts w:ascii="宋体" w:hAnsi="Times New Roman" w:eastAsia="宋体" w:cs="Times New Roman"/>
      <w:sz w:val="18"/>
    </w:rPr>
  </w:style>
  <w:style w:type="paragraph" w:customStyle="1" w:styleId="11">
    <w:name w:val="2"/>
    <w:next w:val="1"/>
    <w:qFormat/>
    <w:uiPriority w:val="0"/>
    <w:pPr>
      <w:widowControl w:val="0"/>
      <w:jc w:val="both"/>
    </w:pPr>
    <w:rPr>
      <w:rFonts w:ascii="Calibri" w:hAnsi="Calibri" w:eastAsia="宋体" w:cs="Times New Roman"/>
      <w:sz w:val="21"/>
      <w:szCs w:val="22"/>
      <w:lang w:val="en-US" w:eastAsia="zh-CN" w:bidi="ar-SA"/>
    </w:rPr>
  </w:style>
  <w:style w:type="character" w:customStyle="1" w:styleId="12">
    <w:name w:val="页眉 Char"/>
    <w:basedOn w:val="9"/>
    <w:link w:val="5"/>
    <w:autoRedefine/>
    <w:semiHidden/>
    <w:qFormat/>
    <w:uiPriority w:val="99"/>
    <w:rPr>
      <w:sz w:val="18"/>
      <w:szCs w:val="18"/>
    </w:rPr>
  </w:style>
  <w:style w:type="character" w:customStyle="1" w:styleId="13">
    <w:name w:val="页脚 Char"/>
    <w:basedOn w:val="9"/>
    <w:link w:val="4"/>
    <w:autoRedefine/>
    <w:qFormat/>
    <w:uiPriority w:val="99"/>
    <w:rPr>
      <w:sz w:val="18"/>
      <w:szCs w:val="18"/>
    </w:rPr>
  </w:style>
  <w:style w:type="paragraph" w:customStyle="1" w:styleId="14">
    <w:name w:val="正文1"/>
    <w:basedOn w:val="1"/>
    <w:autoRedefine/>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5">
    <w:name w:val="NormalCharacter"/>
    <w:autoRedefine/>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1136</Words>
  <Characters>1168</Characters>
  <Lines>6</Lines>
  <Paragraphs>1</Paragraphs>
  <TotalTime>1</TotalTime>
  <ScaleCrop>false</ScaleCrop>
  <LinksUpToDate>false</LinksUpToDate>
  <CharactersWithSpaces>1371</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罗昊</cp:lastModifiedBy>
  <dcterms:modified xsi:type="dcterms:W3CDTF">2024-04-22T00:45:51Z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236EE8110CB74B6D96A171B8B9CB89FA</vt:lpwstr>
  </property>
  <property fmtid="{D5CDD505-2E9C-101B-9397-08002B2CF9AE}" pid="4" name="commondata">
    <vt:lpwstr>eyJoZGlkIjoiNzljOTE0MDRlMmUyY2M3ZGQ4Nzk0OWRiOWI1OGE3ZmYifQ==</vt:lpwstr>
  </property>
</Properties>
</file>