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仿宋" w:hAnsi="仿宋" w:eastAsia="仿宋"/>
          <w:sz w:val="24"/>
          <w:szCs w:val="24"/>
        </w:rPr>
      </w:pPr>
      <w:r>
        <w:rPr>
          <w:rFonts w:hint="eastAsia" w:asciiTheme="majorEastAsia" w:hAnsiTheme="majorEastAsia" w:eastAsiaTheme="majorEastAsia"/>
          <w:b/>
          <w:sz w:val="36"/>
          <w:szCs w:val="36"/>
        </w:rPr>
        <w:t>附件</w:t>
      </w:r>
      <w:r>
        <w:rPr>
          <w:rFonts w:hint="eastAsia" w:asciiTheme="majorEastAsia" w:hAnsiTheme="majorEastAsia" w:eastAsiaTheme="majorEastAsia"/>
          <w:b/>
          <w:sz w:val="32"/>
          <w:szCs w:val="32"/>
        </w:rPr>
        <w:t>：拟购</w:t>
      </w:r>
      <w:r>
        <w:rPr>
          <w:rFonts w:hint="eastAsia" w:asciiTheme="majorEastAsia" w:hAnsiTheme="majorEastAsia" w:eastAsiaTheme="majorEastAsia"/>
          <w:b/>
          <w:sz w:val="32"/>
          <w:szCs w:val="32"/>
          <w:u w:val="single"/>
        </w:rPr>
        <w:t xml:space="preserve">  </w:t>
      </w:r>
      <w:r>
        <w:rPr>
          <w:rFonts w:hint="eastAsia" w:asciiTheme="majorEastAsia" w:hAnsiTheme="majorEastAsia" w:eastAsiaTheme="majorEastAsia"/>
          <w:b/>
          <w:sz w:val="32"/>
          <w:szCs w:val="32"/>
          <w:u w:val="single"/>
          <w:lang w:eastAsia="zh-CN"/>
        </w:rPr>
        <w:t>三期窗帘隔帘采购</w:t>
      </w:r>
      <w:r>
        <w:rPr>
          <w:rFonts w:hint="eastAsia" w:hAnsi="宋体"/>
          <w:b/>
          <w:sz w:val="32"/>
          <w:szCs w:val="32"/>
          <w:u w:val="single"/>
        </w:rPr>
        <w:t xml:space="preserve">  </w:t>
      </w:r>
      <w:r>
        <w:rPr>
          <w:rFonts w:hint="eastAsia" w:asciiTheme="majorEastAsia" w:hAnsiTheme="majorEastAsia" w:eastAsiaTheme="majorEastAsia"/>
          <w:b/>
          <w:sz w:val="32"/>
          <w:szCs w:val="32"/>
          <w:u w:val="single"/>
        </w:rPr>
        <w:t xml:space="preserve"> </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spacing w:line="320" w:lineRule="exact"/>
        <w:rPr>
          <w:rFonts w:ascii="仿宋" w:hAnsi="仿宋" w:eastAsia="仿宋"/>
          <w:szCs w:val="21"/>
          <w:u w:val="single"/>
        </w:rPr>
      </w:pPr>
      <w:r>
        <w:rPr>
          <w:rFonts w:hint="eastAsia" w:ascii="仿宋" w:hAnsi="仿宋" w:eastAsia="仿宋"/>
          <w:color w:val="FF0000"/>
          <w:szCs w:val="21"/>
        </w:rPr>
        <w:t>供应商、联系人及电话（加盖公章）</w:t>
      </w:r>
      <w:r>
        <w:rPr>
          <w:rFonts w:hint="eastAsia" w:ascii="仿宋" w:hAnsi="仿宋" w:eastAsia="仿宋"/>
          <w:szCs w:val="21"/>
        </w:rPr>
        <w:t>：</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trike/>
          <w:dstrike w:val="0"/>
          <w:szCs w:val="21"/>
        </w:rPr>
        <w:t>产品品牌、规格型号、产地、医疗器械注册证号及最低</w:t>
      </w:r>
      <w:r>
        <w:rPr>
          <w:rFonts w:hint="eastAsia" w:ascii="仿宋" w:hAnsi="仿宋" w:eastAsia="仿宋"/>
          <w:strike w:val="0"/>
          <w:dstrike w:val="0"/>
          <w:color w:val="FF0000"/>
          <w:szCs w:val="21"/>
          <w:lang w:eastAsia="zh-CN"/>
        </w:rPr>
        <w:t>本项目总</w:t>
      </w:r>
      <w:r>
        <w:rPr>
          <w:rFonts w:hint="eastAsia" w:ascii="仿宋" w:hAnsi="仿宋" w:eastAsia="仿宋"/>
          <w:color w:val="FF0000"/>
          <w:szCs w:val="21"/>
        </w:rPr>
        <w:t>报价</w:t>
      </w:r>
      <w:r>
        <w:rPr>
          <w:rFonts w:hint="eastAsia" w:ascii="仿宋" w:hAnsi="仿宋" w:eastAsia="仿宋"/>
          <w:szCs w:val="21"/>
        </w:rPr>
        <w:t>：</w:t>
      </w:r>
      <w:r>
        <w:rPr>
          <w:rFonts w:hint="eastAsia" w:ascii="仿宋" w:hAnsi="仿宋" w:eastAsia="仿宋"/>
          <w:szCs w:val="21"/>
          <w:u w:val="single"/>
        </w:rPr>
        <w:t xml:space="preserve">                                 </w:t>
      </w:r>
    </w:p>
    <w:p>
      <w:pPr>
        <w:spacing w:line="320" w:lineRule="exact"/>
        <w:rPr>
          <w:rFonts w:ascii="仿宋" w:hAnsi="仿宋" w:eastAsia="仿宋"/>
          <w:szCs w:val="21"/>
        </w:rPr>
      </w:pPr>
      <w:r>
        <w:rPr>
          <w:rFonts w:hint="eastAsia" w:ascii="仿宋" w:hAnsi="仿宋" w:eastAsia="仿宋"/>
          <w:b/>
          <w:szCs w:val="21"/>
        </w:rPr>
        <w:t>备注：</w:t>
      </w: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【设备科□、信息科□、总务科</w:t>
      </w:r>
      <w:r>
        <w:rPr>
          <w:rFonts w:hint="eastAsia" w:ascii="仿宋" w:hAnsi="仿宋" w:eastAsia="仿宋"/>
          <w:szCs w:val="21"/>
          <w:bdr w:val="single" w:color="auto" w:sz="4" w:space="0"/>
        </w:rPr>
        <w:t>√</w:t>
      </w:r>
      <w:r>
        <w:rPr>
          <w:rFonts w:hint="eastAsia" w:ascii="仿宋" w:hAnsi="仿宋" w:eastAsia="仿宋"/>
          <w:szCs w:val="21"/>
        </w:rPr>
        <w:t>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rPr>
        <w:t xml:space="preserve"> </w:t>
      </w:r>
      <w:r>
        <w:rPr>
          <w:rFonts w:hint="eastAsia" w:ascii="仿宋" w:hAnsi="仿宋" w:eastAsia="仿宋"/>
          <w:sz w:val="20"/>
          <w:szCs w:val="20"/>
          <w:u w:val="single"/>
        </w:rPr>
        <w:t xml:space="preserve"> </w:t>
      </w:r>
      <w:r>
        <w:rPr>
          <w:rFonts w:hint="eastAsia" w:ascii="黑体" w:hAnsi="黑体" w:eastAsia="黑体"/>
          <w:sz w:val="32"/>
          <w:szCs w:val="32"/>
          <w:u w:val="single"/>
        </w:rPr>
        <w:t>zyyzwk</w:t>
      </w:r>
      <w:r>
        <w:rPr>
          <w:rFonts w:hint="eastAsia" w:ascii="仿宋" w:hAnsi="仿宋" w:eastAsia="仿宋"/>
          <w:sz w:val="32"/>
          <w:szCs w:val="32"/>
          <w:u w:val="single"/>
        </w:rPr>
        <w:t>2020@126</w:t>
      </w:r>
      <w:r>
        <w:rPr>
          <w:rFonts w:hint="eastAsia" w:ascii="仿宋" w:hAnsi="仿宋" w:eastAsia="仿宋"/>
          <w:sz w:val="24"/>
          <w:szCs w:val="24"/>
          <w:u w:val="single"/>
        </w:rPr>
        <w:t>.</w:t>
      </w:r>
      <w:r>
        <w:rPr>
          <w:rFonts w:hint="eastAsia" w:ascii="仿宋" w:hAnsi="仿宋" w:eastAsia="仿宋"/>
          <w:sz w:val="28"/>
          <w:szCs w:val="28"/>
          <w:u w:val="single"/>
        </w:rPr>
        <w:t>com</w:t>
      </w:r>
      <w:r>
        <w:rPr>
          <w:rFonts w:hint="eastAsia" w:ascii="仿宋" w:hAnsi="仿宋" w:eastAsia="仿宋"/>
          <w:szCs w:val="21"/>
          <w:u w:val="single"/>
        </w:rPr>
        <w:t xml:space="preserve">      </w:t>
      </w:r>
      <w:r>
        <w:rPr>
          <w:rFonts w:hint="eastAsia" w:ascii="仿宋" w:hAnsi="仿宋" w:eastAsia="仿宋"/>
          <w:szCs w:val="21"/>
        </w:rPr>
        <w:t>）；</w:t>
      </w:r>
    </w:p>
    <w:p>
      <w:pPr>
        <w:spacing w:line="320" w:lineRule="exact"/>
        <w:rPr>
          <w:rFonts w:ascii="仿宋" w:hAnsi="仿宋" w:eastAsia="仿宋"/>
          <w:szCs w:val="21"/>
        </w:rPr>
      </w:pPr>
      <w:r>
        <w:rPr>
          <w:rFonts w:hint="eastAsia" w:ascii="仿宋" w:hAnsi="仿宋" w:eastAsia="仿宋"/>
          <w:szCs w:val="21"/>
        </w:rPr>
        <w:t xml:space="preserve">      2、响应情况（是/否）若为否则继续填写具体建议修改指标，建议修改指标须慎重填写（该指标若为独家则无效，原则上须满足业界主流品牌同档次水平产品），</w:t>
      </w:r>
      <w:r>
        <w:rPr>
          <w:rFonts w:hint="eastAsia" w:ascii="仿宋" w:hAnsi="仿宋" w:eastAsia="仿宋"/>
          <w:b/>
          <w:szCs w:val="21"/>
          <w:u w:val="single"/>
        </w:rPr>
        <w:t>同时务必备注本品牌本规格型号产品相对应的真实指标并标注是否为独家（供医院汇总定稿版参数时选择）；</w:t>
      </w:r>
    </w:p>
    <w:p>
      <w:pPr>
        <w:spacing w:line="320" w:lineRule="exact"/>
        <w:rPr>
          <w:rFonts w:ascii="仿宋" w:hAnsi="仿宋" w:eastAsia="仿宋"/>
          <w:szCs w:val="21"/>
        </w:rPr>
      </w:pPr>
      <w:r>
        <w:rPr>
          <w:rFonts w:hint="eastAsia" w:ascii="仿宋" w:hAnsi="仿宋" w:eastAsia="仿宋"/>
          <w:szCs w:val="21"/>
        </w:rPr>
        <w:t xml:space="preserve">   </w:t>
      </w:r>
    </w:p>
    <w:p>
      <w:pPr>
        <w:spacing w:line="320" w:lineRule="exact"/>
        <w:rPr>
          <w:rFonts w:hint="eastAsia" w:ascii="仿宋" w:hAnsi="仿宋" w:eastAsia="仿宋"/>
          <w:b/>
          <w:szCs w:val="21"/>
          <w:lang w:val="en-US" w:eastAsia="zh-CN"/>
        </w:rPr>
      </w:pPr>
      <w:r>
        <w:rPr>
          <w:rFonts w:hint="eastAsia" w:ascii="仿宋" w:hAnsi="仿宋" w:eastAsia="仿宋"/>
          <w:b/>
          <w:szCs w:val="21"/>
        </w:rPr>
        <w:t>附件：</w:t>
      </w:r>
      <w:r>
        <w:rPr>
          <w:rFonts w:hint="eastAsia" w:ascii="仿宋" w:hAnsi="仿宋" w:eastAsia="仿宋"/>
          <w:b/>
          <w:szCs w:val="21"/>
          <w:lang w:val="en-US" w:eastAsia="zh-CN"/>
        </w:rPr>
        <w:t>1、隔帘、窗帘工程量清单</w:t>
      </w:r>
    </w:p>
    <w:p>
      <w:pPr>
        <w:numPr>
          <w:ilvl w:val="0"/>
          <w:numId w:val="2"/>
        </w:numPr>
        <w:spacing w:line="320" w:lineRule="exact"/>
        <w:ind w:firstLine="632" w:firstLineChars="300"/>
        <w:rPr>
          <w:rFonts w:hint="eastAsia" w:ascii="仿宋" w:hAnsi="仿宋" w:eastAsia="仿宋"/>
          <w:b/>
          <w:szCs w:val="21"/>
          <w:lang w:val="en-US" w:eastAsia="zh-CN"/>
        </w:rPr>
      </w:pPr>
      <w:r>
        <w:rPr>
          <w:rFonts w:hint="eastAsia" w:ascii="仿宋" w:hAnsi="仿宋" w:eastAsia="仿宋"/>
          <w:b/>
          <w:szCs w:val="21"/>
          <w:lang w:val="en-US" w:eastAsia="zh-CN"/>
        </w:rPr>
        <w:t>三期图纸</w:t>
      </w:r>
    </w:p>
    <w:p>
      <w:pPr>
        <w:numPr>
          <w:ilvl w:val="0"/>
          <w:numId w:val="2"/>
        </w:numPr>
        <w:spacing w:line="320" w:lineRule="exact"/>
        <w:ind w:firstLine="632" w:firstLineChars="300"/>
        <w:rPr>
          <w:rFonts w:ascii="仿宋" w:hAnsi="仿宋" w:eastAsia="仿宋"/>
          <w:b/>
          <w:strike w:val="0"/>
          <w:szCs w:val="21"/>
        </w:rPr>
      </w:pPr>
      <w:r>
        <w:rPr>
          <w:rFonts w:hint="eastAsia" w:ascii="仿宋" w:hAnsi="仿宋" w:eastAsia="仿宋"/>
          <w:b/>
          <w:strike w:val="0"/>
          <w:dstrike w:val="0"/>
          <w:szCs w:val="21"/>
        </w:rPr>
        <w:t>配套耗材</w:t>
      </w:r>
      <w:r>
        <w:rPr>
          <w:rFonts w:hint="eastAsia" w:ascii="仿宋" w:hAnsi="仿宋" w:eastAsia="仿宋"/>
          <w:b/>
          <w:strike/>
          <w:dstrike w:val="0"/>
          <w:szCs w:val="21"/>
        </w:rPr>
        <w:t>、试剂【单人次费用】及须定期更换零部件</w:t>
      </w:r>
      <w:r>
        <w:rPr>
          <w:rFonts w:hint="eastAsia" w:ascii="仿宋" w:hAnsi="仿宋" w:eastAsia="仿宋"/>
          <w:b/>
          <w:strike w:val="0"/>
          <w:dstrike w:val="0"/>
          <w:szCs w:val="21"/>
        </w:rPr>
        <w:t>报价清单（样表【若无则标注“无”且不可删除】、可单列）</w:t>
      </w:r>
    </w:p>
    <w:p>
      <w:pPr>
        <w:spacing w:line="320" w:lineRule="exact"/>
        <w:rPr>
          <w:rFonts w:hint="default" w:ascii="仿宋" w:hAnsi="仿宋" w:eastAsia="仿宋"/>
          <w:b/>
          <w:szCs w:val="21"/>
          <w:lang w:val="en-US" w:eastAsia="zh-CN"/>
        </w:rPr>
      </w:pPr>
      <w:r>
        <w:rPr>
          <w:rFonts w:hint="eastAsia" w:ascii="仿宋" w:hAnsi="仿宋" w:eastAsia="仿宋"/>
          <w:b/>
          <w:szCs w:val="21"/>
          <w:lang w:val="en-US" w:eastAsia="zh-CN"/>
        </w:rPr>
        <w:t xml:space="preserve">      </w:t>
      </w:r>
    </w:p>
    <w:p>
      <w:pPr>
        <w:spacing w:line="320" w:lineRule="exact"/>
        <w:rPr>
          <w:rFonts w:ascii="仿宋" w:hAnsi="仿宋" w:eastAsia="仿宋"/>
          <w:b/>
          <w:szCs w:val="21"/>
        </w:rPr>
      </w:pPr>
      <w:r>
        <w:rPr>
          <w:rFonts w:hint="eastAsia" w:ascii="仿宋" w:hAnsi="仿宋" w:eastAsia="仿宋"/>
          <w:b/>
          <w:szCs w:val="21"/>
        </w:rPr>
        <w:t>拟购项目初步参数结构如下：</w:t>
      </w:r>
    </w:p>
    <w:tbl>
      <w:tblPr>
        <w:tblStyle w:val="6"/>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134"/>
        <w:gridCol w:w="3261"/>
        <w:gridCol w:w="708"/>
        <w:gridCol w:w="2694"/>
        <w:gridCol w:w="15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70" w:type="dxa"/>
            <w:gridSpan w:val="3"/>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708" w:type="dxa"/>
            <w:vMerge w:val="restart"/>
          </w:tcPr>
          <w:p>
            <w:pPr>
              <w:spacing w:line="320" w:lineRule="exact"/>
              <w:jc w:val="center"/>
              <w:rPr>
                <w:rFonts w:ascii="仿宋" w:hAnsi="仿宋"/>
                <w:b/>
                <w:szCs w:val="21"/>
              </w:rPr>
            </w:pPr>
            <w:r>
              <w:rPr>
                <w:rFonts w:hint="eastAsia" w:ascii="仿宋" w:hAnsi="仿宋" w:eastAsia="仿宋"/>
                <w:b/>
                <w:szCs w:val="21"/>
              </w:rPr>
              <w:t>响应情况</w:t>
            </w:r>
          </w:p>
        </w:tc>
        <w:tc>
          <w:tcPr>
            <w:tcW w:w="2694" w:type="dxa"/>
            <w:vMerge w:val="restart"/>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1559" w:type="dxa"/>
            <w:vMerge w:val="restart"/>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1134" w:type="dxa"/>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3261" w:type="dxa"/>
          </w:tcPr>
          <w:p>
            <w:pPr>
              <w:spacing w:line="320" w:lineRule="exact"/>
              <w:jc w:val="center"/>
              <w:rPr>
                <w:rFonts w:ascii="仿宋" w:hAnsi="仿宋" w:eastAsia="仿宋"/>
                <w:b/>
                <w:szCs w:val="21"/>
              </w:rPr>
            </w:pPr>
            <w:r>
              <w:rPr>
                <w:rFonts w:hint="eastAsia" w:ascii="仿宋" w:hAnsi="仿宋" w:eastAsia="仿宋"/>
                <w:b/>
                <w:szCs w:val="21"/>
              </w:rPr>
              <w:t>参数设置</w:t>
            </w:r>
          </w:p>
        </w:tc>
        <w:tc>
          <w:tcPr>
            <w:tcW w:w="708" w:type="dxa"/>
            <w:vMerge w:val="continue"/>
          </w:tcPr>
          <w:p>
            <w:pPr>
              <w:spacing w:line="320" w:lineRule="exact"/>
              <w:rPr>
                <w:rFonts w:ascii="仿宋" w:hAnsi="仿宋" w:eastAsia="仿宋"/>
                <w:szCs w:val="21"/>
              </w:rPr>
            </w:pPr>
          </w:p>
        </w:tc>
        <w:tc>
          <w:tcPr>
            <w:tcW w:w="2694" w:type="dxa"/>
            <w:vMerge w:val="continue"/>
          </w:tcPr>
          <w:p>
            <w:pPr>
              <w:spacing w:line="320" w:lineRule="exact"/>
              <w:rPr>
                <w:rFonts w:ascii="仿宋" w:hAnsi="仿宋" w:eastAsia="仿宋"/>
                <w:szCs w:val="21"/>
              </w:rPr>
            </w:pPr>
          </w:p>
        </w:tc>
        <w:tc>
          <w:tcPr>
            <w:tcW w:w="1559"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hint="eastAsia" w:ascii="仿宋" w:hAnsi="仿宋" w:eastAsia="仿宋"/>
                <w:szCs w:val="21"/>
                <w:lang w:eastAsia="zh-CN"/>
              </w:rPr>
            </w:pPr>
            <w:r>
              <w:rPr>
                <w:rFonts w:hint="eastAsia" w:ascii="仿宋" w:hAnsi="仿宋" w:eastAsia="仿宋"/>
                <w:szCs w:val="21"/>
                <w:lang w:eastAsia="zh-CN"/>
              </w:rPr>
              <w:t>窗帘参数</w:t>
            </w:r>
          </w:p>
        </w:tc>
        <w:tc>
          <w:tcPr>
            <w:tcW w:w="3261" w:type="dxa"/>
          </w:tcPr>
          <w:p>
            <w:pPr>
              <w:spacing w:line="320" w:lineRule="exact"/>
              <w:rPr>
                <w:rFonts w:hint="eastAsia" w:ascii="仿宋" w:hAnsi="仿宋" w:eastAsia="仿宋"/>
                <w:szCs w:val="21"/>
                <w:lang w:eastAsia="zh-CN"/>
              </w:rPr>
            </w:pPr>
            <w:r>
              <w:rPr>
                <w:rFonts w:hint="eastAsia" w:ascii="仿宋" w:hAnsi="仿宋" w:eastAsia="仿宋"/>
                <w:szCs w:val="21"/>
              </w:rPr>
              <w:t>1.纤维含量：粘胶纤维69.5%±1%，锦纶26.5%±1%，氨纶4%±1%；带电电荷量（μC/m</w:t>
            </w:r>
            <w:r>
              <w:rPr>
                <w:rFonts w:ascii="仿宋" w:hAnsi="仿宋" w:eastAsia="仿宋"/>
                <w:szCs w:val="21"/>
              </w:rPr>
              <w:t>²</w:t>
            </w:r>
            <w:r>
              <w:rPr>
                <w:rFonts w:hint="eastAsia" w:ascii="仿宋" w:hAnsi="仿宋" w:eastAsia="仿宋"/>
                <w:szCs w:val="21"/>
              </w:rPr>
              <w:t>）≤0.1；无异味；遮光率≥90%</w:t>
            </w:r>
            <w:r>
              <w:rPr>
                <w:rFonts w:hint="eastAsia" w:ascii="仿宋" w:hAnsi="仿宋" w:eastAsia="仿宋"/>
                <w:szCs w:val="21"/>
                <w:lang w:eastAsia="zh-CN"/>
              </w:rPr>
              <w:t>，褶皱率</w:t>
            </w:r>
            <w:r>
              <w:rPr>
                <w:rFonts w:hint="eastAsia" w:ascii="仿宋" w:hAnsi="仿宋" w:eastAsia="仿宋"/>
                <w:szCs w:val="21"/>
                <w:lang w:val="en-US" w:eastAsia="zh-CN"/>
              </w:rPr>
              <w:t>1：1.5.</w:t>
            </w:r>
          </w:p>
          <w:p>
            <w:pPr>
              <w:spacing w:line="320" w:lineRule="exact"/>
              <w:rPr>
                <w:rFonts w:hint="eastAsia" w:ascii="仿宋" w:hAnsi="仿宋" w:eastAsia="仿宋"/>
                <w:szCs w:val="21"/>
              </w:rPr>
            </w:pPr>
            <w:r>
              <w:rPr>
                <w:rFonts w:hint="eastAsia" w:ascii="仿宋" w:hAnsi="仿宋" w:eastAsia="仿宋"/>
                <w:szCs w:val="21"/>
              </w:rPr>
              <w:t>2.耐光色牢度：变色≥4级，耐水色牢度：变色≥4级，沾色（醋酯纤维、棉、锦纶、聚酯纤维、腈纶、羊毛）≥4级；</w:t>
            </w:r>
          </w:p>
          <w:p>
            <w:pPr>
              <w:spacing w:line="320" w:lineRule="exact"/>
              <w:rPr>
                <w:rFonts w:hint="eastAsia" w:ascii="仿宋" w:hAnsi="仿宋" w:eastAsia="仿宋"/>
                <w:szCs w:val="21"/>
                <w:lang w:eastAsia="zh-CN"/>
              </w:rPr>
            </w:pPr>
            <w:r>
              <w:rPr>
                <w:rFonts w:hint="eastAsia" w:ascii="仿宋" w:hAnsi="仿宋" w:eastAsia="仿宋"/>
                <w:szCs w:val="21"/>
              </w:rPr>
              <w:t>3..耐摩擦色牢度：≥4级</w:t>
            </w:r>
            <w:r>
              <w:rPr>
                <w:rFonts w:hint="eastAsia" w:ascii="仿宋" w:hAnsi="仿宋" w:eastAsia="仿宋"/>
                <w:szCs w:val="21"/>
                <w:lang w:eastAsia="zh-CN"/>
              </w:rPr>
              <w:t>；</w:t>
            </w:r>
            <w:r>
              <w:rPr>
                <w:rFonts w:hint="eastAsia" w:ascii="仿宋" w:hAnsi="仿宋" w:eastAsia="仿宋"/>
                <w:szCs w:val="21"/>
              </w:rPr>
              <w:t>符合GB</w:t>
            </w:r>
            <w:r>
              <w:rPr>
                <w:rFonts w:hint="eastAsia" w:ascii="仿宋" w:hAnsi="仿宋" w:eastAsia="仿宋"/>
                <w:szCs w:val="21"/>
                <w:lang w:val="en-US" w:eastAsia="zh-CN"/>
              </w:rPr>
              <w:t>/T 3920-2008</w:t>
            </w:r>
            <w:r>
              <w:rPr>
                <w:rFonts w:hint="eastAsia" w:ascii="仿宋" w:hAnsi="仿宋" w:eastAsia="仿宋"/>
                <w:szCs w:val="21"/>
              </w:rPr>
              <w:t>国家标准</w:t>
            </w:r>
          </w:p>
          <w:p>
            <w:pPr>
              <w:spacing w:line="320" w:lineRule="exact"/>
              <w:rPr>
                <w:rFonts w:hint="eastAsia" w:ascii="仿宋" w:hAnsi="仿宋" w:eastAsia="仿宋"/>
                <w:szCs w:val="21"/>
                <w:lang w:eastAsia="zh-CN"/>
              </w:rPr>
            </w:pPr>
            <w:r>
              <w:rPr>
                <w:rFonts w:hint="eastAsia" w:ascii="仿宋" w:hAnsi="仿宋" w:eastAsia="仿宋"/>
                <w:szCs w:val="21"/>
              </w:rPr>
              <w:t>4.防火等级符合GB20286-200</w:t>
            </w:r>
            <w:r>
              <w:rPr>
                <w:rFonts w:hint="eastAsia" w:ascii="仿宋" w:hAnsi="仿宋" w:eastAsia="仿宋"/>
                <w:szCs w:val="21"/>
                <w:lang w:val="en-US" w:eastAsia="zh-CN"/>
              </w:rPr>
              <w:t>6</w:t>
            </w:r>
            <w:r>
              <w:rPr>
                <w:rFonts w:hint="eastAsia" w:ascii="仿宋" w:hAnsi="仿宋" w:eastAsia="仿宋"/>
                <w:szCs w:val="21"/>
              </w:rPr>
              <w:t>国家标准B</w:t>
            </w:r>
            <w:r>
              <w:rPr>
                <w:rFonts w:hint="eastAsia" w:ascii="仿宋" w:hAnsi="仿宋" w:eastAsia="仿宋"/>
                <w:szCs w:val="21"/>
                <w:lang w:val="en-US" w:eastAsia="zh-CN"/>
              </w:rPr>
              <w:t>1</w:t>
            </w:r>
            <w:r>
              <w:rPr>
                <w:rFonts w:hint="eastAsia" w:ascii="仿宋" w:hAnsi="仿宋" w:eastAsia="仿宋"/>
                <w:szCs w:val="21"/>
              </w:rPr>
              <w:t>级；</w:t>
            </w:r>
            <w:r>
              <w:rPr>
                <w:rFonts w:hint="eastAsia" w:ascii="仿宋" w:hAnsi="仿宋" w:eastAsia="仿宋"/>
                <w:szCs w:val="21"/>
                <w:lang w:eastAsia="zh-CN"/>
              </w:rPr>
              <w:t>需为永久性阻燃。</w:t>
            </w:r>
          </w:p>
          <w:p>
            <w:pPr>
              <w:spacing w:line="320" w:lineRule="exact"/>
              <w:rPr>
                <w:rFonts w:hint="eastAsia" w:ascii="仿宋" w:hAnsi="仿宋" w:eastAsia="仿宋"/>
                <w:szCs w:val="21"/>
              </w:rPr>
            </w:pPr>
            <w:r>
              <w:rPr>
                <w:rFonts w:hint="eastAsia" w:ascii="仿宋" w:hAnsi="仿宋" w:eastAsia="仿宋"/>
                <w:szCs w:val="21"/>
              </w:rPr>
              <w:t>5.窗帘布面料甲醛含量：≤75mg/kg，PH 值 4.0～9.0；</w:t>
            </w:r>
            <w:r>
              <w:rPr>
                <w:rFonts w:hint="eastAsia" w:ascii="仿宋" w:hAnsi="仿宋" w:eastAsia="仿宋"/>
                <w:szCs w:val="21"/>
                <w:lang w:eastAsia="zh-CN"/>
              </w:rPr>
              <w:t>符合</w:t>
            </w:r>
            <w:r>
              <w:rPr>
                <w:rFonts w:hint="eastAsia" w:ascii="仿宋" w:hAnsi="仿宋" w:eastAsia="仿宋"/>
                <w:szCs w:val="21"/>
              </w:rPr>
              <w:t>GB 18401-2010《国家纺织产品基本安全技术规范》（B类）测试标准</w:t>
            </w:r>
          </w:p>
          <w:p>
            <w:pPr>
              <w:spacing w:line="320" w:lineRule="exact"/>
              <w:rPr>
                <w:rFonts w:hint="eastAsia" w:ascii="仿宋" w:hAnsi="仿宋" w:eastAsia="仿宋"/>
                <w:szCs w:val="21"/>
              </w:rPr>
            </w:pPr>
            <w:r>
              <w:rPr>
                <w:rFonts w:hint="eastAsia" w:ascii="仿宋" w:hAnsi="仿宋" w:eastAsia="仿宋"/>
                <w:szCs w:val="21"/>
              </w:rPr>
              <w:t>6.可萃取的重金属含量：汞≤0.2mg/kg，砷≤0.2mg/kg，铅≤0.2mg/kg；</w:t>
            </w:r>
          </w:p>
          <w:p>
            <w:pPr>
              <w:spacing w:line="320" w:lineRule="exact"/>
              <w:rPr>
                <w:rFonts w:hint="eastAsia" w:ascii="仿宋" w:hAnsi="仿宋" w:eastAsia="仿宋"/>
                <w:szCs w:val="21"/>
                <w:lang w:eastAsia="zh-CN"/>
              </w:rPr>
            </w:pPr>
            <w:r>
              <w:rPr>
                <w:rFonts w:hint="eastAsia" w:ascii="仿宋" w:hAnsi="仿宋" w:eastAsia="仿宋"/>
                <w:szCs w:val="21"/>
              </w:rPr>
              <w:t>7.禁用可分解致癌芳香胺</w:t>
            </w:r>
            <w:r>
              <w:rPr>
                <w:rFonts w:hint="eastAsia" w:ascii="仿宋" w:hAnsi="仿宋" w:eastAsia="仿宋"/>
                <w:szCs w:val="21"/>
                <w:lang w:eastAsia="zh-CN"/>
              </w:rPr>
              <w:t>染</w:t>
            </w:r>
            <w:r>
              <w:rPr>
                <w:rFonts w:hint="eastAsia" w:ascii="仿宋" w:hAnsi="仿宋" w:eastAsia="仿宋"/>
                <w:szCs w:val="21"/>
              </w:rPr>
              <w:t>料，无异味，无污染；禁用致敏性分散染料</w:t>
            </w:r>
            <w:r>
              <w:rPr>
                <w:rFonts w:hint="eastAsia" w:ascii="仿宋" w:hAnsi="仿宋" w:eastAsia="仿宋"/>
                <w:szCs w:val="21"/>
                <w:lang w:eastAsia="zh-CN"/>
              </w:rPr>
              <w:t>，符合GB/T17592-2011《纺织品禁用偶氮染料的测定》禁用标准（限量值≤20mg/kg）。</w:t>
            </w:r>
          </w:p>
          <w:p>
            <w:pPr>
              <w:spacing w:line="320" w:lineRule="exact"/>
              <w:rPr>
                <w:rFonts w:hint="eastAsia" w:ascii="仿宋" w:hAnsi="仿宋" w:eastAsia="仿宋"/>
                <w:szCs w:val="21"/>
              </w:rPr>
            </w:pPr>
            <w:r>
              <w:rPr>
                <w:rFonts w:hint="eastAsia" w:ascii="仿宋" w:hAnsi="仿宋" w:eastAsia="仿宋"/>
                <w:szCs w:val="21"/>
              </w:rPr>
              <w:t>8.面料断裂强力（N）:经向≧2200,纬向≧1200（符合GB/T3923.1-2013检测标准），纬斜（%）≤1（符合GB/14801-2009检测标准；</w:t>
            </w:r>
          </w:p>
          <w:p>
            <w:pPr>
              <w:spacing w:line="320" w:lineRule="exact"/>
              <w:rPr>
                <w:rFonts w:hint="eastAsia" w:ascii="仿宋" w:hAnsi="仿宋" w:eastAsia="仿宋"/>
                <w:szCs w:val="21"/>
              </w:rPr>
            </w:pPr>
            <w:r>
              <w:rPr>
                <w:rFonts w:hint="eastAsia" w:ascii="仿宋" w:hAnsi="仿宋" w:eastAsia="仿宋"/>
                <w:szCs w:val="21"/>
              </w:rPr>
              <w:t>9.水洗尺寸变化率：径向≤±2%，纬向≤±2%，（符合GB/T19817-2005检测标准）；</w:t>
            </w:r>
          </w:p>
          <w:p>
            <w:pPr>
              <w:spacing w:line="320" w:lineRule="exact"/>
              <w:rPr>
                <w:rFonts w:hint="eastAsia" w:ascii="仿宋" w:hAnsi="仿宋" w:eastAsia="仿宋"/>
                <w:szCs w:val="21"/>
              </w:rPr>
            </w:pPr>
            <w:r>
              <w:rPr>
                <w:rFonts w:hint="eastAsia" w:ascii="仿宋" w:hAnsi="仿宋" w:eastAsia="仿宋"/>
                <w:szCs w:val="21"/>
              </w:rPr>
              <w:t>10.布料采用先进数码纺织工艺制织而成，确保面料厚度、密度及垂度。具有良好的柔滑性、悬垂感，在 200℃高温处理下定型而成。不缩水、不易褪色、耐磨耐用，深加工处理后使其还具备防尘、防污、防静电的功能，门幅 2.8m。</w:t>
            </w:r>
          </w:p>
          <w:p>
            <w:pPr>
              <w:spacing w:line="320" w:lineRule="exact"/>
              <w:rPr>
                <w:rFonts w:ascii="仿宋" w:hAnsi="仿宋" w:eastAsia="仿宋"/>
                <w:szCs w:val="21"/>
              </w:rPr>
            </w:pP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bookmarkStart w:id="0" w:name="_GoBack"/>
            <w:bookmarkEnd w:id="0"/>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r>
              <w:rPr>
                <w:rFonts w:hint="eastAsia" w:ascii="仿宋" w:hAnsi="仿宋" w:eastAsia="仿宋"/>
                <w:szCs w:val="21"/>
              </w:rPr>
              <w:t>品牌铝合金轨道</w:t>
            </w:r>
          </w:p>
        </w:tc>
        <w:tc>
          <w:tcPr>
            <w:tcW w:w="3261" w:type="dxa"/>
          </w:tcPr>
          <w:p>
            <w:pPr>
              <w:spacing w:line="320" w:lineRule="exact"/>
              <w:rPr>
                <w:rFonts w:hint="eastAsia" w:ascii="仿宋" w:hAnsi="仿宋" w:eastAsia="仿宋"/>
                <w:szCs w:val="21"/>
              </w:rPr>
            </w:pPr>
            <w:r>
              <w:rPr>
                <w:rFonts w:hint="eastAsia" w:ascii="仿宋" w:hAnsi="仿宋" w:eastAsia="仿宋"/>
                <w:szCs w:val="21"/>
              </w:rPr>
              <w:t>1）欧式静音铝合金轨道，O 型万向钢圈，顶宽≥30mm,高度≥29mm，壁厚≥1mm；封口为钢制，配套专用杜邦尼龙耐磨静音轮；滚动顺畅无噪音。</w:t>
            </w:r>
          </w:p>
          <w:p>
            <w:pPr>
              <w:spacing w:line="320" w:lineRule="exact"/>
              <w:rPr>
                <w:rFonts w:hint="eastAsia" w:ascii="仿宋" w:hAnsi="仿宋" w:eastAsia="仿宋"/>
                <w:szCs w:val="21"/>
              </w:rPr>
            </w:pPr>
            <w:r>
              <w:rPr>
                <w:rFonts w:hint="eastAsia" w:ascii="仿宋" w:hAnsi="仿宋" w:eastAsia="仿宋"/>
                <w:szCs w:val="21"/>
              </w:rPr>
              <w:t>（2）抗拉强度≥210N/MM</w:t>
            </w:r>
            <w:r>
              <w:rPr>
                <w:rFonts w:ascii="仿宋" w:hAnsi="仿宋" w:eastAsia="仿宋"/>
                <w:szCs w:val="21"/>
              </w:rPr>
              <w:t>²</w:t>
            </w:r>
            <w:r>
              <w:rPr>
                <w:rFonts w:hint="eastAsia" w:ascii="仿宋" w:hAnsi="仿宋" w:eastAsia="仿宋"/>
                <w:szCs w:val="21"/>
              </w:rPr>
              <w:t>；断后伸长率≥10A50MM(%)；韦氏硬度≥77HV。</w:t>
            </w:r>
          </w:p>
          <w:p>
            <w:pPr>
              <w:spacing w:line="320" w:lineRule="exact"/>
              <w:rPr>
                <w:rFonts w:ascii="仿宋" w:hAnsi="仿宋" w:eastAsia="仿宋"/>
                <w:szCs w:val="21"/>
              </w:rPr>
            </w:pP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r>
              <w:rPr>
                <w:rFonts w:hint="eastAsia" w:ascii="仿宋" w:hAnsi="仿宋" w:eastAsia="仿宋"/>
                <w:szCs w:val="21"/>
                <w:lang w:val="en-US" w:eastAsia="zh-CN"/>
              </w:rPr>
              <w:t xml:space="preserve"> 医用隔帘参数</w:t>
            </w:r>
          </w:p>
        </w:tc>
        <w:tc>
          <w:tcPr>
            <w:tcW w:w="3261" w:type="dxa"/>
          </w:tcPr>
          <w:p>
            <w:pPr>
              <w:spacing w:line="320" w:lineRule="exact"/>
              <w:rPr>
                <w:rFonts w:hint="eastAsia" w:ascii="仿宋" w:hAnsi="仿宋" w:eastAsia="仿宋"/>
                <w:szCs w:val="21"/>
              </w:rPr>
            </w:pPr>
            <w:r>
              <w:rPr>
                <w:rFonts w:hint="eastAsia" w:ascii="仿宋" w:hAnsi="仿宋" w:eastAsia="仿宋"/>
                <w:szCs w:val="21"/>
                <w:lang w:val="en-US" w:eastAsia="zh-CN"/>
              </w:rPr>
              <w:t>1</w:t>
            </w:r>
            <w:r>
              <w:rPr>
                <w:rFonts w:hint="eastAsia" w:ascii="仿宋" w:hAnsi="仿宋" w:eastAsia="仿宋"/>
                <w:szCs w:val="21"/>
              </w:rPr>
              <w:t>、</w:t>
            </w:r>
            <w:r>
              <w:rPr>
                <w:rFonts w:hint="eastAsia" w:ascii="仿宋" w:hAnsi="仿宋" w:eastAsia="仿宋"/>
                <w:szCs w:val="21"/>
              </w:rPr>
              <w:tab/>
            </w:r>
            <w:r>
              <w:rPr>
                <w:rFonts w:hint="eastAsia" w:ascii="仿宋" w:hAnsi="仿宋" w:eastAsia="仿宋"/>
                <w:szCs w:val="21"/>
              </w:rPr>
              <w:t>医用隔帘面料材质，布料要求：甲醛含量：</w:t>
            </w:r>
            <w:r>
              <w:rPr>
                <w:rFonts w:hint="eastAsia" w:ascii="仿宋" w:hAnsi="仿宋" w:eastAsia="仿宋"/>
                <w:szCs w:val="21"/>
                <w:lang w:val="en-US" w:eastAsia="en-US"/>
              </w:rPr>
              <w:t>≦20mg/kg；</w:t>
            </w:r>
            <w:r>
              <w:rPr>
                <w:rFonts w:hint="eastAsia" w:ascii="仿宋" w:hAnsi="仿宋" w:eastAsia="仿宋"/>
                <w:szCs w:val="21"/>
              </w:rPr>
              <w:t>纤维成分含量： 聚酯纤维100%；断裂强力:经向≧390 纬向</w:t>
            </w:r>
            <w:r>
              <w:rPr>
                <w:rFonts w:hint="eastAsia" w:ascii="仿宋" w:hAnsi="仿宋" w:eastAsia="仿宋"/>
                <w:szCs w:val="21"/>
                <w:lang w:val="en-US" w:eastAsia="en-US"/>
              </w:rPr>
              <w:t>≧387；</w:t>
            </w:r>
          </w:p>
          <w:p>
            <w:pPr>
              <w:spacing w:line="320" w:lineRule="exact"/>
              <w:rPr>
                <w:rFonts w:hint="eastAsia" w:ascii="仿宋" w:hAnsi="仿宋" w:eastAsia="仿宋"/>
                <w:szCs w:val="21"/>
              </w:rPr>
            </w:pPr>
            <w:r>
              <w:rPr>
                <w:rFonts w:hint="eastAsia" w:ascii="仿宋" w:hAnsi="仿宋" w:eastAsia="仿宋"/>
                <w:szCs w:val="21"/>
              </w:rPr>
              <w:t>2、</w:t>
            </w:r>
            <w:r>
              <w:rPr>
                <w:rFonts w:hint="eastAsia" w:ascii="仿宋" w:hAnsi="仿宋" w:eastAsia="仿宋"/>
                <w:szCs w:val="21"/>
              </w:rPr>
              <w:tab/>
            </w:r>
            <w:r>
              <w:rPr>
                <w:rFonts w:hint="eastAsia" w:ascii="仿宋" w:hAnsi="仿宋" w:eastAsia="仿宋"/>
                <w:szCs w:val="21"/>
              </w:rPr>
              <w:t>抑菌率：大肠杆菌</w:t>
            </w:r>
            <w:r>
              <w:rPr>
                <w:rFonts w:hint="eastAsia" w:ascii="仿宋" w:hAnsi="仿宋" w:eastAsia="仿宋"/>
                <w:szCs w:val="21"/>
                <w:lang w:val="en-US" w:eastAsia="en-US"/>
              </w:rPr>
              <w:t>≧99%,</w:t>
            </w:r>
            <w:r>
              <w:rPr>
                <w:rFonts w:hint="eastAsia" w:ascii="仿宋" w:hAnsi="仿宋" w:eastAsia="仿宋"/>
                <w:szCs w:val="21"/>
              </w:rPr>
              <w:t>金黄色 葡萄球菌</w:t>
            </w:r>
            <w:r>
              <w:rPr>
                <w:rFonts w:hint="eastAsia" w:ascii="仿宋" w:hAnsi="仿宋" w:eastAsia="仿宋"/>
                <w:szCs w:val="21"/>
                <w:lang w:val="en-US" w:eastAsia="en-US"/>
              </w:rPr>
              <w:t>≧99%,</w:t>
            </w:r>
            <w:r>
              <w:rPr>
                <w:rFonts w:hint="eastAsia" w:ascii="仿宋" w:hAnsi="仿宋" w:eastAsia="仿宋"/>
                <w:szCs w:val="21"/>
              </w:rPr>
              <w:t>白色念珠菌</w:t>
            </w:r>
            <w:r>
              <w:rPr>
                <w:rFonts w:hint="eastAsia" w:ascii="仿宋" w:hAnsi="仿宋" w:eastAsia="仿宋"/>
                <w:szCs w:val="21"/>
                <w:lang w:val="en-US" w:eastAsia="en-US"/>
              </w:rPr>
              <w:t>≧70%</w:t>
            </w:r>
          </w:p>
          <w:p>
            <w:pPr>
              <w:spacing w:line="320" w:lineRule="exact"/>
              <w:rPr>
                <w:rFonts w:hint="eastAsia" w:ascii="仿宋" w:hAnsi="仿宋" w:eastAsia="仿宋"/>
                <w:szCs w:val="21"/>
              </w:rPr>
            </w:pPr>
            <w:r>
              <w:rPr>
                <w:rFonts w:hint="eastAsia" w:ascii="仿宋" w:hAnsi="仿宋" w:eastAsia="仿宋"/>
                <w:szCs w:val="21"/>
              </w:rPr>
              <w:t>3、</w:t>
            </w:r>
            <w:r>
              <w:rPr>
                <w:rFonts w:hint="eastAsia" w:ascii="仿宋" w:hAnsi="仿宋" w:eastAsia="仿宋"/>
                <w:szCs w:val="21"/>
              </w:rPr>
              <w:tab/>
            </w:r>
            <w:r>
              <w:rPr>
                <w:rFonts w:hint="eastAsia" w:ascii="仿宋" w:hAnsi="仿宋" w:eastAsia="仿宋"/>
                <w:szCs w:val="21"/>
              </w:rPr>
              <w:t>面料克重：</w:t>
            </w:r>
            <w:r>
              <w:rPr>
                <w:rFonts w:hint="eastAsia" w:ascii="仿宋" w:hAnsi="仿宋" w:eastAsia="仿宋"/>
                <w:szCs w:val="21"/>
                <w:lang w:val="en-US" w:eastAsia="en-US"/>
              </w:rPr>
              <w:t>≧580g/m：</w:t>
            </w:r>
            <w:r>
              <w:rPr>
                <w:rFonts w:hint="eastAsia" w:ascii="仿宋" w:hAnsi="仿宋" w:eastAsia="仿宋"/>
                <w:szCs w:val="21"/>
              </w:rPr>
              <w:t>断裂强力： 经向</w:t>
            </w:r>
            <w:r>
              <w:rPr>
                <w:rFonts w:hint="eastAsia" w:ascii="仿宋" w:hAnsi="仿宋" w:eastAsia="仿宋"/>
                <w:szCs w:val="21"/>
                <w:lang w:val="en-US" w:eastAsia="en-US"/>
              </w:rPr>
              <w:t>≧390,</w:t>
            </w:r>
            <w:r>
              <w:rPr>
                <w:rFonts w:hint="eastAsia" w:ascii="仿宋" w:hAnsi="仿宋" w:eastAsia="仿宋"/>
                <w:szCs w:val="21"/>
              </w:rPr>
              <w:t>纬向</w:t>
            </w:r>
            <w:r>
              <w:rPr>
                <w:rFonts w:hint="eastAsia" w:ascii="仿宋" w:hAnsi="仿宋" w:eastAsia="仿宋"/>
                <w:szCs w:val="21"/>
                <w:lang w:val="en-US" w:eastAsia="en-US"/>
              </w:rPr>
              <w:t>≧387</w:t>
            </w:r>
          </w:p>
          <w:p>
            <w:pPr>
              <w:spacing w:line="320" w:lineRule="exact"/>
              <w:rPr>
                <w:rFonts w:hint="eastAsia" w:ascii="仿宋" w:hAnsi="仿宋" w:eastAsia="仿宋"/>
                <w:szCs w:val="21"/>
              </w:rPr>
            </w:pPr>
            <w:r>
              <w:rPr>
                <w:rFonts w:hint="eastAsia" w:ascii="仿宋" w:hAnsi="仿宋" w:eastAsia="仿宋"/>
                <w:szCs w:val="21"/>
              </w:rPr>
              <w:t>4、</w:t>
            </w:r>
            <w:r>
              <w:rPr>
                <w:rFonts w:hint="eastAsia" w:ascii="仿宋" w:hAnsi="仿宋" w:eastAsia="仿宋"/>
                <w:szCs w:val="21"/>
              </w:rPr>
              <w:tab/>
            </w:r>
            <w:r>
              <w:rPr>
                <w:rFonts w:hint="eastAsia" w:ascii="仿宋" w:hAnsi="仿宋" w:eastAsia="仿宋"/>
                <w:szCs w:val="21"/>
              </w:rPr>
              <w:t>防火等级:符台</w:t>
            </w:r>
            <w:r>
              <w:rPr>
                <w:rFonts w:hint="eastAsia" w:ascii="仿宋" w:hAnsi="仿宋" w:eastAsia="仿宋"/>
                <w:szCs w:val="21"/>
                <w:lang w:val="en-US" w:eastAsia="en-US"/>
              </w:rPr>
              <w:t>GB/T20286-2006S</w:t>
            </w:r>
            <w:r>
              <w:rPr>
                <w:rFonts w:hint="eastAsia" w:ascii="仿宋" w:hAnsi="仿宋" w:eastAsia="仿宋"/>
                <w:szCs w:val="21"/>
              </w:rPr>
              <w:t>检验标准，阻燃系数：</w:t>
            </w:r>
            <w:r>
              <w:rPr>
                <w:rFonts w:hint="eastAsia" w:ascii="仿宋" w:hAnsi="仿宋" w:eastAsia="仿宋"/>
                <w:szCs w:val="21"/>
                <w:lang w:val="en-US" w:eastAsia="en-US"/>
              </w:rPr>
              <w:t>≧B1</w:t>
            </w:r>
            <w:r>
              <w:rPr>
                <w:rFonts w:hint="eastAsia" w:ascii="仿宋" w:hAnsi="仿宋" w:eastAsia="仿宋"/>
                <w:szCs w:val="21"/>
              </w:rPr>
              <w:t>级；提供阻燃检测报告，</w:t>
            </w:r>
          </w:p>
          <w:p>
            <w:pPr>
              <w:spacing w:line="320" w:lineRule="exact"/>
              <w:rPr>
                <w:rFonts w:hint="eastAsia" w:ascii="仿宋" w:hAnsi="仿宋" w:eastAsia="仿宋"/>
                <w:szCs w:val="21"/>
              </w:rPr>
            </w:pPr>
            <w:r>
              <w:rPr>
                <w:rFonts w:hint="eastAsia" w:ascii="仿宋" w:hAnsi="仿宋" w:eastAsia="仿宋"/>
                <w:szCs w:val="21"/>
              </w:rPr>
              <w:t>5、</w:t>
            </w:r>
            <w:r>
              <w:rPr>
                <w:rFonts w:hint="eastAsia" w:ascii="仿宋" w:hAnsi="仿宋" w:eastAsia="仿宋"/>
                <w:szCs w:val="21"/>
              </w:rPr>
              <w:tab/>
            </w:r>
            <w:r>
              <w:rPr>
                <w:rFonts w:hint="eastAsia" w:ascii="仿宋" w:hAnsi="仿宋" w:eastAsia="仿宋"/>
                <w:szCs w:val="21"/>
              </w:rPr>
              <w:t>环保面料不含甲醛等有害物质，</w:t>
            </w:r>
            <w:r>
              <w:rPr>
                <w:rFonts w:hint="eastAsia" w:ascii="仿宋" w:hAnsi="仿宋" w:eastAsia="仿宋"/>
                <w:szCs w:val="21"/>
                <w:lang w:val="en-US" w:eastAsia="en-US"/>
              </w:rPr>
              <w:t>≦20mg/kg,</w:t>
            </w:r>
          </w:p>
          <w:p>
            <w:pPr>
              <w:spacing w:line="320" w:lineRule="exact"/>
              <w:rPr>
                <w:rFonts w:hint="eastAsia" w:ascii="仿宋" w:hAnsi="仿宋" w:eastAsia="仿宋"/>
                <w:szCs w:val="21"/>
              </w:rPr>
            </w:pPr>
            <w:r>
              <w:rPr>
                <w:rFonts w:hint="eastAsia" w:ascii="仿宋" w:hAnsi="仿宋" w:eastAsia="仿宋"/>
                <w:szCs w:val="21"/>
              </w:rPr>
              <w:t>6、</w:t>
            </w:r>
            <w:r>
              <w:rPr>
                <w:rFonts w:hint="eastAsia" w:ascii="仿宋" w:hAnsi="仿宋" w:eastAsia="仿宋"/>
                <w:szCs w:val="21"/>
              </w:rPr>
              <w:tab/>
            </w:r>
            <w:r>
              <w:rPr>
                <w:rFonts w:hint="eastAsia" w:ascii="仿宋" w:hAnsi="仿宋" w:eastAsia="仿宋"/>
                <w:szCs w:val="21"/>
              </w:rPr>
              <w:t>按</w:t>
            </w:r>
            <w:r>
              <w:rPr>
                <w:rFonts w:hint="eastAsia" w:ascii="仿宋" w:hAnsi="仿宋" w:eastAsia="仿宋"/>
                <w:szCs w:val="21"/>
                <w:lang w:val="en-US" w:eastAsia="en-US"/>
              </w:rPr>
              <w:t>1:1.</w:t>
            </w:r>
            <w:r>
              <w:rPr>
                <w:rFonts w:hint="eastAsia" w:ascii="仿宋" w:hAnsi="仿宋" w:eastAsia="仿宋"/>
                <w:szCs w:val="21"/>
              </w:rPr>
              <w:t>5打褶，保证私密性及美观性;定位褶，单钩长＞6公分，宽</w:t>
            </w:r>
            <w:r>
              <w:rPr>
                <w:rFonts w:hint="eastAsia" w:ascii="仿宋" w:hAnsi="仿宋" w:eastAsia="仿宋"/>
                <w:szCs w:val="21"/>
                <w:lang w:val="en-US" w:eastAsia="en-US"/>
              </w:rPr>
              <w:t>＞2.0</w:t>
            </w:r>
            <w:r>
              <w:rPr>
                <w:rFonts w:hint="eastAsia" w:ascii="仿宋" w:hAnsi="仿宋" w:eastAsia="仿宋"/>
                <w:szCs w:val="21"/>
              </w:rPr>
              <w:t xml:space="preserve">公分，不易生锈;高档无纺布带，用料 </w:t>
            </w:r>
            <w:r>
              <w:rPr>
                <w:rFonts w:hint="eastAsia" w:ascii="仿宋" w:hAnsi="仿宋" w:eastAsia="仿宋"/>
                <w:szCs w:val="21"/>
                <w:lang w:val="en-US" w:eastAsia="en-US"/>
              </w:rPr>
              <w:t>1:1.5</w:t>
            </w:r>
            <w:r>
              <w:rPr>
                <w:rFonts w:hint="eastAsia" w:ascii="仿宋" w:hAnsi="仿宋" w:eastAsia="仿宋"/>
                <w:szCs w:val="21"/>
                <w:lang w:val="en-US" w:eastAsia="en-US"/>
              </w:rPr>
              <w:tab/>
            </w:r>
            <w:r>
              <w:rPr>
                <w:rFonts w:hint="eastAsia" w:ascii="仿宋" w:hAnsi="仿宋" w:eastAsia="仿宋"/>
                <w:szCs w:val="21"/>
              </w:rPr>
              <w:t>每米八个；</w:t>
            </w:r>
          </w:p>
          <w:p>
            <w:pPr>
              <w:spacing w:line="320" w:lineRule="exact"/>
              <w:rPr>
                <w:rFonts w:hint="eastAsia" w:ascii="仿宋" w:hAnsi="仿宋" w:eastAsia="仿宋"/>
                <w:szCs w:val="21"/>
              </w:rPr>
            </w:pPr>
            <w:r>
              <w:rPr>
                <w:rFonts w:hint="eastAsia" w:ascii="仿宋" w:hAnsi="仿宋" w:eastAsia="仿宋"/>
                <w:szCs w:val="21"/>
              </w:rPr>
              <w:t>7、</w:t>
            </w:r>
            <w:r>
              <w:rPr>
                <w:rFonts w:hint="eastAsia" w:ascii="仿宋" w:hAnsi="仿宋" w:eastAsia="仿宋"/>
                <w:szCs w:val="21"/>
              </w:rPr>
              <w:tab/>
            </w:r>
            <w:r>
              <w:rPr>
                <w:rFonts w:hint="eastAsia" w:ascii="仿宋" w:hAnsi="仿宋" w:eastAsia="仿宋"/>
                <w:szCs w:val="21"/>
              </w:rPr>
              <w:t>隔帘高度为地面往上</w:t>
            </w:r>
            <w:r>
              <w:rPr>
                <w:rFonts w:hint="eastAsia" w:ascii="仿宋" w:hAnsi="仿宋" w:eastAsia="仿宋"/>
                <w:szCs w:val="21"/>
                <w:lang w:val="en-US" w:eastAsia="en-US"/>
              </w:rPr>
              <w:t>250MM</w:t>
            </w:r>
            <w:r>
              <w:rPr>
                <w:rFonts w:hint="eastAsia" w:ascii="仿宋" w:hAnsi="仿宋" w:eastAsia="仿宋"/>
                <w:szCs w:val="21"/>
              </w:rPr>
              <w:t>处至轨道以下，宽度为轨道长度的</w:t>
            </w:r>
            <w:r>
              <w:rPr>
                <w:rFonts w:hint="eastAsia" w:ascii="仿宋" w:hAnsi="仿宋" w:eastAsia="仿宋"/>
                <w:szCs w:val="21"/>
                <w:lang w:val="en-US" w:eastAsia="en-US"/>
              </w:rPr>
              <w:t>1.5</w:t>
            </w:r>
            <w:r>
              <w:rPr>
                <w:rFonts w:hint="eastAsia" w:ascii="仿宋" w:hAnsi="仿宋" w:eastAsia="仿宋"/>
                <w:szCs w:val="21"/>
              </w:rPr>
              <w:t>倍。</w:t>
            </w:r>
          </w:p>
          <w:p>
            <w:pPr>
              <w:spacing w:line="320" w:lineRule="exact"/>
              <w:rPr>
                <w:rFonts w:hint="eastAsia" w:ascii="仿宋" w:hAnsi="仿宋" w:eastAsia="仿宋"/>
                <w:szCs w:val="21"/>
              </w:rPr>
            </w:pPr>
            <w:r>
              <w:rPr>
                <w:rFonts w:hint="eastAsia" w:ascii="仿宋" w:hAnsi="仿宋" w:eastAsia="仿宋"/>
                <w:szCs w:val="21"/>
              </w:rPr>
              <w:t>8、</w:t>
            </w:r>
            <w:r>
              <w:rPr>
                <w:rFonts w:hint="eastAsia" w:ascii="仿宋" w:hAnsi="仿宋" w:eastAsia="仿宋"/>
                <w:szCs w:val="21"/>
              </w:rPr>
              <w:tab/>
            </w:r>
            <w:r>
              <w:rPr>
                <w:rFonts w:hint="eastAsia" w:ascii="仿宋" w:hAnsi="仿宋" w:eastAsia="仿宋"/>
                <w:szCs w:val="21"/>
              </w:rPr>
              <w:t>环保：医院专用病床隔帘布，兼具防尘和抗菌功能；</w:t>
            </w:r>
          </w:p>
          <w:p>
            <w:pPr>
              <w:spacing w:line="320" w:lineRule="exact"/>
              <w:rPr>
                <w:rFonts w:hint="eastAsia" w:ascii="仿宋" w:hAnsi="仿宋" w:eastAsia="仿宋"/>
                <w:szCs w:val="21"/>
              </w:rPr>
            </w:pPr>
            <w:r>
              <w:rPr>
                <w:rFonts w:hint="eastAsia" w:ascii="仿宋" w:hAnsi="仿宋" w:eastAsia="仿宋"/>
                <w:szCs w:val="21"/>
              </w:rPr>
              <w:t>9、</w:t>
            </w:r>
            <w:r>
              <w:rPr>
                <w:rFonts w:hint="eastAsia" w:ascii="仿宋" w:hAnsi="仿宋" w:eastAsia="仿宋"/>
                <w:szCs w:val="21"/>
              </w:rPr>
              <w:tab/>
            </w:r>
            <w:r>
              <w:rPr>
                <w:rFonts w:hint="eastAsia" w:ascii="仿宋" w:hAnsi="仿宋" w:eastAsia="仿宋"/>
                <w:szCs w:val="21"/>
              </w:rPr>
              <w:t>安全：本产品为阻燃隔帘布标准洗后隔帘布网状不会断裂脱落，不褪色，耐污染；</w:t>
            </w:r>
          </w:p>
          <w:p>
            <w:pPr>
              <w:spacing w:line="320" w:lineRule="exact"/>
              <w:rPr>
                <w:rFonts w:hint="eastAsia" w:ascii="仿宋" w:hAnsi="仿宋" w:eastAsia="仿宋"/>
                <w:szCs w:val="21"/>
              </w:rPr>
            </w:pPr>
            <w:r>
              <w:rPr>
                <w:rFonts w:hint="eastAsia" w:ascii="仿宋" w:hAnsi="仿宋" w:eastAsia="仿宋"/>
                <w:szCs w:val="21"/>
              </w:rPr>
              <w:t>10、</w:t>
            </w:r>
            <w:r>
              <w:rPr>
                <w:rFonts w:hint="eastAsia" w:ascii="仿宋" w:hAnsi="仿宋" w:eastAsia="仿宋"/>
                <w:szCs w:val="21"/>
              </w:rPr>
              <w:tab/>
            </w:r>
            <w:r>
              <w:rPr>
                <w:rFonts w:hint="eastAsia" w:ascii="仿宋" w:hAnsi="仿宋" w:eastAsia="仿宋"/>
                <w:szCs w:val="21"/>
              </w:rPr>
              <w:t>通风：医用隔帘布上方为不低于 30公分网状通风孔，空气及空调风可由网状孔部分穿入，通风透气；</w:t>
            </w:r>
          </w:p>
          <w:p>
            <w:pPr>
              <w:spacing w:line="320" w:lineRule="exact"/>
              <w:rPr>
                <w:rFonts w:hint="eastAsia" w:ascii="仿宋" w:hAnsi="仿宋" w:eastAsia="仿宋"/>
                <w:szCs w:val="21"/>
              </w:rPr>
            </w:pPr>
            <w:r>
              <w:rPr>
                <w:rFonts w:hint="eastAsia" w:ascii="仿宋" w:hAnsi="仿宋" w:eastAsia="仿宋"/>
                <w:szCs w:val="21"/>
              </w:rPr>
              <w:t>11、</w:t>
            </w:r>
            <w:r>
              <w:rPr>
                <w:rFonts w:hint="eastAsia" w:ascii="仿宋" w:hAnsi="仿宋" w:eastAsia="仿宋"/>
                <w:szCs w:val="21"/>
              </w:rPr>
              <w:tab/>
            </w:r>
            <w:r>
              <w:rPr>
                <w:rFonts w:hint="eastAsia" w:ascii="仿宋" w:hAnsi="仿宋" w:eastAsia="仿宋"/>
                <w:szCs w:val="21"/>
              </w:rPr>
              <w:t>简便：专用滑轮与钩挂，拆装快速，清洁方便；</w:t>
            </w:r>
          </w:p>
          <w:p>
            <w:pPr>
              <w:spacing w:line="320" w:lineRule="exact"/>
              <w:rPr>
                <w:rFonts w:hint="eastAsia" w:ascii="仿宋" w:hAnsi="仿宋" w:eastAsia="仿宋"/>
                <w:szCs w:val="21"/>
              </w:rPr>
            </w:pPr>
            <w:r>
              <w:rPr>
                <w:rFonts w:hint="eastAsia" w:ascii="仿宋" w:hAnsi="仿宋" w:eastAsia="仿宋"/>
                <w:szCs w:val="21"/>
              </w:rPr>
              <w:t>12：医用隔帘五金齐全，投标报价含医用隔帘安装制作一切费用</w:t>
            </w:r>
          </w:p>
          <w:p>
            <w:pPr>
              <w:spacing w:line="320" w:lineRule="exact"/>
              <w:rPr>
                <w:rFonts w:ascii="仿宋" w:hAnsi="仿宋" w:eastAsia="仿宋"/>
                <w:szCs w:val="21"/>
              </w:rPr>
            </w:pP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hint="eastAsia" w:ascii="仿宋" w:hAnsi="仿宋" w:eastAsia="仿宋"/>
                <w:szCs w:val="21"/>
                <w:lang w:eastAsia="zh-CN"/>
              </w:rPr>
            </w:pPr>
            <w:r>
              <w:rPr>
                <w:rFonts w:hint="eastAsia" w:ascii="仿宋" w:hAnsi="仿宋" w:eastAsia="仿宋"/>
                <w:color w:val="FF0000"/>
                <w:szCs w:val="21"/>
                <w:lang w:eastAsia="zh-CN"/>
              </w:rPr>
              <w:t>资质</w:t>
            </w:r>
          </w:p>
        </w:tc>
        <w:tc>
          <w:tcPr>
            <w:tcW w:w="3261" w:type="dxa"/>
          </w:tcPr>
          <w:p>
            <w:pPr>
              <w:spacing w:line="320" w:lineRule="exact"/>
              <w:rPr>
                <w:rFonts w:hint="default" w:ascii="仿宋" w:hAnsi="仿宋" w:eastAsia="仿宋"/>
                <w:color w:val="FF0000"/>
                <w:szCs w:val="21"/>
                <w:lang w:val="en-US" w:eastAsia="zh-CN"/>
              </w:rPr>
            </w:pPr>
            <w:r>
              <w:rPr>
                <w:rFonts w:hint="eastAsia" w:ascii="仿宋" w:hAnsi="仿宋" w:eastAsia="仿宋"/>
                <w:color w:val="FF0000"/>
                <w:szCs w:val="21"/>
                <w:lang w:eastAsia="zh-CN"/>
              </w:rPr>
              <w:t>可提供近三年</w:t>
            </w:r>
            <w:r>
              <w:rPr>
                <w:rFonts w:hint="eastAsia" w:ascii="仿宋" w:hAnsi="仿宋" w:eastAsia="仿宋"/>
                <w:color w:val="FF0000"/>
                <w:szCs w:val="21"/>
                <w:lang w:val="en-US" w:eastAsia="zh-CN"/>
              </w:rPr>
              <w:t>30万元以上的合同多少份？</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hint="eastAsia" w:ascii="仿宋" w:hAnsi="仿宋" w:eastAsia="仿宋"/>
                <w:color w:val="FF0000"/>
                <w:szCs w:val="21"/>
                <w:lang w:eastAsia="zh-CN"/>
              </w:rPr>
            </w:pPr>
            <w:r>
              <w:rPr>
                <w:rFonts w:hint="eastAsia" w:ascii="仿宋" w:hAnsi="仿宋" w:eastAsia="仿宋"/>
                <w:color w:val="FF0000"/>
                <w:szCs w:val="21"/>
                <w:lang w:eastAsia="zh-CN"/>
              </w:rPr>
              <w:t>可提供近三年的医院用户业绩合同（原件完整扫描件）多少份？</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hint="default" w:ascii="仿宋" w:hAnsi="仿宋" w:eastAsia="仿宋"/>
                <w:szCs w:val="21"/>
                <w:lang w:val="en-US" w:eastAsia="zh-CN"/>
              </w:rPr>
            </w:pPr>
            <w:r>
              <w:rPr>
                <w:rFonts w:hint="eastAsia" w:ascii="仿宋" w:hAnsi="仿宋" w:eastAsia="仿宋"/>
                <w:color w:val="FF0000"/>
                <w:szCs w:val="21"/>
                <w:lang w:eastAsia="zh-CN"/>
              </w:rPr>
              <w:t>质保期</w:t>
            </w:r>
          </w:p>
        </w:tc>
        <w:tc>
          <w:tcPr>
            <w:tcW w:w="3261" w:type="dxa"/>
          </w:tcPr>
          <w:p>
            <w:pPr>
              <w:spacing w:line="320" w:lineRule="exact"/>
              <w:rPr>
                <w:rFonts w:hint="default" w:ascii="仿宋" w:hAnsi="仿宋" w:eastAsia="仿宋"/>
                <w:szCs w:val="21"/>
                <w:lang w:val="en-US" w:eastAsia="zh-CN"/>
              </w:rPr>
            </w:pPr>
            <w:r>
              <w:rPr>
                <w:rFonts w:hint="eastAsia" w:ascii="仿宋" w:hAnsi="仿宋" w:eastAsia="仿宋"/>
                <w:color w:val="FF0000"/>
                <w:szCs w:val="21"/>
                <w:lang w:eastAsia="zh-CN"/>
              </w:rPr>
              <w:t>质保期内免费进行配件更换及维修（包括人工等一切费用），质保期为几年？</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ind w:firstLine="420" w:firstLineChars="200"/>
        <w:rPr>
          <w:rFonts w:ascii="仿宋" w:hAnsi="仿宋" w:eastAsia="仿宋"/>
          <w:szCs w:val="21"/>
        </w:rPr>
      </w:pPr>
      <w:r>
        <w:rPr>
          <w:rFonts w:hint="eastAsia" w:ascii="仿宋" w:hAnsi="仿宋" w:eastAsia="仿宋"/>
          <w:szCs w:val="21"/>
        </w:rPr>
        <w:t xml:space="preserve">    配套耗材报价清单（样表，可单列且加盖公章）  </w:t>
      </w:r>
    </w:p>
    <w:tbl>
      <w:tblPr>
        <w:tblStyle w:val="6"/>
        <w:tblW w:w="1013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r>
              <w:rPr>
                <w:rFonts w:hint="eastAsia" w:ascii="仿宋" w:hAnsi="仿宋" w:eastAsia="仿宋"/>
                <w:szCs w:val="21"/>
              </w:rPr>
              <w:t>序号</w:t>
            </w:r>
          </w:p>
        </w:tc>
        <w:tc>
          <w:tcPr>
            <w:tcW w:w="1560" w:type="dxa"/>
          </w:tcPr>
          <w:p>
            <w:pPr>
              <w:spacing w:line="280" w:lineRule="exact"/>
              <w:rPr>
                <w:rFonts w:ascii="仿宋" w:hAnsi="仿宋" w:eastAsia="仿宋"/>
                <w:szCs w:val="21"/>
              </w:rPr>
            </w:pPr>
            <w:r>
              <w:rPr>
                <w:rFonts w:hint="eastAsia" w:ascii="仿宋" w:hAnsi="仿宋" w:eastAsia="仿宋"/>
                <w:szCs w:val="21"/>
              </w:rPr>
              <w:t>耗材使用学科</w:t>
            </w:r>
          </w:p>
        </w:tc>
        <w:tc>
          <w:tcPr>
            <w:tcW w:w="992" w:type="dxa"/>
          </w:tcPr>
          <w:p>
            <w:pPr>
              <w:spacing w:line="280" w:lineRule="exact"/>
              <w:rPr>
                <w:rFonts w:ascii="仿宋" w:hAnsi="仿宋" w:eastAsia="仿宋"/>
                <w:szCs w:val="21"/>
              </w:rPr>
            </w:pPr>
            <w:r>
              <w:rPr>
                <w:rFonts w:hint="eastAsia" w:ascii="仿宋" w:hAnsi="仿宋" w:eastAsia="仿宋"/>
                <w:szCs w:val="21"/>
              </w:rPr>
              <w:t>名称</w:t>
            </w:r>
          </w:p>
        </w:tc>
        <w:tc>
          <w:tcPr>
            <w:tcW w:w="1559" w:type="dxa"/>
          </w:tcPr>
          <w:p>
            <w:pPr>
              <w:spacing w:line="280" w:lineRule="exact"/>
              <w:rPr>
                <w:rFonts w:ascii="仿宋" w:hAnsi="仿宋" w:eastAsia="仿宋"/>
                <w:szCs w:val="21"/>
              </w:rPr>
            </w:pPr>
            <w:r>
              <w:rPr>
                <w:rFonts w:hint="eastAsia" w:ascii="仿宋" w:hAnsi="仿宋" w:eastAsia="仿宋"/>
                <w:szCs w:val="21"/>
              </w:rPr>
              <w:t>品牌规格型号</w:t>
            </w:r>
          </w:p>
        </w:tc>
        <w:tc>
          <w:tcPr>
            <w:tcW w:w="1418" w:type="dxa"/>
          </w:tcPr>
          <w:p>
            <w:pPr>
              <w:spacing w:line="280" w:lineRule="exact"/>
              <w:rPr>
                <w:rFonts w:ascii="仿宋" w:hAnsi="仿宋" w:eastAsia="仿宋"/>
                <w:szCs w:val="21"/>
              </w:rPr>
            </w:pPr>
            <w:r>
              <w:rPr>
                <w:rFonts w:hint="eastAsia" w:ascii="仿宋" w:hAnsi="仿宋" w:eastAsia="仿宋"/>
                <w:szCs w:val="21"/>
              </w:rPr>
              <w:t>价格（元/个）</w:t>
            </w:r>
          </w:p>
        </w:tc>
        <w:tc>
          <w:tcPr>
            <w:tcW w:w="1134" w:type="dxa"/>
          </w:tcPr>
          <w:p>
            <w:pPr>
              <w:spacing w:line="280" w:lineRule="exact"/>
              <w:rPr>
                <w:rFonts w:ascii="仿宋" w:hAnsi="仿宋" w:eastAsia="仿宋"/>
                <w:szCs w:val="21"/>
              </w:rPr>
            </w:pPr>
            <w:r>
              <w:rPr>
                <w:rFonts w:hint="eastAsia" w:ascii="仿宋" w:hAnsi="仿宋" w:eastAsia="仿宋"/>
                <w:szCs w:val="21"/>
              </w:rPr>
              <w:t>是否开放</w:t>
            </w:r>
          </w:p>
        </w:tc>
        <w:tc>
          <w:tcPr>
            <w:tcW w:w="2795" w:type="dxa"/>
          </w:tcPr>
          <w:p>
            <w:pPr>
              <w:spacing w:line="280" w:lineRule="exact"/>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560" w:type="dxa"/>
          </w:tcPr>
          <w:p>
            <w:pPr>
              <w:spacing w:line="280" w:lineRule="exact"/>
              <w:rPr>
                <w:rFonts w:ascii="仿宋" w:hAnsi="仿宋" w:eastAsia="仿宋"/>
                <w:szCs w:val="21"/>
              </w:rPr>
            </w:pPr>
          </w:p>
        </w:tc>
        <w:tc>
          <w:tcPr>
            <w:tcW w:w="992" w:type="dxa"/>
          </w:tcPr>
          <w:p>
            <w:pPr>
              <w:spacing w:line="280" w:lineRule="exact"/>
              <w:rPr>
                <w:rFonts w:ascii="仿宋" w:hAnsi="仿宋" w:eastAsia="仿宋"/>
                <w:szCs w:val="21"/>
              </w:rPr>
            </w:pPr>
          </w:p>
        </w:tc>
        <w:tc>
          <w:tcPr>
            <w:tcW w:w="1559" w:type="dxa"/>
          </w:tcPr>
          <w:p>
            <w:pPr>
              <w:spacing w:line="280" w:lineRule="exact"/>
              <w:rPr>
                <w:rFonts w:ascii="仿宋" w:hAnsi="仿宋" w:eastAsia="仿宋"/>
                <w:szCs w:val="21"/>
              </w:rPr>
            </w:pPr>
          </w:p>
        </w:tc>
        <w:tc>
          <w:tcPr>
            <w:tcW w:w="1418" w:type="dxa"/>
          </w:tcPr>
          <w:p>
            <w:pPr>
              <w:spacing w:line="280" w:lineRule="exact"/>
              <w:rPr>
                <w:rFonts w:ascii="仿宋" w:hAnsi="仿宋" w:eastAsia="仿宋"/>
                <w:szCs w:val="21"/>
              </w:rPr>
            </w:pPr>
          </w:p>
        </w:tc>
        <w:tc>
          <w:tcPr>
            <w:tcW w:w="1134" w:type="dxa"/>
          </w:tcPr>
          <w:p>
            <w:pPr>
              <w:spacing w:line="280" w:lineRule="exact"/>
              <w:rPr>
                <w:rFonts w:ascii="仿宋" w:hAnsi="仿宋" w:eastAsia="仿宋"/>
                <w:szCs w:val="21"/>
              </w:rPr>
            </w:pPr>
          </w:p>
        </w:tc>
        <w:tc>
          <w:tcPr>
            <w:tcW w:w="2795" w:type="dxa"/>
          </w:tcPr>
          <w:p>
            <w:pPr>
              <w:spacing w:line="28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560" w:type="dxa"/>
          </w:tcPr>
          <w:p>
            <w:pPr>
              <w:spacing w:line="280" w:lineRule="exact"/>
              <w:rPr>
                <w:rFonts w:ascii="仿宋" w:hAnsi="仿宋" w:eastAsia="仿宋"/>
                <w:szCs w:val="21"/>
              </w:rPr>
            </w:pPr>
          </w:p>
        </w:tc>
        <w:tc>
          <w:tcPr>
            <w:tcW w:w="992" w:type="dxa"/>
          </w:tcPr>
          <w:p>
            <w:pPr>
              <w:spacing w:line="280" w:lineRule="exact"/>
              <w:rPr>
                <w:rFonts w:ascii="仿宋" w:hAnsi="仿宋" w:eastAsia="仿宋"/>
                <w:szCs w:val="21"/>
              </w:rPr>
            </w:pPr>
          </w:p>
        </w:tc>
        <w:tc>
          <w:tcPr>
            <w:tcW w:w="1559" w:type="dxa"/>
          </w:tcPr>
          <w:p>
            <w:pPr>
              <w:spacing w:line="280" w:lineRule="exact"/>
              <w:rPr>
                <w:rFonts w:ascii="仿宋" w:hAnsi="仿宋" w:eastAsia="仿宋"/>
                <w:szCs w:val="21"/>
              </w:rPr>
            </w:pPr>
          </w:p>
        </w:tc>
        <w:tc>
          <w:tcPr>
            <w:tcW w:w="1418" w:type="dxa"/>
          </w:tcPr>
          <w:p>
            <w:pPr>
              <w:spacing w:line="280" w:lineRule="exact"/>
              <w:rPr>
                <w:rFonts w:ascii="仿宋" w:hAnsi="仿宋" w:eastAsia="仿宋"/>
                <w:szCs w:val="21"/>
              </w:rPr>
            </w:pPr>
          </w:p>
        </w:tc>
        <w:tc>
          <w:tcPr>
            <w:tcW w:w="1134" w:type="dxa"/>
          </w:tcPr>
          <w:p>
            <w:pPr>
              <w:spacing w:line="280" w:lineRule="exact"/>
              <w:rPr>
                <w:rFonts w:ascii="仿宋" w:hAnsi="仿宋" w:eastAsia="仿宋"/>
                <w:szCs w:val="21"/>
              </w:rPr>
            </w:pPr>
          </w:p>
        </w:tc>
        <w:tc>
          <w:tcPr>
            <w:tcW w:w="2795" w:type="dxa"/>
          </w:tcPr>
          <w:p>
            <w:pPr>
              <w:spacing w:line="28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trike/>
          <w:dstrike w:val="0"/>
          <w:szCs w:val="21"/>
        </w:rPr>
      </w:pPr>
      <w:r>
        <w:rPr>
          <w:rFonts w:hint="eastAsia" w:ascii="仿宋" w:hAnsi="仿宋" w:eastAsia="仿宋"/>
          <w:strike/>
          <w:dstrike w:val="0"/>
          <w:szCs w:val="21"/>
        </w:rPr>
        <w:t xml:space="preserve">配套试剂【单人次费用】报价清单（样表，可单列且加盖公章）                           </w:t>
      </w:r>
    </w:p>
    <w:tbl>
      <w:tblPr>
        <w:tblStyle w:val="6"/>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985"/>
        <w:gridCol w:w="2126"/>
        <w:gridCol w:w="1784"/>
        <w:gridCol w:w="1193"/>
        <w:gridCol w:w="22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trike/>
                <w:dstrike w:val="0"/>
                <w:szCs w:val="21"/>
              </w:rPr>
            </w:pPr>
            <w:r>
              <w:rPr>
                <w:rFonts w:hint="eastAsia" w:ascii="仿宋" w:hAnsi="仿宋" w:eastAsia="仿宋"/>
                <w:strike/>
                <w:dstrike w:val="0"/>
                <w:szCs w:val="21"/>
              </w:rPr>
              <w:t>序号</w:t>
            </w:r>
          </w:p>
        </w:tc>
        <w:tc>
          <w:tcPr>
            <w:tcW w:w="1985" w:type="dxa"/>
          </w:tcPr>
          <w:p>
            <w:pPr>
              <w:spacing w:line="280" w:lineRule="exact"/>
              <w:rPr>
                <w:rFonts w:ascii="仿宋" w:hAnsi="仿宋" w:eastAsia="仿宋"/>
                <w:strike/>
                <w:dstrike w:val="0"/>
                <w:szCs w:val="21"/>
              </w:rPr>
            </w:pPr>
            <w:r>
              <w:rPr>
                <w:rFonts w:hint="eastAsia" w:ascii="仿宋" w:hAnsi="仿宋" w:eastAsia="仿宋"/>
                <w:strike/>
                <w:dstrike w:val="0"/>
                <w:szCs w:val="21"/>
              </w:rPr>
              <w:t>名称</w:t>
            </w:r>
          </w:p>
        </w:tc>
        <w:tc>
          <w:tcPr>
            <w:tcW w:w="2126" w:type="dxa"/>
          </w:tcPr>
          <w:p>
            <w:pPr>
              <w:spacing w:line="280" w:lineRule="exact"/>
              <w:rPr>
                <w:rFonts w:ascii="仿宋" w:hAnsi="仿宋" w:eastAsia="仿宋"/>
                <w:strike/>
                <w:dstrike w:val="0"/>
                <w:szCs w:val="21"/>
              </w:rPr>
            </w:pPr>
            <w:r>
              <w:rPr>
                <w:rFonts w:hint="eastAsia" w:ascii="仿宋" w:hAnsi="仿宋" w:eastAsia="仿宋"/>
                <w:strike/>
                <w:dstrike w:val="0"/>
                <w:szCs w:val="21"/>
              </w:rPr>
              <w:t>品牌规格型号</w:t>
            </w:r>
          </w:p>
        </w:tc>
        <w:tc>
          <w:tcPr>
            <w:tcW w:w="1784" w:type="dxa"/>
          </w:tcPr>
          <w:p>
            <w:pPr>
              <w:spacing w:line="280" w:lineRule="exact"/>
              <w:rPr>
                <w:rFonts w:ascii="仿宋" w:hAnsi="仿宋" w:eastAsia="仿宋"/>
                <w:strike/>
                <w:dstrike w:val="0"/>
                <w:szCs w:val="21"/>
              </w:rPr>
            </w:pPr>
            <w:r>
              <w:rPr>
                <w:rFonts w:hint="eastAsia" w:ascii="仿宋" w:hAnsi="仿宋" w:eastAsia="仿宋"/>
                <w:strike/>
                <w:dstrike w:val="0"/>
                <w:szCs w:val="21"/>
              </w:rPr>
              <w:t>价格（元/个）</w:t>
            </w:r>
          </w:p>
        </w:tc>
        <w:tc>
          <w:tcPr>
            <w:tcW w:w="1193" w:type="dxa"/>
          </w:tcPr>
          <w:p>
            <w:pPr>
              <w:spacing w:line="280" w:lineRule="exact"/>
              <w:rPr>
                <w:rFonts w:ascii="仿宋" w:hAnsi="仿宋" w:eastAsia="仿宋"/>
                <w:strike/>
                <w:dstrike w:val="0"/>
                <w:szCs w:val="21"/>
              </w:rPr>
            </w:pPr>
            <w:r>
              <w:rPr>
                <w:rFonts w:hint="eastAsia" w:ascii="仿宋" w:hAnsi="仿宋" w:eastAsia="仿宋"/>
                <w:strike/>
                <w:dstrike w:val="0"/>
                <w:szCs w:val="21"/>
              </w:rPr>
              <w:t>是否开放</w:t>
            </w:r>
          </w:p>
        </w:tc>
        <w:tc>
          <w:tcPr>
            <w:tcW w:w="2268" w:type="dxa"/>
          </w:tcPr>
          <w:p>
            <w:pPr>
              <w:spacing w:line="280" w:lineRule="exact"/>
              <w:rPr>
                <w:rFonts w:ascii="仿宋" w:hAnsi="仿宋" w:eastAsia="仿宋"/>
                <w:strike/>
                <w:dstrike w:val="0"/>
                <w:szCs w:val="21"/>
              </w:rPr>
            </w:pPr>
            <w:r>
              <w:rPr>
                <w:rFonts w:hint="eastAsia" w:ascii="仿宋" w:hAnsi="仿宋" w:eastAsia="仿宋"/>
                <w:strike/>
                <w:dstrike w:val="0"/>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trike/>
                <w:dstrike w:val="0"/>
                <w:szCs w:val="21"/>
              </w:rPr>
            </w:pPr>
          </w:p>
        </w:tc>
        <w:tc>
          <w:tcPr>
            <w:tcW w:w="1985" w:type="dxa"/>
          </w:tcPr>
          <w:p>
            <w:pPr>
              <w:spacing w:line="280" w:lineRule="exact"/>
              <w:rPr>
                <w:rFonts w:ascii="仿宋" w:hAnsi="仿宋" w:eastAsia="仿宋"/>
                <w:strike/>
                <w:dstrike w:val="0"/>
                <w:szCs w:val="21"/>
              </w:rPr>
            </w:pPr>
          </w:p>
        </w:tc>
        <w:tc>
          <w:tcPr>
            <w:tcW w:w="2126" w:type="dxa"/>
          </w:tcPr>
          <w:p>
            <w:pPr>
              <w:spacing w:line="280" w:lineRule="exact"/>
              <w:rPr>
                <w:rFonts w:ascii="仿宋" w:hAnsi="仿宋" w:eastAsia="仿宋"/>
                <w:strike/>
                <w:dstrike w:val="0"/>
                <w:szCs w:val="21"/>
              </w:rPr>
            </w:pPr>
          </w:p>
        </w:tc>
        <w:tc>
          <w:tcPr>
            <w:tcW w:w="1784" w:type="dxa"/>
          </w:tcPr>
          <w:p>
            <w:pPr>
              <w:spacing w:line="280" w:lineRule="exact"/>
              <w:rPr>
                <w:rFonts w:ascii="仿宋" w:hAnsi="仿宋" w:eastAsia="仿宋"/>
                <w:strike/>
                <w:dstrike w:val="0"/>
                <w:szCs w:val="21"/>
              </w:rPr>
            </w:pPr>
          </w:p>
        </w:tc>
        <w:tc>
          <w:tcPr>
            <w:tcW w:w="1193" w:type="dxa"/>
          </w:tcPr>
          <w:p>
            <w:pPr>
              <w:spacing w:line="280" w:lineRule="exact"/>
              <w:rPr>
                <w:rFonts w:ascii="仿宋" w:hAnsi="仿宋" w:eastAsia="仿宋"/>
                <w:strike/>
                <w:dstrike w:val="0"/>
                <w:szCs w:val="21"/>
              </w:rPr>
            </w:pPr>
          </w:p>
        </w:tc>
        <w:tc>
          <w:tcPr>
            <w:tcW w:w="2268" w:type="dxa"/>
          </w:tcPr>
          <w:p>
            <w:pPr>
              <w:spacing w:line="280" w:lineRule="exact"/>
              <w:rPr>
                <w:rFonts w:ascii="仿宋" w:hAnsi="仿宋" w:eastAsia="仿宋"/>
                <w:strike/>
                <w:dstrike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trike/>
                <w:dstrike w:val="0"/>
                <w:szCs w:val="21"/>
              </w:rPr>
            </w:pPr>
          </w:p>
        </w:tc>
        <w:tc>
          <w:tcPr>
            <w:tcW w:w="1985" w:type="dxa"/>
          </w:tcPr>
          <w:p>
            <w:pPr>
              <w:spacing w:line="280" w:lineRule="exact"/>
              <w:rPr>
                <w:rFonts w:ascii="仿宋" w:hAnsi="仿宋" w:eastAsia="仿宋"/>
                <w:strike/>
                <w:dstrike w:val="0"/>
                <w:szCs w:val="21"/>
              </w:rPr>
            </w:pPr>
          </w:p>
        </w:tc>
        <w:tc>
          <w:tcPr>
            <w:tcW w:w="2126" w:type="dxa"/>
          </w:tcPr>
          <w:p>
            <w:pPr>
              <w:spacing w:line="280" w:lineRule="exact"/>
              <w:rPr>
                <w:rFonts w:ascii="仿宋" w:hAnsi="仿宋" w:eastAsia="仿宋"/>
                <w:strike/>
                <w:dstrike w:val="0"/>
                <w:szCs w:val="21"/>
              </w:rPr>
            </w:pPr>
          </w:p>
        </w:tc>
        <w:tc>
          <w:tcPr>
            <w:tcW w:w="1784" w:type="dxa"/>
          </w:tcPr>
          <w:p>
            <w:pPr>
              <w:spacing w:line="280" w:lineRule="exact"/>
              <w:rPr>
                <w:rFonts w:ascii="仿宋" w:hAnsi="仿宋" w:eastAsia="仿宋"/>
                <w:strike/>
                <w:dstrike w:val="0"/>
                <w:szCs w:val="21"/>
              </w:rPr>
            </w:pPr>
          </w:p>
        </w:tc>
        <w:tc>
          <w:tcPr>
            <w:tcW w:w="1193" w:type="dxa"/>
          </w:tcPr>
          <w:p>
            <w:pPr>
              <w:spacing w:line="280" w:lineRule="exact"/>
              <w:rPr>
                <w:rFonts w:ascii="仿宋" w:hAnsi="仿宋" w:eastAsia="仿宋"/>
                <w:strike/>
                <w:dstrike w:val="0"/>
                <w:szCs w:val="21"/>
              </w:rPr>
            </w:pPr>
          </w:p>
        </w:tc>
        <w:tc>
          <w:tcPr>
            <w:tcW w:w="2268" w:type="dxa"/>
          </w:tcPr>
          <w:p>
            <w:pPr>
              <w:spacing w:line="280" w:lineRule="exact"/>
              <w:rPr>
                <w:rFonts w:ascii="仿宋" w:hAnsi="仿宋" w:eastAsia="仿宋"/>
                <w:strike/>
                <w:dstrike w:val="0"/>
                <w:szCs w:val="21"/>
              </w:rPr>
            </w:pPr>
          </w:p>
        </w:tc>
      </w:tr>
    </w:tbl>
    <w:p>
      <w:pPr>
        <w:spacing w:line="280" w:lineRule="exact"/>
        <w:ind w:firstLine="420" w:firstLineChars="200"/>
        <w:rPr>
          <w:rFonts w:ascii="仿宋" w:hAnsi="仿宋" w:eastAsia="仿宋"/>
          <w:strike/>
          <w:dstrike w:val="0"/>
          <w:szCs w:val="21"/>
        </w:rPr>
      </w:pPr>
      <w:r>
        <w:rPr>
          <w:rFonts w:hint="eastAsia" w:ascii="仿宋" w:hAnsi="仿宋" w:eastAsia="仿宋"/>
          <w:strike/>
          <w:dstrike w:val="0"/>
          <w:szCs w:val="21"/>
        </w:rPr>
        <w:t xml:space="preserve"> </w:t>
      </w:r>
    </w:p>
    <w:p>
      <w:pPr>
        <w:spacing w:line="280" w:lineRule="exact"/>
        <w:ind w:firstLine="420" w:firstLineChars="200"/>
        <w:rPr>
          <w:rFonts w:ascii="仿宋" w:hAnsi="仿宋" w:eastAsia="仿宋"/>
          <w:strike/>
          <w:dstrike w:val="0"/>
          <w:szCs w:val="21"/>
        </w:rPr>
      </w:pPr>
      <w:r>
        <w:rPr>
          <w:rFonts w:hint="eastAsia" w:ascii="仿宋" w:hAnsi="仿宋" w:eastAsia="仿宋"/>
          <w:strike/>
          <w:dstrike w:val="0"/>
          <w:szCs w:val="21"/>
        </w:rPr>
        <w:t xml:space="preserve">须定期更换零部件报价清单（样表，可单列且加盖公章）                           </w:t>
      </w:r>
    </w:p>
    <w:tbl>
      <w:tblPr>
        <w:tblStyle w:val="6"/>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985"/>
        <w:gridCol w:w="2126"/>
        <w:gridCol w:w="1783"/>
        <w:gridCol w:w="1194"/>
        <w:gridCol w:w="22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trike/>
                <w:dstrike w:val="0"/>
                <w:szCs w:val="21"/>
              </w:rPr>
            </w:pPr>
            <w:r>
              <w:rPr>
                <w:rFonts w:hint="eastAsia" w:ascii="仿宋" w:hAnsi="仿宋" w:eastAsia="仿宋"/>
                <w:strike/>
                <w:dstrike w:val="0"/>
                <w:szCs w:val="21"/>
              </w:rPr>
              <w:t>序号</w:t>
            </w:r>
          </w:p>
        </w:tc>
        <w:tc>
          <w:tcPr>
            <w:tcW w:w="1985" w:type="dxa"/>
          </w:tcPr>
          <w:p>
            <w:pPr>
              <w:spacing w:line="280" w:lineRule="exact"/>
              <w:rPr>
                <w:rFonts w:ascii="仿宋" w:hAnsi="仿宋" w:eastAsia="仿宋"/>
                <w:strike/>
                <w:dstrike w:val="0"/>
                <w:szCs w:val="21"/>
              </w:rPr>
            </w:pPr>
            <w:r>
              <w:rPr>
                <w:rFonts w:hint="eastAsia" w:ascii="仿宋" w:hAnsi="仿宋" w:eastAsia="仿宋"/>
                <w:strike/>
                <w:dstrike w:val="0"/>
                <w:szCs w:val="21"/>
              </w:rPr>
              <w:t>须定期更换零部件</w:t>
            </w:r>
          </w:p>
        </w:tc>
        <w:tc>
          <w:tcPr>
            <w:tcW w:w="2126" w:type="dxa"/>
          </w:tcPr>
          <w:p>
            <w:pPr>
              <w:spacing w:line="280" w:lineRule="exact"/>
              <w:rPr>
                <w:rFonts w:ascii="仿宋" w:hAnsi="仿宋" w:eastAsia="仿宋"/>
                <w:strike/>
                <w:dstrike w:val="0"/>
                <w:szCs w:val="21"/>
              </w:rPr>
            </w:pPr>
            <w:r>
              <w:rPr>
                <w:rFonts w:hint="eastAsia" w:ascii="仿宋" w:hAnsi="仿宋" w:eastAsia="仿宋"/>
                <w:strike/>
                <w:dstrike w:val="0"/>
                <w:szCs w:val="21"/>
              </w:rPr>
              <w:t>品牌规格型号</w:t>
            </w:r>
          </w:p>
        </w:tc>
        <w:tc>
          <w:tcPr>
            <w:tcW w:w="1783" w:type="dxa"/>
          </w:tcPr>
          <w:p>
            <w:pPr>
              <w:spacing w:line="280" w:lineRule="exact"/>
              <w:rPr>
                <w:rFonts w:ascii="仿宋" w:hAnsi="仿宋" w:eastAsia="仿宋"/>
                <w:strike/>
                <w:dstrike w:val="0"/>
                <w:szCs w:val="21"/>
              </w:rPr>
            </w:pPr>
            <w:r>
              <w:rPr>
                <w:rFonts w:hint="eastAsia" w:ascii="仿宋" w:hAnsi="仿宋" w:eastAsia="仿宋"/>
                <w:strike/>
                <w:dstrike w:val="0"/>
                <w:szCs w:val="21"/>
              </w:rPr>
              <w:t>价格（元/个）</w:t>
            </w:r>
          </w:p>
        </w:tc>
        <w:tc>
          <w:tcPr>
            <w:tcW w:w="1194" w:type="dxa"/>
          </w:tcPr>
          <w:p>
            <w:pPr>
              <w:spacing w:line="280" w:lineRule="exact"/>
              <w:rPr>
                <w:rFonts w:ascii="仿宋" w:hAnsi="仿宋" w:eastAsia="仿宋"/>
                <w:strike/>
                <w:dstrike w:val="0"/>
                <w:szCs w:val="21"/>
              </w:rPr>
            </w:pPr>
            <w:r>
              <w:rPr>
                <w:rFonts w:hint="eastAsia" w:ascii="仿宋" w:hAnsi="仿宋" w:eastAsia="仿宋"/>
                <w:strike/>
                <w:dstrike w:val="0"/>
                <w:szCs w:val="21"/>
              </w:rPr>
              <w:t>是否开放</w:t>
            </w:r>
          </w:p>
        </w:tc>
        <w:tc>
          <w:tcPr>
            <w:tcW w:w="2268" w:type="dxa"/>
          </w:tcPr>
          <w:p>
            <w:pPr>
              <w:spacing w:line="280" w:lineRule="exact"/>
              <w:rPr>
                <w:rFonts w:ascii="仿宋" w:hAnsi="仿宋" w:eastAsia="仿宋"/>
                <w:strike/>
                <w:dstrike w:val="0"/>
                <w:szCs w:val="21"/>
              </w:rPr>
            </w:pPr>
            <w:r>
              <w:rPr>
                <w:rFonts w:hint="eastAsia" w:ascii="仿宋" w:hAnsi="仿宋" w:eastAsia="仿宋"/>
                <w:strike/>
                <w:dstrike w:val="0"/>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trike/>
                <w:dstrike w:val="0"/>
                <w:szCs w:val="21"/>
              </w:rPr>
            </w:pPr>
          </w:p>
        </w:tc>
        <w:tc>
          <w:tcPr>
            <w:tcW w:w="1985" w:type="dxa"/>
          </w:tcPr>
          <w:p>
            <w:pPr>
              <w:spacing w:line="280" w:lineRule="exact"/>
              <w:rPr>
                <w:rFonts w:ascii="仿宋" w:hAnsi="仿宋" w:eastAsia="仿宋"/>
                <w:strike/>
                <w:dstrike w:val="0"/>
                <w:szCs w:val="21"/>
              </w:rPr>
            </w:pPr>
          </w:p>
        </w:tc>
        <w:tc>
          <w:tcPr>
            <w:tcW w:w="2126" w:type="dxa"/>
          </w:tcPr>
          <w:p>
            <w:pPr>
              <w:spacing w:line="280" w:lineRule="exact"/>
              <w:rPr>
                <w:rFonts w:ascii="仿宋" w:hAnsi="仿宋" w:eastAsia="仿宋"/>
                <w:strike/>
                <w:dstrike w:val="0"/>
                <w:szCs w:val="21"/>
              </w:rPr>
            </w:pPr>
          </w:p>
        </w:tc>
        <w:tc>
          <w:tcPr>
            <w:tcW w:w="1783" w:type="dxa"/>
          </w:tcPr>
          <w:p>
            <w:pPr>
              <w:spacing w:line="280" w:lineRule="exact"/>
              <w:rPr>
                <w:rFonts w:ascii="仿宋" w:hAnsi="仿宋" w:eastAsia="仿宋"/>
                <w:strike/>
                <w:dstrike w:val="0"/>
                <w:szCs w:val="21"/>
              </w:rPr>
            </w:pPr>
          </w:p>
        </w:tc>
        <w:tc>
          <w:tcPr>
            <w:tcW w:w="1194" w:type="dxa"/>
          </w:tcPr>
          <w:p>
            <w:pPr>
              <w:spacing w:line="280" w:lineRule="exact"/>
              <w:rPr>
                <w:rFonts w:ascii="仿宋" w:hAnsi="仿宋" w:eastAsia="仿宋"/>
                <w:strike/>
                <w:dstrike w:val="0"/>
                <w:szCs w:val="21"/>
              </w:rPr>
            </w:pPr>
          </w:p>
        </w:tc>
        <w:tc>
          <w:tcPr>
            <w:tcW w:w="2268" w:type="dxa"/>
          </w:tcPr>
          <w:p>
            <w:pPr>
              <w:spacing w:line="280" w:lineRule="exact"/>
              <w:rPr>
                <w:rFonts w:ascii="仿宋" w:hAnsi="仿宋" w:eastAsia="仿宋"/>
                <w:strike/>
                <w:dstrike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trike/>
                <w:dstrike w:val="0"/>
                <w:szCs w:val="21"/>
              </w:rPr>
            </w:pPr>
          </w:p>
        </w:tc>
        <w:tc>
          <w:tcPr>
            <w:tcW w:w="1985" w:type="dxa"/>
          </w:tcPr>
          <w:p>
            <w:pPr>
              <w:spacing w:line="280" w:lineRule="exact"/>
              <w:rPr>
                <w:rFonts w:ascii="仿宋" w:hAnsi="仿宋" w:eastAsia="仿宋"/>
                <w:strike/>
                <w:dstrike w:val="0"/>
                <w:szCs w:val="21"/>
              </w:rPr>
            </w:pPr>
          </w:p>
        </w:tc>
        <w:tc>
          <w:tcPr>
            <w:tcW w:w="2126" w:type="dxa"/>
          </w:tcPr>
          <w:p>
            <w:pPr>
              <w:spacing w:line="280" w:lineRule="exact"/>
              <w:rPr>
                <w:rFonts w:ascii="仿宋" w:hAnsi="仿宋" w:eastAsia="仿宋"/>
                <w:strike/>
                <w:dstrike w:val="0"/>
                <w:szCs w:val="21"/>
              </w:rPr>
            </w:pPr>
          </w:p>
        </w:tc>
        <w:tc>
          <w:tcPr>
            <w:tcW w:w="1783" w:type="dxa"/>
          </w:tcPr>
          <w:p>
            <w:pPr>
              <w:spacing w:line="280" w:lineRule="exact"/>
              <w:rPr>
                <w:rFonts w:ascii="仿宋" w:hAnsi="仿宋" w:eastAsia="仿宋"/>
                <w:strike/>
                <w:dstrike w:val="0"/>
                <w:szCs w:val="21"/>
              </w:rPr>
            </w:pPr>
          </w:p>
        </w:tc>
        <w:tc>
          <w:tcPr>
            <w:tcW w:w="1194" w:type="dxa"/>
          </w:tcPr>
          <w:p>
            <w:pPr>
              <w:spacing w:line="280" w:lineRule="exact"/>
              <w:rPr>
                <w:rFonts w:ascii="仿宋" w:hAnsi="仿宋" w:eastAsia="仿宋"/>
                <w:strike/>
                <w:dstrike w:val="0"/>
                <w:szCs w:val="21"/>
              </w:rPr>
            </w:pPr>
          </w:p>
        </w:tc>
        <w:tc>
          <w:tcPr>
            <w:tcW w:w="2268" w:type="dxa"/>
          </w:tcPr>
          <w:p>
            <w:pPr>
              <w:spacing w:line="280" w:lineRule="exact"/>
              <w:rPr>
                <w:rFonts w:ascii="仿宋" w:hAnsi="仿宋" w:eastAsia="仿宋"/>
                <w:strike/>
                <w:dstrike w:val="0"/>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F10657"/>
    <w:multiLevelType w:val="singleLevel"/>
    <w:tmpl w:val="CEF10657"/>
    <w:lvl w:ilvl="0" w:tentative="0">
      <w:start w:val="2"/>
      <w:numFmt w:val="decimal"/>
      <w:suff w:val="nothing"/>
      <w:lvlText w:val="%1、"/>
      <w:lvlJc w:val="left"/>
    </w:lvl>
  </w:abstractNum>
  <w:abstractNum w:abstractNumId="1">
    <w:nsid w:val="00000009"/>
    <w:multiLevelType w:val="multilevel"/>
    <w:tmpl w:val="00000009"/>
    <w:lvl w:ilvl="0" w:tentative="0">
      <w:start w:val="9"/>
      <w:numFmt w:val="decimal"/>
      <w:pStyle w:val="10"/>
      <w:suff w:val="space"/>
      <w:lvlText w:val="%1."/>
      <w:lvlJc w:val="left"/>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RkNTIyYTNiOGU4YzIwYWUyOTE5NDgyMGI5ODlmNTIifQ=="/>
  </w:docVars>
  <w:rsids>
    <w:rsidRoot w:val="00172A27"/>
    <w:rsid w:val="00001318"/>
    <w:rsid w:val="00002283"/>
    <w:rsid w:val="000050A7"/>
    <w:rsid w:val="000053EE"/>
    <w:rsid w:val="00010931"/>
    <w:rsid w:val="00011CA3"/>
    <w:rsid w:val="00023E48"/>
    <w:rsid w:val="00034183"/>
    <w:rsid w:val="00043348"/>
    <w:rsid w:val="0004370B"/>
    <w:rsid w:val="00043D0A"/>
    <w:rsid w:val="00053C66"/>
    <w:rsid w:val="00053F67"/>
    <w:rsid w:val="00055EBF"/>
    <w:rsid w:val="00056058"/>
    <w:rsid w:val="00061DAF"/>
    <w:rsid w:val="0006484E"/>
    <w:rsid w:val="000858E8"/>
    <w:rsid w:val="000867AB"/>
    <w:rsid w:val="000A24D6"/>
    <w:rsid w:val="000A3C7E"/>
    <w:rsid w:val="000C1110"/>
    <w:rsid w:val="000C7CFD"/>
    <w:rsid w:val="000D354B"/>
    <w:rsid w:val="000D514B"/>
    <w:rsid w:val="000D6B6A"/>
    <w:rsid w:val="000F40F9"/>
    <w:rsid w:val="000F729B"/>
    <w:rsid w:val="000F74F7"/>
    <w:rsid w:val="001018DA"/>
    <w:rsid w:val="00103C1B"/>
    <w:rsid w:val="00105146"/>
    <w:rsid w:val="001153A4"/>
    <w:rsid w:val="00116395"/>
    <w:rsid w:val="00120EB8"/>
    <w:rsid w:val="00124B21"/>
    <w:rsid w:val="00127487"/>
    <w:rsid w:val="00136812"/>
    <w:rsid w:val="00147F41"/>
    <w:rsid w:val="001548BF"/>
    <w:rsid w:val="00162A53"/>
    <w:rsid w:val="00165886"/>
    <w:rsid w:val="00165CBE"/>
    <w:rsid w:val="00165F93"/>
    <w:rsid w:val="0017321A"/>
    <w:rsid w:val="0018577B"/>
    <w:rsid w:val="00186D6A"/>
    <w:rsid w:val="00187F24"/>
    <w:rsid w:val="00193FF1"/>
    <w:rsid w:val="00196E0E"/>
    <w:rsid w:val="001A0031"/>
    <w:rsid w:val="001A657D"/>
    <w:rsid w:val="001B0660"/>
    <w:rsid w:val="001B24DD"/>
    <w:rsid w:val="001B56D9"/>
    <w:rsid w:val="001B6813"/>
    <w:rsid w:val="001D4FEB"/>
    <w:rsid w:val="001D54F8"/>
    <w:rsid w:val="001E2B39"/>
    <w:rsid w:val="001F1A74"/>
    <w:rsid w:val="001F2DD0"/>
    <w:rsid w:val="001F34DF"/>
    <w:rsid w:val="001F4EB8"/>
    <w:rsid w:val="001F6DDD"/>
    <w:rsid w:val="00201754"/>
    <w:rsid w:val="00213A9E"/>
    <w:rsid w:val="002160CC"/>
    <w:rsid w:val="002167A8"/>
    <w:rsid w:val="00220DFE"/>
    <w:rsid w:val="002220EC"/>
    <w:rsid w:val="002251AD"/>
    <w:rsid w:val="00226CF3"/>
    <w:rsid w:val="002451BD"/>
    <w:rsid w:val="002643E0"/>
    <w:rsid w:val="00273463"/>
    <w:rsid w:val="0027592C"/>
    <w:rsid w:val="00276C68"/>
    <w:rsid w:val="0028637D"/>
    <w:rsid w:val="002A1DD3"/>
    <w:rsid w:val="002A7CA5"/>
    <w:rsid w:val="002B077D"/>
    <w:rsid w:val="002C5A78"/>
    <w:rsid w:val="002D3C54"/>
    <w:rsid w:val="002E5FE9"/>
    <w:rsid w:val="002F1DC9"/>
    <w:rsid w:val="002F4594"/>
    <w:rsid w:val="002F46AF"/>
    <w:rsid w:val="003035B7"/>
    <w:rsid w:val="00305A35"/>
    <w:rsid w:val="00307C82"/>
    <w:rsid w:val="0031412D"/>
    <w:rsid w:val="00397F20"/>
    <w:rsid w:val="003A4ABD"/>
    <w:rsid w:val="003A4DFC"/>
    <w:rsid w:val="003B2393"/>
    <w:rsid w:val="003B5AB4"/>
    <w:rsid w:val="003D4C81"/>
    <w:rsid w:val="003D6E3F"/>
    <w:rsid w:val="003D7845"/>
    <w:rsid w:val="003E0078"/>
    <w:rsid w:val="003E0AE6"/>
    <w:rsid w:val="003E0D05"/>
    <w:rsid w:val="003F1A9D"/>
    <w:rsid w:val="00407847"/>
    <w:rsid w:val="00411CFD"/>
    <w:rsid w:val="004232A8"/>
    <w:rsid w:val="00424DB4"/>
    <w:rsid w:val="00445BF7"/>
    <w:rsid w:val="00457EBA"/>
    <w:rsid w:val="004767E6"/>
    <w:rsid w:val="00481DEA"/>
    <w:rsid w:val="004842A3"/>
    <w:rsid w:val="00485FE3"/>
    <w:rsid w:val="004A0993"/>
    <w:rsid w:val="004A5436"/>
    <w:rsid w:val="004B1150"/>
    <w:rsid w:val="004B3164"/>
    <w:rsid w:val="004B3DBC"/>
    <w:rsid w:val="004B5CAC"/>
    <w:rsid w:val="004C1CF2"/>
    <w:rsid w:val="004C4760"/>
    <w:rsid w:val="004C6035"/>
    <w:rsid w:val="004D5C73"/>
    <w:rsid w:val="004E1B33"/>
    <w:rsid w:val="004E2A85"/>
    <w:rsid w:val="00511A86"/>
    <w:rsid w:val="00514522"/>
    <w:rsid w:val="005145B6"/>
    <w:rsid w:val="005155A7"/>
    <w:rsid w:val="005158E8"/>
    <w:rsid w:val="00523A9D"/>
    <w:rsid w:val="0052437C"/>
    <w:rsid w:val="0052798A"/>
    <w:rsid w:val="00545065"/>
    <w:rsid w:val="005612E4"/>
    <w:rsid w:val="00566A3D"/>
    <w:rsid w:val="00575D2D"/>
    <w:rsid w:val="00577E01"/>
    <w:rsid w:val="0058339A"/>
    <w:rsid w:val="00596FF5"/>
    <w:rsid w:val="00597228"/>
    <w:rsid w:val="0059737C"/>
    <w:rsid w:val="005A36BC"/>
    <w:rsid w:val="005A5561"/>
    <w:rsid w:val="005B4E7B"/>
    <w:rsid w:val="005B4F92"/>
    <w:rsid w:val="005D47E2"/>
    <w:rsid w:val="005F0ECD"/>
    <w:rsid w:val="00611588"/>
    <w:rsid w:val="006149F3"/>
    <w:rsid w:val="00630F0B"/>
    <w:rsid w:val="006315D9"/>
    <w:rsid w:val="006425D3"/>
    <w:rsid w:val="00644477"/>
    <w:rsid w:val="00646EFF"/>
    <w:rsid w:val="006472D6"/>
    <w:rsid w:val="0065390A"/>
    <w:rsid w:val="00655DD8"/>
    <w:rsid w:val="0065619A"/>
    <w:rsid w:val="00656F9B"/>
    <w:rsid w:val="00674E19"/>
    <w:rsid w:val="006751A9"/>
    <w:rsid w:val="006A1E6F"/>
    <w:rsid w:val="006A2E83"/>
    <w:rsid w:val="006B00DE"/>
    <w:rsid w:val="006B5D2A"/>
    <w:rsid w:val="006D1CF2"/>
    <w:rsid w:val="006D2949"/>
    <w:rsid w:val="006D5CA6"/>
    <w:rsid w:val="006E3CE4"/>
    <w:rsid w:val="007011B1"/>
    <w:rsid w:val="00703D37"/>
    <w:rsid w:val="00706052"/>
    <w:rsid w:val="007074BD"/>
    <w:rsid w:val="00715BE8"/>
    <w:rsid w:val="0072140C"/>
    <w:rsid w:val="00745B6A"/>
    <w:rsid w:val="007500BF"/>
    <w:rsid w:val="0075154A"/>
    <w:rsid w:val="00757F42"/>
    <w:rsid w:val="00770BFB"/>
    <w:rsid w:val="00772C38"/>
    <w:rsid w:val="00776FB7"/>
    <w:rsid w:val="0077720D"/>
    <w:rsid w:val="0078294C"/>
    <w:rsid w:val="0078396A"/>
    <w:rsid w:val="00783988"/>
    <w:rsid w:val="00791ED1"/>
    <w:rsid w:val="00792F55"/>
    <w:rsid w:val="00796F23"/>
    <w:rsid w:val="007A2200"/>
    <w:rsid w:val="007B2BF5"/>
    <w:rsid w:val="007B44F5"/>
    <w:rsid w:val="007C0F20"/>
    <w:rsid w:val="007C64E2"/>
    <w:rsid w:val="007C77D2"/>
    <w:rsid w:val="007F1FF3"/>
    <w:rsid w:val="007F72EE"/>
    <w:rsid w:val="0080420A"/>
    <w:rsid w:val="008056D0"/>
    <w:rsid w:val="00811886"/>
    <w:rsid w:val="00824B71"/>
    <w:rsid w:val="00847753"/>
    <w:rsid w:val="00847A3B"/>
    <w:rsid w:val="0085631E"/>
    <w:rsid w:val="00864B32"/>
    <w:rsid w:val="00865BB3"/>
    <w:rsid w:val="00874654"/>
    <w:rsid w:val="00882830"/>
    <w:rsid w:val="00890A8A"/>
    <w:rsid w:val="0089602A"/>
    <w:rsid w:val="008A6728"/>
    <w:rsid w:val="008B0511"/>
    <w:rsid w:val="008B5062"/>
    <w:rsid w:val="008D74CA"/>
    <w:rsid w:val="008F3959"/>
    <w:rsid w:val="008F4405"/>
    <w:rsid w:val="00903E1D"/>
    <w:rsid w:val="00905854"/>
    <w:rsid w:val="0091705B"/>
    <w:rsid w:val="00917314"/>
    <w:rsid w:val="00917684"/>
    <w:rsid w:val="00927E50"/>
    <w:rsid w:val="00932055"/>
    <w:rsid w:val="00934412"/>
    <w:rsid w:val="0094514A"/>
    <w:rsid w:val="0097447A"/>
    <w:rsid w:val="0098543F"/>
    <w:rsid w:val="009865B1"/>
    <w:rsid w:val="00986D55"/>
    <w:rsid w:val="00993FE8"/>
    <w:rsid w:val="00996932"/>
    <w:rsid w:val="009B0355"/>
    <w:rsid w:val="009B36A3"/>
    <w:rsid w:val="009B70B7"/>
    <w:rsid w:val="009E2359"/>
    <w:rsid w:val="009E4466"/>
    <w:rsid w:val="00A024EE"/>
    <w:rsid w:val="00A069B9"/>
    <w:rsid w:val="00A11A36"/>
    <w:rsid w:val="00A46863"/>
    <w:rsid w:val="00A528E9"/>
    <w:rsid w:val="00A669AF"/>
    <w:rsid w:val="00A7303F"/>
    <w:rsid w:val="00A83FE7"/>
    <w:rsid w:val="00A9205C"/>
    <w:rsid w:val="00A92F2C"/>
    <w:rsid w:val="00A9357B"/>
    <w:rsid w:val="00A9700C"/>
    <w:rsid w:val="00AA0C5C"/>
    <w:rsid w:val="00AB75E3"/>
    <w:rsid w:val="00AC18B2"/>
    <w:rsid w:val="00AD049E"/>
    <w:rsid w:val="00AD5396"/>
    <w:rsid w:val="00AD7B1E"/>
    <w:rsid w:val="00AE264C"/>
    <w:rsid w:val="00AE65B2"/>
    <w:rsid w:val="00AF1D3E"/>
    <w:rsid w:val="00B110AE"/>
    <w:rsid w:val="00B117A1"/>
    <w:rsid w:val="00B21A8C"/>
    <w:rsid w:val="00B2560D"/>
    <w:rsid w:val="00B25C0A"/>
    <w:rsid w:val="00B41383"/>
    <w:rsid w:val="00B42CFE"/>
    <w:rsid w:val="00B43273"/>
    <w:rsid w:val="00B43844"/>
    <w:rsid w:val="00B4445A"/>
    <w:rsid w:val="00B4619C"/>
    <w:rsid w:val="00B51795"/>
    <w:rsid w:val="00B51940"/>
    <w:rsid w:val="00B62D53"/>
    <w:rsid w:val="00B73A12"/>
    <w:rsid w:val="00B90A21"/>
    <w:rsid w:val="00BA2652"/>
    <w:rsid w:val="00BA62D7"/>
    <w:rsid w:val="00BB301F"/>
    <w:rsid w:val="00BC7640"/>
    <w:rsid w:val="00BD03D9"/>
    <w:rsid w:val="00BD5665"/>
    <w:rsid w:val="00BD64AD"/>
    <w:rsid w:val="00BF09B8"/>
    <w:rsid w:val="00BF0DCA"/>
    <w:rsid w:val="00BF2461"/>
    <w:rsid w:val="00BF7063"/>
    <w:rsid w:val="00C015AC"/>
    <w:rsid w:val="00C02E61"/>
    <w:rsid w:val="00C0314C"/>
    <w:rsid w:val="00C1190C"/>
    <w:rsid w:val="00C12783"/>
    <w:rsid w:val="00C2617D"/>
    <w:rsid w:val="00C3081E"/>
    <w:rsid w:val="00C33276"/>
    <w:rsid w:val="00C431F3"/>
    <w:rsid w:val="00C45145"/>
    <w:rsid w:val="00C46D12"/>
    <w:rsid w:val="00C536E0"/>
    <w:rsid w:val="00C53BAD"/>
    <w:rsid w:val="00C5766B"/>
    <w:rsid w:val="00C635B8"/>
    <w:rsid w:val="00C6413C"/>
    <w:rsid w:val="00C76482"/>
    <w:rsid w:val="00C91F49"/>
    <w:rsid w:val="00C93FD2"/>
    <w:rsid w:val="00C942E1"/>
    <w:rsid w:val="00CA11F9"/>
    <w:rsid w:val="00CA4609"/>
    <w:rsid w:val="00CC277B"/>
    <w:rsid w:val="00CE0038"/>
    <w:rsid w:val="00CE7DE7"/>
    <w:rsid w:val="00CF101E"/>
    <w:rsid w:val="00CF5F8A"/>
    <w:rsid w:val="00CF79D1"/>
    <w:rsid w:val="00D0249F"/>
    <w:rsid w:val="00D122B3"/>
    <w:rsid w:val="00D27B75"/>
    <w:rsid w:val="00D27C90"/>
    <w:rsid w:val="00D303AF"/>
    <w:rsid w:val="00D43C95"/>
    <w:rsid w:val="00D51D39"/>
    <w:rsid w:val="00D535B5"/>
    <w:rsid w:val="00D53FD5"/>
    <w:rsid w:val="00D668DA"/>
    <w:rsid w:val="00D7257F"/>
    <w:rsid w:val="00D80CC2"/>
    <w:rsid w:val="00DA4FE2"/>
    <w:rsid w:val="00DB09D0"/>
    <w:rsid w:val="00DB3885"/>
    <w:rsid w:val="00DD5B7C"/>
    <w:rsid w:val="00DD79ED"/>
    <w:rsid w:val="00DF3FEC"/>
    <w:rsid w:val="00E0491B"/>
    <w:rsid w:val="00E04C87"/>
    <w:rsid w:val="00E20590"/>
    <w:rsid w:val="00E2199E"/>
    <w:rsid w:val="00E26EB1"/>
    <w:rsid w:val="00E27736"/>
    <w:rsid w:val="00E3091F"/>
    <w:rsid w:val="00E35D35"/>
    <w:rsid w:val="00E42660"/>
    <w:rsid w:val="00E44632"/>
    <w:rsid w:val="00E5252D"/>
    <w:rsid w:val="00E53B0F"/>
    <w:rsid w:val="00E60E8E"/>
    <w:rsid w:val="00E62C04"/>
    <w:rsid w:val="00E713B4"/>
    <w:rsid w:val="00E762F5"/>
    <w:rsid w:val="00E77981"/>
    <w:rsid w:val="00E83046"/>
    <w:rsid w:val="00E86D0C"/>
    <w:rsid w:val="00EA6D84"/>
    <w:rsid w:val="00EB5340"/>
    <w:rsid w:val="00EB7E92"/>
    <w:rsid w:val="00EC0382"/>
    <w:rsid w:val="00EC45C7"/>
    <w:rsid w:val="00EC61EC"/>
    <w:rsid w:val="00EC6457"/>
    <w:rsid w:val="00ED4994"/>
    <w:rsid w:val="00ED6ABB"/>
    <w:rsid w:val="00EE67EB"/>
    <w:rsid w:val="00EE7835"/>
    <w:rsid w:val="00EF2765"/>
    <w:rsid w:val="00EF2F2B"/>
    <w:rsid w:val="00EF39C8"/>
    <w:rsid w:val="00EF6BE6"/>
    <w:rsid w:val="00F00F2B"/>
    <w:rsid w:val="00F154E9"/>
    <w:rsid w:val="00F20717"/>
    <w:rsid w:val="00F26589"/>
    <w:rsid w:val="00F37FC0"/>
    <w:rsid w:val="00F63443"/>
    <w:rsid w:val="00F65364"/>
    <w:rsid w:val="00F7717C"/>
    <w:rsid w:val="00F86F94"/>
    <w:rsid w:val="00F9157F"/>
    <w:rsid w:val="00FA2E94"/>
    <w:rsid w:val="00FB550C"/>
    <w:rsid w:val="00FB5CEF"/>
    <w:rsid w:val="00FC25F4"/>
    <w:rsid w:val="00FD192E"/>
    <w:rsid w:val="00FD1B59"/>
    <w:rsid w:val="00FE5B5E"/>
    <w:rsid w:val="00FE5E56"/>
    <w:rsid w:val="00FF5778"/>
    <w:rsid w:val="4F687610"/>
    <w:rsid w:val="4F873338"/>
    <w:rsid w:val="7F697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99"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lock Text"/>
    <w:basedOn w:val="1"/>
    <w:qFormat/>
    <w:uiPriority w:val="99"/>
    <w:pPr>
      <w:spacing w:after="120"/>
      <w:ind w:left="1440" w:leftChars="700" w:right="1440" w:rightChars="7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8">
    <w:name w:val="页眉 字符"/>
    <w:basedOn w:val="7"/>
    <w:link w:val="4"/>
    <w:uiPriority w:val="99"/>
    <w:rPr>
      <w:sz w:val="18"/>
      <w:szCs w:val="18"/>
    </w:rPr>
  </w:style>
  <w:style w:type="character" w:customStyle="1" w:styleId="9">
    <w:name w:val="页脚 字符"/>
    <w:basedOn w:val="7"/>
    <w:link w:val="3"/>
    <w:qFormat/>
    <w:uiPriority w:val="99"/>
    <w:rPr>
      <w:sz w:val="18"/>
      <w:szCs w:val="18"/>
    </w:rPr>
  </w:style>
  <w:style w:type="paragraph" w:customStyle="1" w:styleId="10">
    <w:name w:val="正文1"/>
    <w:basedOn w:val="1"/>
    <w:qFormat/>
    <w:uiPriority w:val="0"/>
    <w:pPr>
      <w:numPr>
        <w:ilvl w:val="0"/>
        <w:numId w:val="1"/>
      </w:numPr>
      <w:tabs>
        <w:tab w:val="left" w:pos="360"/>
      </w:tabs>
      <w:spacing w:line="360" w:lineRule="auto"/>
      <w:ind w:left="357" w:hanging="357"/>
    </w:pPr>
    <w:rPr>
      <w:rFonts w:ascii="宋体" w:hAnsi="宋体" w:eastAsia="宋体" w:cs="Times New Roman"/>
      <w:color w:val="FF0000"/>
      <w:szCs w:val="24"/>
    </w:rPr>
  </w:style>
  <w:style w:type="character" w:customStyle="1" w:styleId="11">
    <w:name w:val="NormalCharacter"/>
    <w:qFormat/>
    <w:uiPriority w:val="0"/>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1631</Words>
  <Characters>1938</Characters>
  <Lines>6</Lines>
  <Paragraphs>1</Paragraphs>
  <TotalTime>22</TotalTime>
  <ScaleCrop>false</ScaleCrop>
  <LinksUpToDate>false</LinksUpToDate>
  <CharactersWithSpaces>2150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2020-03-12T00:43:00Z</dcterms:created>
  <dc:creator>AutoBVT</dc:creator>
  <cp:lastModifiedBy>渡</cp:lastModifiedBy>
  <dcterms:modified xsi:type="dcterms:W3CDTF">2023-04-07T09:26:43Z</dcterms:modified>
  <cp:revision>1083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03A2E6A432AB4660883043AADDE58284_12</vt:lpwstr>
  </property>
</Properties>
</file>