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val="en-US" w:eastAsia="zh-CN"/>
        </w:rPr>
        <w:t>DR放射防护预评价和控制效果评价</w:t>
      </w:r>
      <w:r>
        <w:rPr>
          <w:rFonts w:hint="eastAsia" w:asciiTheme="majorEastAsia" w:hAnsiTheme="majorEastAsia" w:eastAsiaTheme="majorEastAsia"/>
          <w:b/>
          <w:sz w:val="32"/>
          <w:szCs w:val="32"/>
          <w:u w:val="single"/>
          <w:lang w:eastAsia="zh-CN"/>
        </w:rPr>
        <w:t>服务</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rPr>
        <w:t>laszyy</w:t>
      </w:r>
      <w:r>
        <w:rPr>
          <w:rFonts w:hint="eastAsia"/>
          <w:lang w:val="en-US" w:eastAsia="zh-CN"/>
        </w:rPr>
        <w:t>sbk</w:t>
      </w:r>
      <w:bookmarkStart w:id="0" w:name="_GoBack"/>
      <w:bookmarkEnd w:id="0"/>
      <w:r>
        <w:rPr>
          <w:rFonts w:hint="eastAsia"/>
        </w:rPr>
        <w:t>@163.com</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0"/>
          <w:rFonts w:hint="eastAsia" w:ascii="仿宋" w:hAnsi="仿宋" w:eastAsia="仿宋" w:cs="仿宋"/>
          <w:b w:val="0"/>
          <w:bCs/>
          <w:color w:val="auto"/>
          <w:sz w:val="21"/>
          <w:szCs w:val="21"/>
          <w:lang w:eastAsia="zh-CN"/>
        </w:rPr>
        <w:t>具备</w:t>
      </w:r>
      <w:r>
        <w:rPr>
          <w:rStyle w:val="10"/>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0"/>
          <w:rFonts w:hint="eastAsia" w:ascii="仿宋" w:hAnsi="仿宋" w:eastAsia="仿宋" w:cs="仿宋"/>
          <w:b/>
          <w:bCs w:val="0"/>
          <w:color w:val="auto"/>
          <w:sz w:val="21"/>
          <w:szCs w:val="21"/>
          <w:lang w:eastAsia="zh-CN"/>
        </w:rPr>
        <w:t>或具备</w:t>
      </w:r>
      <w:r>
        <w:rPr>
          <w:rStyle w:val="10"/>
          <w:rFonts w:hint="eastAsia" w:ascii="仿宋" w:hAnsi="仿宋" w:eastAsia="仿宋" w:cs="仿宋"/>
          <w:b/>
          <w:bCs w:val="0"/>
          <w:color w:val="auto"/>
          <w:sz w:val="21"/>
          <w:szCs w:val="21"/>
          <w:lang w:val="en-US" w:eastAsia="zh-CN"/>
        </w:rPr>
        <w:t>CMA【或CNAS】资质检测机构）</w:t>
      </w:r>
      <w:r>
        <w:rPr>
          <w:rStyle w:val="10"/>
          <w:rFonts w:hint="eastAsia" w:ascii="仿宋" w:hAnsi="仿宋" w:eastAsia="仿宋" w:cs="仿宋"/>
          <w:b w:val="0"/>
          <w:bCs/>
          <w:color w:val="auto"/>
          <w:sz w:val="21"/>
          <w:szCs w:val="21"/>
          <w:lang w:val="en-US" w:eastAsia="zh-CN"/>
        </w:rPr>
        <w:t>出具的</w:t>
      </w:r>
      <w:r>
        <w:rPr>
          <w:rStyle w:val="10"/>
          <w:rFonts w:hint="eastAsia" w:ascii="仿宋" w:hAnsi="仿宋" w:eastAsia="仿宋" w:cs="仿宋"/>
          <w:b w:val="0"/>
          <w:bCs/>
          <w:color w:val="auto"/>
          <w:sz w:val="21"/>
          <w:szCs w:val="21"/>
        </w:rPr>
        <w:t>质检报告原件扫描件</w:t>
      </w:r>
      <w:r>
        <w:rPr>
          <w:rStyle w:val="10"/>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0"/>
          <w:rFonts w:hint="eastAsia" w:ascii="仿宋" w:hAnsi="仿宋" w:eastAsia="仿宋" w:cs="仿宋"/>
          <w:b w:val="0"/>
          <w:bCs/>
          <w:color w:val="auto"/>
          <w:sz w:val="21"/>
          <w:szCs w:val="21"/>
        </w:rPr>
        <w:t>食药监局</w:t>
      </w:r>
      <w:r>
        <w:rPr>
          <w:rStyle w:val="10"/>
          <w:rFonts w:hint="eastAsia" w:ascii="仿宋" w:hAnsi="仿宋" w:eastAsia="仿宋" w:cs="仿宋"/>
          <w:b w:val="0"/>
          <w:bCs/>
          <w:color w:val="auto"/>
          <w:sz w:val="21"/>
          <w:szCs w:val="21"/>
          <w:lang w:eastAsia="zh-CN"/>
        </w:rPr>
        <w:t>或</w:t>
      </w:r>
      <w:r>
        <w:rPr>
          <w:rStyle w:val="10"/>
          <w:rFonts w:hint="eastAsia" w:ascii="仿宋" w:hAnsi="仿宋" w:eastAsia="仿宋" w:cs="仿宋"/>
          <w:b w:val="0"/>
          <w:bCs/>
          <w:color w:val="auto"/>
          <w:sz w:val="21"/>
          <w:szCs w:val="21"/>
        </w:rPr>
        <w:t>其下属单位</w:t>
      </w:r>
      <w:r>
        <w:rPr>
          <w:rStyle w:val="10"/>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8"/>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735"/>
        <w:gridCol w:w="3630"/>
        <w:gridCol w:w="945"/>
        <w:gridCol w:w="705"/>
        <w:gridCol w:w="975"/>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85"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705"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975"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735"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363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94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w:t>
            </w:r>
          </w:p>
        </w:tc>
        <w:tc>
          <w:tcPr>
            <w:tcW w:w="705" w:type="dxa"/>
            <w:vMerge w:val="continue"/>
          </w:tcPr>
          <w:p>
            <w:pPr>
              <w:spacing w:line="320" w:lineRule="exact"/>
              <w:rPr>
                <w:rFonts w:ascii="仿宋" w:hAnsi="仿宋" w:eastAsia="仿宋"/>
                <w:b w:val="0"/>
                <w:bCs/>
                <w:szCs w:val="21"/>
              </w:rPr>
            </w:pPr>
          </w:p>
        </w:tc>
        <w:tc>
          <w:tcPr>
            <w:tcW w:w="975"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3630" w:type="dxa"/>
            <w:vAlign w:val="top"/>
          </w:tcPr>
          <w:p>
            <w:pPr>
              <w:spacing w:line="360" w:lineRule="auto"/>
              <w:rPr>
                <w:rFonts w:hint="eastAsia" w:ascii="仿宋" w:hAnsi="仿宋" w:eastAsia="仿宋" w:cs="仿宋"/>
                <w:kern w:val="2"/>
                <w:sz w:val="21"/>
                <w:szCs w:val="21"/>
                <w:lang w:val="en-US" w:eastAsia="zh-CN" w:bidi="ar-SA"/>
              </w:rPr>
            </w:pPr>
            <w:r>
              <w:rPr>
                <w:rFonts w:hint="eastAsia" w:ascii="宋体" w:hAnsi="宋体" w:eastAsia="宋体" w:cs="宋体"/>
                <w:color w:val="333333"/>
                <w:kern w:val="0"/>
                <w:sz w:val="21"/>
                <w:szCs w:val="21"/>
                <w:lang w:val="en-US" w:eastAsia="zh-CN" w:bidi="ar-SA"/>
              </w:rPr>
              <w:t>投标人要具有独立法人资格，有履行合同能力并取得CMA资质；</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3630" w:type="dxa"/>
            <w:vAlign w:val="top"/>
          </w:tcPr>
          <w:p>
            <w:pPr>
              <w:spacing w:line="360" w:lineRule="auto"/>
              <w:jc w:val="both"/>
              <w:rPr>
                <w:rFonts w:hint="eastAsia" w:ascii="仿宋" w:hAnsi="仿宋" w:eastAsia="仿宋" w:cs="仿宋"/>
                <w:kern w:val="2"/>
                <w:sz w:val="21"/>
                <w:szCs w:val="21"/>
                <w:lang w:val="en-US" w:eastAsia="zh-CN" w:bidi="ar-SA"/>
              </w:rPr>
            </w:pPr>
            <w:r>
              <w:rPr>
                <w:rFonts w:hint="eastAsia" w:ascii="宋体" w:hAnsi="宋体" w:eastAsia="宋体" w:cs="宋体"/>
                <w:color w:val="333333"/>
                <w:kern w:val="0"/>
                <w:sz w:val="21"/>
                <w:szCs w:val="21"/>
                <w:lang w:val="en-US" w:eastAsia="zh-CN" w:bidi="ar-SA"/>
              </w:rPr>
              <w:t>具备安徽省卫计委颁发的《放射卫生技术服务机构资质证书》</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3630" w:type="dxa"/>
            <w:vAlign w:val="top"/>
          </w:tcPr>
          <w:p>
            <w:pPr>
              <w:spacing w:line="360" w:lineRule="auto"/>
              <w:rPr>
                <w:rFonts w:hint="eastAsia" w:ascii="仿宋" w:hAnsi="仿宋" w:eastAsia="仿宋" w:cs="仿宋"/>
                <w:kern w:val="2"/>
                <w:sz w:val="21"/>
                <w:szCs w:val="21"/>
                <w:lang w:val="en-US" w:eastAsia="zh-CN" w:bidi="ar-SA"/>
              </w:rPr>
            </w:pPr>
            <w:r>
              <w:rPr>
                <w:rFonts w:hint="eastAsia" w:ascii="宋体" w:hAnsi="宋体" w:eastAsia="宋体" w:cs="宋体"/>
                <w:color w:val="333333"/>
                <w:kern w:val="0"/>
                <w:sz w:val="21"/>
                <w:szCs w:val="21"/>
                <w:lang w:val="en-US" w:eastAsia="zh-CN" w:bidi="ar-SA"/>
              </w:rPr>
              <w:t>具备安徽省质量技术监督局颁发的《检验检测机构资质认定证书》</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3630" w:type="dxa"/>
            <w:vAlign w:val="top"/>
          </w:tcPr>
          <w:p>
            <w:pPr>
              <w:spacing w:line="360" w:lineRule="auto"/>
              <w:jc w:val="left"/>
              <w:rPr>
                <w:rFonts w:hint="eastAsia" w:ascii="仿宋" w:hAnsi="仿宋" w:eastAsia="仿宋" w:cs="仿宋"/>
                <w:kern w:val="2"/>
                <w:sz w:val="21"/>
                <w:szCs w:val="21"/>
                <w:lang w:val="en-US" w:eastAsia="zh-CN" w:bidi="ar-SA"/>
              </w:rPr>
            </w:pPr>
            <w:r>
              <w:rPr>
                <w:rFonts w:hint="eastAsia" w:ascii="宋体" w:hAnsi="宋体" w:eastAsia="宋体" w:cs="宋体"/>
                <w:color w:val="333333"/>
                <w:kern w:val="0"/>
                <w:sz w:val="21"/>
                <w:szCs w:val="21"/>
                <w:lang w:val="en-US" w:eastAsia="zh-CN" w:bidi="ar-SA"/>
              </w:rPr>
              <w:t>投标单位拟派的项目负责人必须具有放射卫生专业技术职称证书；具有履行合同必需的设备和专业技术能力</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3630" w:type="dxa"/>
            <w:vAlign w:val="top"/>
          </w:tcPr>
          <w:p>
            <w:pPr>
              <w:spacing w:line="360" w:lineRule="auto"/>
              <w:jc w:val="left"/>
              <w:rPr>
                <w:rFonts w:hint="eastAsia" w:ascii="仿宋" w:hAnsi="仿宋" w:eastAsia="仿宋" w:cs="仿宋"/>
                <w:kern w:val="2"/>
                <w:sz w:val="21"/>
                <w:szCs w:val="21"/>
                <w:lang w:val="en-US" w:eastAsia="zh-CN" w:bidi="ar-SA"/>
              </w:rPr>
            </w:pPr>
            <w:r>
              <w:rPr>
                <w:rFonts w:hint="eastAsia" w:ascii="宋体" w:hAnsi="宋体" w:eastAsia="宋体" w:cs="宋体"/>
                <w:color w:val="333333"/>
                <w:kern w:val="0"/>
                <w:sz w:val="21"/>
                <w:szCs w:val="21"/>
                <w:lang w:val="en-US" w:eastAsia="zh-CN" w:bidi="ar-SA"/>
              </w:rPr>
              <w:t>投标人近三年内完成过安徽省至少5例二级以上医院的类似项目业绩（以委托合同为准）；检测报告能满足省、市放射卫生和生态环境督察要求</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3630" w:type="dxa"/>
            <w:vAlign w:val="top"/>
          </w:tcPr>
          <w:p>
            <w:pPr>
              <w:spacing w:line="360" w:lineRule="auto"/>
              <w:jc w:val="left"/>
              <w:rPr>
                <w:rFonts w:hint="eastAsia" w:ascii="仿宋" w:hAnsi="仿宋" w:eastAsia="仿宋" w:cs="仿宋"/>
                <w:kern w:val="2"/>
                <w:sz w:val="21"/>
                <w:szCs w:val="21"/>
                <w:lang w:val="en-US" w:eastAsia="zh-CN" w:bidi="ar-SA"/>
              </w:rPr>
            </w:pPr>
            <w:r>
              <w:rPr>
                <w:rFonts w:hint="eastAsia" w:ascii="宋体" w:hAnsi="宋体" w:eastAsia="宋体" w:cs="宋体"/>
                <w:color w:val="333333"/>
                <w:kern w:val="0"/>
                <w:sz w:val="21"/>
                <w:szCs w:val="21"/>
                <w:lang w:val="en-US" w:eastAsia="zh-CN" w:bidi="ar-SA"/>
              </w:rPr>
              <w:t>检测的项目与国标要求的内容一致（除设备本身不具备外）</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3630" w:type="dxa"/>
            <w:vAlign w:val="top"/>
          </w:tcPr>
          <w:p>
            <w:pPr>
              <w:numPr>
                <w:ilvl w:val="0"/>
                <w:numId w:val="0"/>
              </w:numPr>
              <w:spacing w:line="360" w:lineRule="auto"/>
              <w:jc w:val="left"/>
              <w:rPr>
                <w:rFonts w:hint="eastAsia" w:ascii="仿宋" w:hAnsi="仿宋" w:eastAsia="仿宋" w:cs="仿宋"/>
                <w:kern w:val="2"/>
                <w:sz w:val="21"/>
                <w:szCs w:val="21"/>
                <w:lang w:val="en-US" w:eastAsia="zh-CN" w:bidi="ar-SA"/>
              </w:rPr>
            </w:pPr>
            <w:r>
              <w:rPr>
                <w:rFonts w:hint="eastAsia" w:ascii="宋体" w:hAnsi="宋体" w:eastAsia="宋体" w:cs="宋体"/>
                <w:color w:val="333333"/>
                <w:kern w:val="0"/>
                <w:sz w:val="21"/>
                <w:szCs w:val="21"/>
                <w:lang w:val="en-US" w:eastAsia="zh-CN" w:bidi="ar-SA"/>
              </w:rPr>
              <w:t>本次报价包含预控评所有费用，包括专家、检测、车旅费等</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3630" w:type="dxa"/>
            <w:vAlign w:val="top"/>
          </w:tcPr>
          <w:p>
            <w:pPr>
              <w:spacing w:line="360" w:lineRule="auto"/>
              <w:jc w:val="left"/>
              <w:rPr>
                <w:rFonts w:hint="eastAsia" w:ascii="仿宋" w:hAnsi="仿宋" w:eastAsia="仿宋" w:cs="仿宋"/>
                <w:kern w:val="2"/>
                <w:sz w:val="21"/>
                <w:szCs w:val="21"/>
                <w:lang w:val="en-US" w:eastAsia="zh-CN" w:bidi="ar-SA"/>
              </w:rPr>
            </w:pPr>
            <w:r>
              <w:rPr>
                <w:rFonts w:hint="eastAsia" w:ascii="宋体" w:hAnsi="宋体" w:eastAsia="宋体" w:cs="宋体"/>
                <w:color w:val="333333"/>
                <w:kern w:val="0"/>
                <w:sz w:val="21"/>
                <w:szCs w:val="21"/>
                <w:lang w:val="en-US" w:eastAsia="zh-CN" w:bidi="ar-SA"/>
              </w:rPr>
              <w:t>不得将服务项目进行任何形式的转包</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3630" w:type="dxa"/>
            <w:vAlign w:val="top"/>
          </w:tcPr>
          <w:p>
            <w:pPr>
              <w:spacing w:line="360" w:lineRule="auto"/>
              <w:jc w:val="left"/>
              <w:rPr>
                <w:rFonts w:hint="eastAsia" w:ascii="仿宋" w:hAnsi="仿宋" w:eastAsia="仿宋" w:cs="仿宋"/>
                <w:kern w:val="2"/>
                <w:sz w:val="21"/>
                <w:szCs w:val="21"/>
                <w:lang w:val="en-US" w:eastAsia="zh-CN" w:bidi="ar-SA"/>
              </w:rPr>
            </w:pPr>
            <w:r>
              <w:rPr>
                <w:rFonts w:hint="eastAsia" w:ascii="宋体" w:hAnsi="宋体" w:eastAsia="宋体" w:cs="宋体"/>
                <w:color w:val="333333"/>
                <w:kern w:val="0"/>
                <w:sz w:val="21"/>
                <w:szCs w:val="21"/>
                <w:lang w:val="en-US" w:eastAsia="zh-CN" w:bidi="ar-SA"/>
              </w:rPr>
              <w:t>结算方式：医院验收完成后，一次性支付全部费用</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735" w:type="dxa"/>
          </w:tcPr>
          <w:p>
            <w:pPr>
              <w:spacing w:line="320" w:lineRule="exact"/>
              <w:rPr>
                <w:rFonts w:hint="eastAsia" w:ascii="仿宋" w:hAnsi="仿宋" w:eastAsia="仿宋" w:cs="仿宋"/>
                <w:kern w:val="2"/>
                <w:sz w:val="24"/>
                <w:szCs w:val="24"/>
                <w:lang w:val="en-US" w:eastAsia="zh-CN" w:bidi="ar-SA"/>
              </w:rPr>
            </w:pPr>
          </w:p>
        </w:tc>
        <w:tc>
          <w:tcPr>
            <w:tcW w:w="3630" w:type="dxa"/>
            <w:vAlign w:val="top"/>
          </w:tcPr>
          <w:p>
            <w:pPr>
              <w:spacing w:line="360" w:lineRule="auto"/>
              <w:jc w:val="left"/>
              <w:rPr>
                <w:rFonts w:hint="default" w:ascii="仿宋" w:hAnsi="仿宋" w:eastAsia="仿宋" w:cs="仿宋"/>
                <w:kern w:val="2"/>
                <w:sz w:val="24"/>
                <w:szCs w:val="24"/>
                <w:lang w:val="en-US" w:eastAsia="zh-CN" w:bidi="ar-SA"/>
              </w:rPr>
            </w:pP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8"/>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7"/>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7"/>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7"/>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7"/>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941B3E"/>
    <w:multiLevelType w:val="singleLevel"/>
    <w:tmpl w:val="70941B3E"/>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wZWE3ZjhjNzcwMTg3ZWI1ODNjZDkwYjJjNGEyNzcifQ=="/>
  </w:docVars>
  <w:rsids>
    <w:rsidRoot w:val="00000000"/>
    <w:rsid w:val="143D3B5B"/>
    <w:rsid w:val="1FE3122F"/>
    <w:rsid w:val="38281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unhideWhenUsed/>
    <w:qFormat/>
    <w:uiPriority w:val="99"/>
    <w:pPr>
      <w:tabs>
        <w:tab w:val="center" w:pos="4153"/>
        <w:tab w:val="right" w:pos="8306"/>
      </w:tabs>
      <w:snapToGrid w:val="0"/>
      <w:jc w:val="left"/>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1430</Words>
  <Characters>1481</Characters>
  <Lines>0</Lines>
  <Paragraphs>0</Paragraphs>
  <TotalTime>0</TotalTime>
  <ScaleCrop>false</ScaleCrop>
  <LinksUpToDate>false</LinksUpToDate>
  <CharactersWithSpaces>1627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2022-12-11T06:50:00Z</dcterms:created>
  <dc:creator>Administrator</dc:creator>
  <cp:lastModifiedBy>今晚打老虎จุ๊บ</cp:lastModifiedBy>
  <dcterms:modified xsi:type="dcterms:W3CDTF">2023-03-03T01:06:15Z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1BBF2255867A4A8DBA2F2CDB46BF7E56</vt:lpwstr>
  </property>
</Properties>
</file>