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u w:val="single"/>
        </w:rPr>
        <w:t>复用型穿刺活检枪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top"/>
          </w:tcPr>
          <w:p>
            <w:pPr>
              <w:rPr>
                <w:rFonts w:ascii="仿宋" w:hAnsi="仿宋" w:eastAsia="仿宋"/>
                <w:szCs w:val="21"/>
              </w:rPr>
            </w:pPr>
            <w:r>
              <w:rPr>
                <w:rFonts w:hint="eastAsia"/>
              </w:rPr>
              <w:t>货物名称</w:t>
            </w:r>
          </w:p>
        </w:tc>
        <w:tc>
          <w:tcPr>
            <w:tcW w:w="3261" w:type="dxa"/>
            <w:vAlign w:val="top"/>
          </w:tcPr>
          <w:p>
            <w:pPr>
              <w:rPr>
                <w:rFonts w:ascii="仿宋" w:hAnsi="仿宋" w:eastAsia="仿宋"/>
                <w:szCs w:val="21"/>
              </w:rPr>
            </w:pPr>
            <w:r>
              <w:rPr>
                <w:rFonts w:hint="eastAsia"/>
              </w:rPr>
              <w:t>复用型自动穿刺活检枪</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top"/>
          </w:tcPr>
          <w:p>
            <w:pPr>
              <w:rPr>
                <w:rFonts w:ascii="仿宋" w:hAnsi="仿宋" w:eastAsia="仿宋"/>
                <w:szCs w:val="21"/>
              </w:rPr>
            </w:pPr>
            <w:r>
              <w:rPr>
                <w:rFonts w:hint="eastAsia"/>
              </w:rPr>
              <w:t>数量</w:t>
            </w:r>
          </w:p>
        </w:tc>
        <w:tc>
          <w:tcPr>
            <w:tcW w:w="3261" w:type="dxa"/>
            <w:vAlign w:val="top"/>
          </w:tcPr>
          <w:p>
            <w:pPr>
              <w:rPr>
                <w:rFonts w:ascii="仿宋" w:hAnsi="仿宋" w:eastAsia="仿宋"/>
                <w:szCs w:val="21"/>
              </w:rPr>
            </w:pPr>
            <w:r>
              <w:rPr>
                <w:rFonts w:hint="eastAsia"/>
              </w:rPr>
              <w:t>1把</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top"/>
          </w:tcPr>
          <w:p>
            <w:pPr>
              <w:rPr>
                <w:rFonts w:ascii="仿宋" w:hAnsi="仿宋" w:eastAsia="仿宋"/>
                <w:szCs w:val="21"/>
              </w:rPr>
            </w:pPr>
            <w:r>
              <w:rPr>
                <w:rFonts w:hint="eastAsia"/>
              </w:rPr>
              <w:t>用途</w:t>
            </w:r>
          </w:p>
        </w:tc>
        <w:tc>
          <w:tcPr>
            <w:tcW w:w="3261" w:type="dxa"/>
            <w:vAlign w:val="top"/>
          </w:tcPr>
          <w:p>
            <w:pPr>
              <w:rPr>
                <w:rFonts w:ascii="仿宋" w:hAnsi="仿宋" w:eastAsia="仿宋"/>
                <w:szCs w:val="21"/>
              </w:rPr>
            </w:pPr>
            <w:r>
              <w:rPr>
                <w:rFonts w:hint="eastAsia"/>
              </w:rPr>
              <w:t>超声引导下组织学及细胞学穿刺活检</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top"/>
          </w:tcPr>
          <w:p>
            <w:pPr>
              <w:rPr>
                <w:rFonts w:ascii="仿宋" w:hAnsi="仿宋" w:eastAsia="仿宋"/>
                <w:szCs w:val="21"/>
              </w:rPr>
            </w:pPr>
            <w:r>
              <w:rPr>
                <w:rFonts w:hint="eastAsia"/>
              </w:rPr>
              <w:t>穿刺应用可及部位</w:t>
            </w:r>
          </w:p>
        </w:tc>
        <w:tc>
          <w:tcPr>
            <w:tcW w:w="3261" w:type="dxa"/>
            <w:vAlign w:val="top"/>
          </w:tcPr>
          <w:p>
            <w:pPr>
              <w:rPr>
                <w:rFonts w:ascii="仿宋" w:hAnsi="仿宋" w:eastAsia="仿宋"/>
                <w:szCs w:val="21"/>
              </w:rPr>
            </w:pPr>
            <w:r>
              <w:rPr>
                <w:rFonts w:hint="eastAsia"/>
              </w:rPr>
              <w:t>肝脏、肾脏、乳腺、前列腺、肺脏等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top"/>
          </w:tcPr>
          <w:p>
            <w:pPr>
              <w:rPr>
                <w:rFonts w:ascii="仿宋" w:hAnsi="仿宋" w:eastAsia="仿宋"/>
                <w:szCs w:val="21"/>
              </w:rPr>
            </w:pPr>
            <w:r>
              <w:rPr>
                <w:rFonts w:hint="eastAsia"/>
              </w:rPr>
              <w:t>穿刺深度及对应组织长度要求</w:t>
            </w:r>
          </w:p>
        </w:tc>
        <w:tc>
          <w:tcPr>
            <w:tcW w:w="3261" w:type="dxa"/>
            <w:vAlign w:val="top"/>
          </w:tcPr>
          <w:p>
            <w:pPr>
              <w:rPr>
                <w:rFonts w:ascii="仿宋" w:hAnsi="仿宋" w:eastAsia="仿宋"/>
                <w:szCs w:val="21"/>
              </w:rPr>
            </w:pPr>
            <w:r>
              <w:rPr>
                <w:rFonts w:hint="eastAsia"/>
              </w:rPr>
              <w:t>15mm及22可选，对应取样长度12mm和、19mm。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top"/>
          </w:tcPr>
          <w:p>
            <w:pPr>
              <w:rPr>
                <w:rFonts w:ascii="仿宋" w:hAnsi="仿宋" w:eastAsia="仿宋"/>
                <w:szCs w:val="21"/>
              </w:rPr>
            </w:pPr>
            <w:r>
              <w:rPr>
                <w:rFonts w:hint="eastAsia"/>
              </w:rPr>
              <w:t>自动击发器击发方式要求</w:t>
            </w:r>
          </w:p>
        </w:tc>
        <w:tc>
          <w:tcPr>
            <w:tcW w:w="3261" w:type="dxa"/>
            <w:vAlign w:val="top"/>
          </w:tcPr>
          <w:p>
            <w:pPr>
              <w:rPr>
                <w:rFonts w:ascii="仿宋" w:hAnsi="仿宋" w:eastAsia="仿宋"/>
                <w:szCs w:val="21"/>
              </w:rPr>
            </w:pPr>
            <w:r>
              <w:rPr>
                <w:rFonts w:hint="eastAsia"/>
              </w:rPr>
              <w:t>机械弹力击发</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top"/>
          </w:tcPr>
          <w:p>
            <w:pPr>
              <w:rPr>
                <w:rFonts w:ascii="仿宋" w:hAnsi="仿宋" w:eastAsia="仿宋"/>
                <w:szCs w:val="21"/>
              </w:rPr>
            </w:pPr>
            <w:r>
              <w:rPr>
                <w:rFonts w:hint="eastAsia"/>
              </w:rPr>
              <w:t>击发器保险开关要求</w:t>
            </w:r>
          </w:p>
        </w:tc>
        <w:tc>
          <w:tcPr>
            <w:tcW w:w="3261" w:type="dxa"/>
            <w:vAlign w:val="top"/>
          </w:tcPr>
          <w:p>
            <w:pPr>
              <w:rPr>
                <w:rFonts w:ascii="仿宋" w:hAnsi="仿宋" w:eastAsia="仿宋"/>
                <w:szCs w:val="21"/>
              </w:rPr>
            </w:pPr>
            <w:r>
              <w:rPr>
                <w:rFonts w:hint="eastAsia"/>
              </w:rPr>
              <w:t>采用S型设置，具备张力控制开关，触发按键表面采用增粗增糙防滑设计。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top"/>
          </w:tcPr>
          <w:p>
            <w:pPr>
              <w:rPr>
                <w:rFonts w:ascii="仿宋" w:hAnsi="仿宋" w:eastAsia="仿宋"/>
                <w:szCs w:val="21"/>
              </w:rPr>
            </w:pPr>
            <w:r>
              <w:rPr>
                <w:rFonts w:hint="eastAsia"/>
              </w:rPr>
              <w:t>击发器保险开关状态标示</w:t>
            </w:r>
          </w:p>
        </w:tc>
        <w:tc>
          <w:tcPr>
            <w:tcW w:w="3261" w:type="dxa"/>
            <w:vAlign w:val="top"/>
          </w:tcPr>
          <w:p>
            <w:pPr>
              <w:rPr>
                <w:rFonts w:ascii="仿宋" w:hAnsi="仿宋" w:eastAsia="仿宋"/>
                <w:szCs w:val="21"/>
              </w:rPr>
            </w:pPr>
            <w:r>
              <w:rPr>
                <w:rFonts w:hint="eastAsia"/>
              </w:rPr>
              <w:t>采用汉字或英文不同名称进行区别；且在工作中可直接可视击发保险所在的实时状态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top"/>
          </w:tcPr>
          <w:p>
            <w:pPr>
              <w:rPr>
                <w:rFonts w:ascii="仿宋" w:hAnsi="仿宋" w:eastAsia="仿宋"/>
                <w:szCs w:val="21"/>
              </w:rPr>
            </w:pPr>
            <w:r>
              <w:rPr>
                <w:rFonts w:hint="eastAsia"/>
              </w:rPr>
              <w:t>自动穿刺活检枪重复使用次数（使用寿命）。</w:t>
            </w:r>
          </w:p>
        </w:tc>
        <w:tc>
          <w:tcPr>
            <w:tcW w:w="3261" w:type="dxa"/>
            <w:vAlign w:val="top"/>
          </w:tcPr>
          <w:p>
            <w:pPr>
              <w:rPr>
                <w:rFonts w:ascii="仿宋" w:hAnsi="仿宋" w:eastAsia="仿宋"/>
                <w:szCs w:val="21"/>
              </w:rPr>
            </w:pPr>
            <w:r>
              <w:rPr>
                <w:rFonts w:hint="eastAsia"/>
              </w:rPr>
              <w:t>≥10000次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top"/>
          </w:tcPr>
          <w:p>
            <w:pPr>
              <w:rPr>
                <w:rFonts w:ascii="仿宋" w:hAnsi="仿宋" w:eastAsia="仿宋"/>
                <w:szCs w:val="21"/>
              </w:rPr>
            </w:pPr>
            <w:r>
              <w:rPr>
                <w:rFonts w:hint="eastAsia"/>
              </w:rPr>
              <w:t>复用型自动穿刺活检枪持枪方式</w:t>
            </w:r>
          </w:p>
        </w:tc>
        <w:tc>
          <w:tcPr>
            <w:tcW w:w="3261" w:type="dxa"/>
            <w:vAlign w:val="top"/>
          </w:tcPr>
          <w:p>
            <w:pPr>
              <w:rPr>
                <w:rFonts w:ascii="仿宋" w:hAnsi="仿宋" w:eastAsia="仿宋"/>
                <w:szCs w:val="21"/>
              </w:rPr>
            </w:pPr>
            <w:r>
              <w:rPr>
                <w:rFonts w:hint="eastAsia"/>
              </w:rPr>
              <w:t xml:space="preserve">手握式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top"/>
          </w:tcPr>
          <w:p>
            <w:pPr>
              <w:rPr>
                <w:rFonts w:ascii="仿宋" w:hAnsi="仿宋" w:eastAsia="仿宋"/>
                <w:szCs w:val="21"/>
              </w:rPr>
            </w:pPr>
            <w:r>
              <w:rPr>
                <w:rFonts w:hint="eastAsia"/>
              </w:rPr>
              <w:t>消毒清洗剂适配性要求</w:t>
            </w:r>
          </w:p>
        </w:tc>
        <w:tc>
          <w:tcPr>
            <w:tcW w:w="3261" w:type="dxa"/>
            <w:vAlign w:val="top"/>
          </w:tcPr>
          <w:p>
            <w:pPr>
              <w:rPr>
                <w:rFonts w:ascii="仿宋" w:hAnsi="仿宋" w:eastAsia="仿宋"/>
                <w:szCs w:val="21"/>
              </w:rPr>
            </w:pPr>
            <w:r>
              <w:rPr>
                <w:rFonts w:hint="eastAsia"/>
              </w:rPr>
              <w:t>中性洗涤剂宽谱可适配</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D1B00"/>
    <w:rsid w:val="51BD1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2021-09-15T08:06:00Z</dcterms:created>
  <dc:creator>Administrator</dc:creator>
  <cp:lastModifiedBy>Administrator</cp:lastModifiedBy>
  <dcterms:modified xsi:type="dcterms:W3CDTF">2021-09-15T08:09:37Z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F00294F3F39748DB86FE37813DB97CD2</vt:lpwstr>
  </property>
</Properties>
</file>