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hint="eastAsia" w:asciiTheme="majorEastAsia" w:hAnsiTheme="majorEastAsia" w:eastAsiaTheme="majorEastAsia"/>
          <w:b/>
          <w:sz w:val="32"/>
          <w:szCs w:val="32"/>
        </w:rPr>
      </w:pPr>
      <w:bookmarkStart w:id="0" w:name="_GoBack"/>
      <w:bookmarkEnd w:id="0"/>
    </w:p>
    <w:p>
      <w:pPr>
        <w:spacing w:line="320" w:lineRule="exact"/>
        <w:ind w:firstLine="964" w:firstLineChars="300"/>
        <w:jc w:val="both"/>
        <w:rPr>
          <w:rFonts w:ascii="仿宋" w:hAnsi="仿宋" w:eastAsia="仿宋"/>
          <w:sz w:val="24"/>
          <w:szCs w:val="24"/>
        </w:rPr>
      </w:pPr>
      <w:r>
        <w:rPr>
          <w:rFonts w:hint="eastAsia" w:asciiTheme="majorEastAsia" w:hAnsiTheme="majorEastAsia" w:eastAsiaTheme="majorEastAsia"/>
          <w:b/>
          <w:sz w:val="32"/>
          <w:szCs w:val="32"/>
        </w:rPr>
        <w:t>拟购</w:t>
      </w:r>
      <w:r>
        <w:rPr>
          <w:rFonts w:hint="eastAsia"/>
          <w:b/>
          <w:szCs w:val="21"/>
          <w:u w:val="single"/>
          <w:lang w:eastAsia="zh-CN"/>
        </w:rPr>
        <w:t>全</w:t>
      </w:r>
      <w:r>
        <w:rPr>
          <w:rFonts w:hint="eastAsia"/>
          <w:b/>
          <w:szCs w:val="21"/>
          <w:u w:val="single"/>
          <w:lang w:val="en-US" w:eastAsia="zh-CN"/>
        </w:rPr>
        <w:t xml:space="preserve"> </w:t>
      </w:r>
      <w:r>
        <w:rPr>
          <w:rFonts w:hint="eastAsia"/>
          <w:b/>
          <w:szCs w:val="21"/>
          <w:u w:val="single"/>
          <w:lang w:eastAsia="zh-CN"/>
        </w:rPr>
        <w:t>自</w:t>
      </w:r>
      <w:r>
        <w:rPr>
          <w:rFonts w:hint="eastAsia"/>
          <w:b/>
          <w:szCs w:val="21"/>
          <w:u w:val="single"/>
          <w:lang w:val="en-US" w:eastAsia="zh-CN"/>
        </w:rPr>
        <w:t xml:space="preserve"> </w:t>
      </w:r>
      <w:r>
        <w:rPr>
          <w:rFonts w:hint="eastAsia"/>
          <w:b/>
          <w:szCs w:val="21"/>
          <w:u w:val="single"/>
          <w:lang w:eastAsia="zh-CN"/>
        </w:rPr>
        <w:t>动</w:t>
      </w:r>
      <w:r>
        <w:rPr>
          <w:rFonts w:hint="eastAsia"/>
          <w:b/>
          <w:szCs w:val="21"/>
          <w:u w:val="single"/>
          <w:lang w:val="en-US" w:eastAsia="zh-CN"/>
        </w:rPr>
        <w:t xml:space="preserve"> </w:t>
      </w:r>
      <w:r>
        <w:rPr>
          <w:rFonts w:hint="eastAsia"/>
          <w:b/>
          <w:szCs w:val="21"/>
          <w:u w:val="single"/>
          <w:lang w:eastAsia="zh-CN"/>
        </w:rPr>
        <w:t>生</w:t>
      </w:r>
      <w:r>
        <w:rPr>
          <w:rFonts w:hint="eastAsia"/>
          <w:b/>
          <w:szCs w:val="21"/>
          <w:u w:val="single"/>
          <w:lang w:val="en-US" w:eastAsia="zh-CN"/>
        </w:rPr>
        <w:t xml:space="preserve"> </w:t>
      </w:r>
      <w:r>
        <w:rPr>
          <w:rFonts w:hint="eastAsia"/>
          <w:b/>
          <w:szCs w:val="21"/>
          <w:u w:val="single"/>
          <w:lang w:eastAsia="zh-CN"/>
        </w:rPr>
        <w:t>化</w:t>
      </w:r>
      <w:r>
        <w:rPr>
          <w:rFonts w:hint="eastAsia"/>
          <w:b/>
          <w:szCs w:val="21"/>
          <w:u w:val="single"/>
          <w:lang w:val="en-US" w:eastAsia="zh-CN"/>
        </w:rPr>
        <w:t xml:space="preserve"> </w:t>
      </w:r>
      <w:r>
        <w:rPr>
          <w:rFonts w:hint="eastAsia"/>
          <w:b/>
          <w:szCs w:val="21"/>
          <w:u w:val="single"/>
          <w:lang w:eastAsia="zh-CN"/>
        </w:rPr>
        <w:t>分</w:t>
      </w:r>
      <w:r>
        <w:rPr>
          <w:rFonts w:hint="eastAsia"/>
          <w:b/>
          <w:szCs w:val="21"/>
          <w:u w:val="single"/>
          <w:lang w:val="en-US" w:eastAsia="zh-CN"/>
        </w:rPr>
        <w:t xml:space="preserve"> </w:t>
      </w:r>
      <w:r>
        <w:rPr>
          <w:rFonts w:hint="eastAsia"/>
          <w:b/>
          <w:szCs w:val="21"/>
          <w:u w:val="single"/>
          <w:lang w:eastAsia="zh-CN"/>
        </w:rPr>
        <w:t>析</w:t>
      </w:r>
      <w:r>
        <w:rPr>
          <w:rFonts w:hint="eastAsia"/>
          <w:b/>
          <w:szCs w:val="21"/>
          <w:u w:val="single"/>
          <w:lang w:val="en-US" w:eastAsia="zh-CN"/>
        </w:rPr>
        <w:t xml:space="preserve"> </w:t>
      </w:r>
      <w:r>
        <w:rPr>
          <w:rFonts w:hint="eastAsia"/>
          <w:b/>
          <w:szCs w:val="21"/>
          <w:u w:val="single"/>
          <w:lang w:eastAsia="zh-CN"/>
        </w:rPr>
        <w:t>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rPr>
                <w:rFonts w:ascii="仿宋" w:hAnsi="仿宋" w:eastAsia="仿宋"/>
                <w:szCs w:val="21"/>
              </w:rPr>
            </w:pPr>
          </w:p>
        </w:tc>
        <w:tc>
          <w:tcPr>
            <w:tcW w:w="753" w:type="dxa"/>
          </w:tcPr>
          <w:p>
            <w:pPr>
              <w:spacing w:line="320" w:lineRule="exact"/>
              <w:rPr>
                <w:rFonts w:ascii="仿宋" w:hAnsi="仿宋" w:eastAsia="仿宋"/>
                <w:szCs w:val="21"/>
              </w:rPr>
            </w:pPr>
          </w:p>
        </w:tc>
        <w:tc>
          <w:tcPr>
            <w:tcW w:w="5430" w:type="dxa"/>
          </w:tcPr>
          <w:p>
            <w:pPr>
              <w:numPr>
                <w:ilvl w:val="0"/>
                <w:numId w:val="2"/>
              </w:numPr>
              <w:spacing w:line="320" w:lineRule="exact"/>
              <w:rPr>
                <w:rFonts w:ascii="仿宋" w:hAnsi="仿宋" w:eastAsia="仿宋"/>
                <w:szCs w:val="21"/>
              </w:rPr>
            </w:pPr>
            <w:r>
              <w:rPr>
                <w:rFonts w:hint="eastAsia" w:ascii="微软雅黑" w:hAnsi="微软雅黑" w:eastAsia="微软雅黑" w:cs="微软雅黑"/>
                <w:sz w:val="18"/>
                <w:szCs w:val="18"/>
              </w:rPr>
              <w:t>原装进口,仪器为模块组合式，以备将来增加模块，实现模块间无缝连接；单模块比色分析速度≥2000 测试/小时，电解质速度≥600 测试/小时</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同时测定项目数≥</w:t>
            </w:r>
            <w:r>
              <w:rPr>
                <w:rFonts w:hint="eastAsia" w:ascii="微软雅黑" w:hAnsi="微软雅黑" w:eastAsia="微软雅黑" w:cs="微软雅黑"/>
                <w:sz w:val="18"/>
                <w:szCs w:val="18"/>
                <w:lang w:val="en-US" w:eastAsia="zh-CN"/>
              </w:rPr>
              <w:t>50</w:t>
            </w:r>
            <w:r>
              <w:rPr>
                <w:rFonts w:hint="eastAsia" w:ascii="微软雅黑" w:hAnsi="微软雅黑" w:eastAsia="微软雅黑" w:cs="微软雅黑"/>
                <w:sz w:val="18"/>
                <w:szCs w:val="18"/>
              </w:rPr>
              <w:t xml:space="preserve"> 项，可以根据后期临床需要开展更多项目</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rPr>
                <w:rFonts w:ascii="仿宋" w:hAnsi="仿宋" w:eastAsia="仿宋"/>
                <w:szCs w:val="21"/>
              </w:rPr>
            </w:pPr>
          </w:p>
        </w:tc>
        <w:tc>
          <w:tcPr>
            <w:tcW w:w="753" w:type="dxa"/>
          </w:tcPr>
          <w:p>
            <w:pPr>
              <w:spacing w:line="320" w:lineRule="exact"/>
              <w:rPr>
                <w:rFonts w:ascii="仿宋" w:hAnsi="仿宋" w:eastAsia="仿宋"/>
                <w:szCs w:val="21"/>
              </w:rPr>
            </w:pPr>
          </w:p>
        </w:tc>
        <w:tc>
          <w:tcPr>
            <w:tcW w:w="5430" w:type="dxa"/>
          </w:tcPr>
          <w:p>
            <w:pPr>
              <w:numPr>
                <w:ilvl w:val="0"/>
                <w:numId w:val="2"/>
              </w:numPr>
              <w:spacing w:line="320" w:lineRule="exact"/>
              <w:rPr>
                <w:rFonts w:ascii="仿宋" w:hAnsi="仿宋" w:eastAsia="仿宋"/>
                <w:szCs w:val="21"/>
              </w:rPr>
            </w:pPr>
            <w:r>
              <w:rPr>
                <w:rFonts w:hint="eastAsia" w:ascii="微软雅黑" w:hAnsi="微软雅黑" w:eastAsia="微软雅黑" w:cs="微软雅黑"/>
                <w:sz w:val="18"/>
                <w:szCs w:val="18"/>
              </w:rPr>
              <w:t>试剂通道完全开放，任何试剂厂家生产的合格试剂均可</w:t>
            </w:r>
            <w:r>
              <w:rPr>
                <w:rFonts w:hint="eastAsia" w:ascii="微软雅黑" w:hAnsi="微软雅黑" w:eastAsia="微软雅黑" w:cs="微软雅黑"/>
                <w:sz w:val="18"/>
                <w:szCs w:val="18"/>
                <w:lang w:eastAsia="zh-CN"/>
              </w:rPr>
              <w:t>随时</w:t>
            </w:r>
            <w:r>
              <w:rPr>
                <w:rFonts w:hint="eastAsia" w:ascii="微软雅黑" w:hAnsi="微软雅黑" w:eastAsia="微软雅黑" w:cs="微软雅黑"/>
                <w:sz w:val="18"/>
                <w:szCs w:val="18"/>
              </w:rPr>
              <w:t>无条件直接上机调试使用</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采用独立非组合式试剂瓶放置，可灵活自由设置；试剂位总数≥120个，全部冷藏</w:t>
            </w:r>
            <w:r>
              <w:rPr>
                <w:rFonts w:hint="eastAsia" w:ascii="微软雅黑" w:hAnsi="微软雅黑" w:eastAsia="微软雅黑" w:cs="微软雅黑"/>
                <w:sz w:val="18"/>
                <w:szCs w:val="18"/>
                <w:lang w:eastAsia="zh-CN"/>
              </w:rPr>
              <w:t>；最小试剂量</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0μl</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rPr>
                <w:rFonts w:ascii="仿宋" w:hAnsi="仿宋" w:eastAsia="仿宋"/>
                <w:szCs w:val="21"/>
              </w:rPr>
            </w:pPr>
          </w:p>
        </w:tc>
        <w:tc>
          <w:tcPr>
            <w:tcW w:w="753" w:type="dxa"/>
          </w:tcPr>
          <w:p>
            <w:pPr>
              <w:spacing w:line="320" w:lineRule="exact"/>
              <w:rPr>
                <w:rFonts w:ascii="仿宋" w:hAnsi="仿宋" w:eastAsia="仿宋"/>
                <w:szCs w:val="21"/>
              </w:rPr>
            </w:pPr>
          </w:p>
        </w:tc>
        <w:tc>
          <w:tcPr>
            <w:tcW w:w="5430" w:type="dxa"/>
          </w:tcPr>
          <w:p>
            <w:pPr>
              <w:numPr>
                <w:ilvl w:val="0"/>
                <w:numId w:val="2"/>
              </w:numPr>
              <w:spacing w:line="320" w:lineRule="exact"/>
              <w:rPr>
                <w:rFonts w:ascii="仿宋" w:hAnsi="仿宋" w:eastAsia="仿宋"/>
                <w:szCs w:val="21"/>
              </w:rPr>
            </w:pPr>
            <w:r>
              <w:rPr>
                <w:rFonts w:hint="eastAsia" w:ascii="微软雅黑" w:hAnsi="微软雅黑" w:eastAsia="微软雅黑" w:cs="微软雅黑"/>
                <w:sz w:val="18"/>
                <w:szCs w:val="18"/>
              </w:rPr>
              <w:t>配样品条码扫描器及试剂条码扫描器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rPr>
                <w:rFonts w:ascii="仿宋" w:hAnsi="仿宋" w:eastAsia="仿宋"/>
                <w:szCs w:val="21"/>
              </w:rPr>
            </w:pPr>
          </w:p>
        </w:tc>
        <w:tc>
          <w:tcPr>
            <w:tcW w:w="753" w:type="dxa"/>
          </w:tcPr>
          <w:p>
            <w:pPr>
              <w:spacing w:line="320" w:lineRule="exact"/>
              <w:rPr>
                <w:rFonts w:ascii="仿宋" w:hAnsi="仿宋" w:eastAsia="仿宋"/>
                <w:szCs w:val="21"/>
              </w:rPr>
            </w:pPr>
          </w:p>
        </w:tc>
        <w:tc>
          <w:tcPr>
            <w:tcW w:w="5430" w:type="dxa"/>
          </w:tcPr>
          <w:p>
            <w:pPr>
              <w:numPr>
                <w:ilvl w:val="0"/>
                <w:numId w:val="2"/>
              </w:numPr>
              <w:spacing w:line="320" w:lineRule="exact"/>
              <w:rPr>
                <w:rFonts w:ascii="仿宋" w:hAnsi="仿宋" w:eastAsia="仿宋"/>
                <w:szCs w:val="21"/>
              </w:rPr>
            </w:pPr>
            <w:r>
              <w:rPr>
                <w:rFonts w:hint="eastAsia" w:ascii="微软雅黑" w:hAnsi="微软雅黑" w:eastAsia="微软雅黑" w:cs="微软雅黑"/>
                <w:sz w:val="18"/>
                <w:szCs w:val="18"/>
              </w:rPr>
              <w:t>样品位: 可同时放置样品≥300 个；最小样品加样量： ≤1.0 μl，节省样本用量</w:t>
            </w:r>
            <w:r>
              <w:rPr>
                <w:rFonts w:hint="eastAsia" w:ascii="微软雅黑" w:hAnsi="微软雅黑" w:eastAsia="微软雅黑" w:cs="微软雅黑"/>
                <w:sz w:val="18"/>
                <w:szCs w:val="18"/>
                <w:lang w:eastAsia="zh-CN"/>
              </w:rPr>
              <w:t>；样本针具备液面检测、气泡检测、堵针检测和防撞功能；</w:t>
            </w:r>
            <w:r>
              <w:rPr>
                <w:rFonts w:hint="eastAsia" w:ascii="微软雅黑" w:hAnsi="微软雅黑" w:eastAsia="微软雅黑" w:cs="微软雅黑"/>
                <w:sz w:val="18"/>
                <w:szCs w:val="18"/>
              </w:rPr>
              <w:t>样本装载：各种采血管或样品杯可混合放置使用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rPr>
                <w:rFonts w:ascii="仿宋" w:hAnsi="仿宋" w:eastAsia="仿宋"/>
                <w:szCs w:val="21"/>
              </w:rPr>
            </w:pPr>
          </w:p>
        </w:tc>
        <w:tc>
          <w:tcPr>
            <w:tcW w:w="753" w:type="dxa"/>
          </w:tcPr>
          <w:p>
            <w:pPr>
              <w:spacing w:line="320" w:lineRule="exact"/>
              <w:rPr>
                <w:rFonts w:ascii="仿宋" w:hAnsi="仿宋" w:eastAsia="仿宋"/>
                <w:szCs w:val="21"/>
              </w:rPr>
            </w:pPr>
          </w:p>
        </w:tc>
        <w:tc>
          <w:tcPr>
            <w:tcW w:w="5430" w:type="dxa"/>
          </w:tcPr>
          <w:p>
            <w:pPr>
              <w:numPr>
                <w:ilvl w:val="0"/>
                <w:numId w:val="2"/>
              </w:numPr>
              <w:spacing w:line="320" w:lineRule="exact"/>
              <w:rPr>
                <w:rFonts w:ascii="仿宋" w:hAnsi="仿宋" w:eastAsia="仿宋"/>
                <w:szCs w:val="21"/>
              </w:rPr>
            </w:pPr>
            <w:r>
              <w:rPr>
                <w:rFonts w:hint="eastAsia" w:ascii="微软雅黑" w:hAnsi="微软雅黑" w:eastAsia="微软雅黑" w:cs="微软雅黑"/>
                <w:sz w:val="18"/>
                <w:szCs w:val="18"/>
              </w:rPr>
              <w:t>具有急诊样品优先插入功能，仪器加完当前在测常规样本管后随即吸取急诊样本；具有样品自动稀释及自动再检功能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rPr>
                <w:rFonts w:ascii="仿宋" w:hAnsi="仿宋" w:eastAsia="仿宋"/>
                <w:szCs w:val="21"/>
              </w:rPr>
            </w:pPr>
          </w:p>
        </w:tc>
        <w:tc>
          <w:tcPr>
            <w:tcW w:w="753" w:type="dxa"/>
          </w:tcPr>
          <w:p>
            <w:pPr>
              <w:spacing w:line="320" w:lineRule="exact"/>
              <w:rPr>
                <w:rFonts w:ascii="仿宋" w:hAnsi="仿宋" w:eastAsia="仿宋"/>
                <w:szCs w:val="21"/>
              </w:rPr>
            </w:pPr>
          </w:p>
        </w:tc>
        <w:tc>
          <w:tcPr>
            <w:tcW w:w="5430" w:type="dxa"/>
          </w:tcPr>
          <w:p>
            <w:pPr>
              <w:numPr>
                <w:ilvl w:val="0"/>
                <w:numId w:val="2"/>
              </w:numPr>
              <w:spacing w:line="320" w:lineRule="exact"/>
              <w:rPr>
                <w:rFonts w:ascii="仿宋" w:hAnsi="仿宋" w:eastAsia="仿宋"/>
                <w:szCs w:val="21"/>
              </w:rPr>
            </w:pPr>
            <w:r>
              <w:rPr>
                <w:rFonts w:hint="eastAsia" w:ascii="微软雅黑" w:hAnsi="微软雅黑" w:eastAsia="微软雅黑" w:cs="微软雅黑"/>
                <w:sz w:val="18"/>
                <w:szCs w:val="18"/>
              </w:rPr>
              <w:t>检测分析方法：终点法</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速率法</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电极法等</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rPr>
                <w:rFonts w:ascii="仿宋" w:hAnsi="仿宋" w:eastAsia="仿宋"/>
                <w:szCs w:val="21"/>
              </w:rPr>
            </w:pPr>
          </w:p>
        </w:tc>
        <w:tc>
          <w:tcPr>
            <w:tcW w:w="753" w:type="dxa"/>
          </w:tcPr>
          <w:p>
            <w:pPr>
              <w:spacing w:line="320" w:lineRule="exact"/>
              <w:rPr>
                <w:rFonts w:ascii="仿宋" w:hAnsi="仿宋" w:eastAsia="仿宋"/>
                <w:szCs w:val="21"/>
              </w:rPr>
            </w:pPr>
          </w:p>
        </w:tc>
        <w:tc>
          <w:tcPr>
            <w:tcW w:w="5430" w:type="dxa"/>
            <w:vAlign w:val="center"/>
          </w:tcPr>
          <w:p>
            <w:pPr>
              <w:numPr>
                <w:ilvl w:val="0"/>
                <w:numId w:val="2"/>
              </w:numPr>
              <w:adjustRightInd w:val="0"/>
              <w:snapToGrid w:val="0"/>
              <w:rPr>
                <w:rFonts w:hint="eastAsia" w:ascii="宋体" w:hAnsi="宋体" w:eastAsia="宋体" w:cs="宋体"/>
                <w:kern w:val="2"/>
                <w:sz w:val="24"/>
                <w:szCs w:val="24"/>
                <w:lang w:val="en-US" w:eastAsia="zh-CN" w:bidi="ar-SA"/>
              </w:rPr>
            </w:pPr>
            <w:r>
              <w:rPr>
                <w:rFonts w:hint="eastAsia" w:ascii="微软雅黑" w:hAnsi="微软雅黑" w:eastAsia="微软雅黑" w:cs="微软雅黑"/>
                <w:sz w:val="18"/>
                <w:szCs w:val="18"/>
              </w:rPr>
              <w:t>最小总反应体积≤</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0μl，节约试剂使用量</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反应杯：非 UV 塑料杯, 永久使用，无需更换，符合节约环保的要求；反应时间： &gt;9 分钟,保证试剂与样本反应充分</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 xml:space="preserve">控温精度： 温度波动度±0.1℃ </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确保酶测定的准确性</w:t>
            </w:r>
            <w:r>
              <w:rPr>
                <w:rFonts w:hint="eastAsia" w:ascii="微软雅黑" w:hAnsi="微软雅黑" w:eastAsia="微软雅黑" w:cs="微软雅黑"/>
                <w:sz w:val="18"/>
                <w:szCs w:val="18"/>
                <w:lang w:eastAsia="zh-CN"/>
              </w:rPr>
              <w:t>；恒温方式：</w:t>
            </w:r>
            <w:r>
              <w:rPr>
                <w:rFonts w:hint="eastAsia" w:ascii="微软雅黑" w:hAnsi="微软雅黑" w:eastAsia="微软雅黑" w:cs="微软雅黑"/>
                <w:sz w:val="18"/>
                <w:szCs w:val="18"/>
              </w:rPr>
              <w:t>非固体直热</w:t>
            </w:r>
            <w:r>
              <w:rPr>
                <w:rFonts w:hint="eastAsia" w:ascii="微软雅黑" w:hAnsi="微软雅黑" w:eastAsia="微软雅黑" w:cs="微软雅黑"/>
                <w:sz w:val="18"/>
                <w:szCs w:val="18"/>
                <w:lang w:eastAsia="zh-CN"/>
              </w:rPr>
              <w:t>和非电加热</w:t>
            </w:r>
            <w:r>
              <w:rPr>
                <w:rFonts w:hint="eastAsia" w:ascii="微软雅黑" w:hAnsi="微软雅黑" w:eastAsia="微软雅黑" w:cs="微软雅黑"/>
                <w:sz w:val="18"/>
                <w:szCs w:val="18"/>
              </w:rPr>
              <w:t>孵育控温</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753" w:type="dxa"/>
          </w:tcPr>
          <w:p>
            <w:pPr>
              <w:spacing w:line="320" w:lineRule="exact"/>
              <w:rPr>
                <w:rFonts w:ascii="仿宋" w:hAnsi="仿宋" w:eastAsia="仿宋"/>
                <w:szCs w:val="21"/>
              </w:rPr>
            </w:pPr>
          </w:p>
        </w:tc>
        <w:tc>
          <w:tcPr>
            <w:tcW w:w="5430" w:type="dxa"/>
            <w:vAlign w:val="center"/>
          </w:tcPr>
          <w:p>
            <w:pPr>
              <w:numPr>
                <w:ilvl w:val="0"/>
                <w:numId w:val="2"/>
              </w:numPr>
              <w:adjustRightInd w:val="0"/>
              <w:snapToGrid w:val="0"/>
              <w:ind w:left="0" w:leftChars="0" w:firstLine="0" w:firstLineChars="0"/>
              <w:rPr>
                <w:rFonts w:hint="eastAsia" w:ascii="宋体" w:hAnsi="宋体" w:eastAsia="宋体" w:cs="宋体"/>
                <w:kern w:val="2"/>
                <w:sz w:val="24"/>
                <w:szCs w:val="24"/>
                <w:lang w:val="en-US" w:eastAsia="zh-CN" w:bidi="ar-SA"/>
              </w:rPr>
            </w:pPr>
            <w:r>
              <w:rPr>
                <w:rFonts w:hint="eastAsia" w:ascii="微软雅黑" w:hAnsi="微软雅黑" w:eastAsia="微软雅黑" w:cs="微软雅黑"/>
                <w:sz w:val="18"/>
                <w:szCs w:val="18"/>
              </w:rPr>
              <w:t>吸光度范围:0-3.0ABS；测定波长：波长≥14 个，有助于提高测定精确度和新项目的开发；测光方式：反应杯直接测光，单波长或者双波长</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tcPr>
          <w:p>
            <w:pPr>
              <w:spacing w:line="320" w:lineRule="exact"/>
              <w:rPr>
                <w:rFonts w:ascii="仿宋" w:hAnsi="仿宋" w:eastAsia="仿宋"/>
                <w:szCs w:val="21"/>
              </w:rPr>
            </w:pPr>
          </w:p>
        </w:tc>
        <w:tc>
          <w:tcPr>
            <w:tcW w:w="753" w:type="dxa"/>
          </w:tcPr>
          <w:p>
            <w:pPr>
              <w:spacing w:line="320" w:lineRule="exact"/>
              <w:rPr>
                <w:rFonts w:ascii="仿宋" w:hAnsi="仿宋" w:eastAsia="仿宋"/>
                <w:szCs w:val="21"/>
              </w:rPr>
            </w:pPr>
          </w:p>
        </w:tc>
        <w:tc>
          <w:tcPr>
            <w:tcW w:w="5430" w:type="dxa"/>
            <w:vAlign w:val="center"/>
          </w:tcPr>
          <w:p>
            <w:pPr>
              <w:adjustRightInd w:val="0"/>
              <w:snapToGrid w:val="0"/>
              <w:rPr>
                <w:rFonts w:ascii="宋体" w:hAnsi="宋体"/>
                <w:sz w:val="24"/>
                <w:szCs w:val="24"/>
              </w:rPr>
            </w:pP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lang w:eastAsia="zh-CN"/>
              </w:rPr>
              <w:t>其他</w:t>
            </w:r>
            <w:r>
              <w:rPr>
                <w:rFonts w:hint="eastAsia" w:ascii="微软雅黑" w:hAnsi="微软雅黑" w:eastAsia="微软雅黑" w:cs="微软雅黑"/>
                <w:sz w:val="18"/>
                <w:szCs w:val="18"/>
              </w:rPr>
              <w:t>配置：出水量≥100L/小时纯水机一套、 ≥6KV UPS不间断电源一套；</w:t>
            </w:r>
            <w:r>
              <w:rPr>
                <w:rFonts w:hint="eastAsia" w:ascii="微软雅黑" w:hAnsi="微软雅黑" w:eastAsia="微软雅黑" w:cs="微软雅黑"/>
                <w:sz w:val="18"/>
                <w:szCs w:val="18"/>
                <w:lang w:eastAsia="zh-CN"/>
              </w:rPr>
              <w:t>单机版中文工作站（含软件、硬件）</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hint="eastAsia" w:ascii="仿宋" w:hAnsi="仿宋" w:eastAsia="仿宋"/>
          <w:szCs w:val="21"/>
        </w:rPr>
      </w:pPr>
    </w:p>
    <w:p>
      <w:pPr>
        <w:spacing w:line="320" w:lineRule="exact"/>
        <w:jc w:val="center"/>
        <w:rPr>
          <w:rFonts w:hint="eastAsia" w:asciiTheme="majorEastAsia" w:hAnsiTheme="majorEastAsia" w:eastAsiaTheme="majorEastAsia"/>
          <w:b/>
          <w:sz w:val="32"/>
          <w:szCs w:val="32"/>
        </w:rPr>
      </w:pPr>
    </w:p>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b/>
          <w:szCs w:val="21"/>
          <w:u w:val="single"/>
          <w:lang w:eastAsia="zh-CN"/>
        </w:rPr>
        <w:t>全</w:t>
      </w:r>
      <w:r>
        <w:rPr>
          <w:rFonts w:hint="eastAsia"/>
          <w:b/>
          <w:szCs w:val="21"/>
          <w:u w:val="single"/>
          <w:lang w:val="en-US" w:eastAsia="zh-CN"/>
        </w:rPr>
        <w:t xml:space="preserve"> </w:t>
      </w:r>
      <w:r>
        <w:rPr>
          <w:rFonts w:hint="eastAsia"/>
          <w:b/>
          <w:szCs w:val="21"/>
          <w:u w:val="single"/>
          <w:lang w:eastAsia="zh-CN"/>
        </w:rPr>
        <w:t>自</w:t>
      </w:r>
      <w:r>
        <w:rPr>
          <w:rFonts w:hint="eastAsia"/>
          <w:b/>
          <w:szCs w:val="21"/>
          <w:u w:val="single"/>
          <w:lang w:val="en-US" w:eastAsia="zh-CN"/>
        </w:rPr>
        <w:t xml:space="preserve"> </w:t>
      </w:r>
      <w:r>
        <w:rPr>
          <w:rFonts w:hint="eastAsia"/>
          <w:b/>
          <w:szCs w:val="21"/>
          <w:u w:val="single"/>
          <w:lang w:eastAsia="zh-CN"/>
        </w:rPr>
        <w:t>动</w:t>
      </w:r>
      <w:r>
        <w:rPr>
          <w:rFonts w:hint="eastAsia"/>
          <w:b/>
          <w:szCs w:val="21"/>
          <w:u w:val="single"/>
          <w:lang w:val="en-US" w:eastAsia="zh-CN"/>
        </w:rPr>
        <w:t xml:space="preserve"> </w:t>
      </w:r>
      <w:r>
        <w:rPr>
          <w:rFonts w:hint="eastAsia"/>
          <w:b/>
          <w:szCs w:val="21"/>
          <w:u w:val="single"/>
          <w:lang w:eastAsia="zh-CN"/>
        </w:rPr>
        <w:t>血</w:t>
      </w:r>
      <w:r>
        <w:rPr>
          <w:rFonts w:hint="eastAsia"/>
          <w:b/>
          <w:szCs w:val="21"/>
          <w:u w:val="single"/>
          <w:lang w:val="en-US" w:eastAsia="zh-CN"/>
        </w:rPr>
        <w:t xml:space="preserve"> </w:t>
      </w:r>
      <w:r>
        <w:rPr>
          <w:rFonts w:hint="eastAsia"/>
          <w:b/>
          <w:szCs w:val="21"/>
          <w:u w:val="single"/>
          <w:lang w:eastAsia="zh-CN"/>
        </w:rPr>
        <w:t>液</w:t>
      </w:r>
      <w:r>
        <w:rPr>
          <w:rFonts w:hint="eastAsia"/>
          <w:b/>
          <w:szCs w:val="21"/>
          <w:u w:val="single"/>
          <w:lang w:val="en-US" w:eastAsia="zh-CN"/>
        </w:rPr>
        <w:t xml:space="preserve"> </w:t>
      </w:r>
      <w:r>
        <w:rPr>
          <w:rFonts w:hint="eastAsia"/>
          <w:b/>
          <w:szCs w:val="21"/>
          <w:u w:val="single"/>
          <w:lang w:eastAsia="zh-CN"/>
        </w:rPr>
        <w:t>分</w:t>
      </w:r>
      <w:r>
        <w:rPr>
          <w:rFonts w:hint="eastAsia"/>
          <w:b/>
          <w:szCs w:val="21"/>
          <w:u w:val="single"/>
          <w:lang w:val="en-US" w:eastAsia="zh-CN"/>
        </w:rPr>
        <w:t xml:space="preserve"> </w:t>
      </w:r>
      <w:r>
        <w:rPr>
          <w:rFonts w:hint="eastAsia"/>
          <w:b/>
          <w:szCs w:val="21"/>
          <w:u w:val="single"/>
          <w:lang w:eastAsia="zh-CN"/>
        </w:rPr>
        <w:t>析</w:t>
      </w:r>
      <w:r>
        <w:rPr>
          <w:rFonts w:hint="eastAsia"/>
          <w:b/>
          <w:szCs w:val="21"/>
          <w:u w:val="single"/>
          <w:lang w:val="en-US" w:eastAsia="zh-CN"/>
        </w:rPr>
        <w:t xml:space="preserve"> </w:t>
      </w:r>
      <w:r>
        <w:rPr>
          <w:rFonts w:hint="eastAsia"/>
          <w:b/>
          <w:szCs w:val="21"/>
          <w:u w:val="single"/>
          <w:lang w:eastAsia="zh-CN"/>
        </w:rPr>
        <w:t>仪</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检测方法及原理：血液分析采用半导体激光法、鞘流电阻抗法、荧光染色法和流式细胞技术原理，CRP检测采用胶乳增强免疫散射比浊法。</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报告参数：血液分析报告参数≥37个，三维散点图≥3个；体液分析报告参数≥7个；CRP报告参数≥2个。</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单机检测速度：CBC＋DIFF＋NRBC ＞100个样本/小时；CRP ≥100样本/小时；CBC＋DIFF＋NRBC＋CRP ≥100样本/小时。</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进样方式及用血量：静脉血和末梢全血均可自动批量进样或手动进样</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标配自动进样器，自动进样器内轨标配回退功能，并可同时选配开放进样或封闭进样装置。末梢血自动批量检测模式支持以下功能：自动扫码进样、自动混匀、异常标本自动回退复检；自动混匀功能可适配主流末梢血采血管。</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末梢血预稀释模式也能进行白细胞五分类、有核红细胞、网织红细胞和CRP检测，有急诊插入功能。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具有全自动体液（含胸水、腹水、脑脊液和浆膜液等体液）细胞计数和对体液中的白细胞进行分类的功能；具有通过高荧光体液细胞参数对肿瘤细胞进行提示功能。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使用荧光染料和半导体激光检测WBC五分类，并具有有核红细胞检测功能，能自动进行对白细胞计数的校正。全自动网织红细胞检测，可对网织红进行分型，提供网织红成熟度指数，网织红细胞检测无需机外染色处理。</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血小板检测采用鞘流阻抗法和荧光染色法两种方法，并可转换。具有低值血小板检测功能，如遇血小板低值时可通过增加计数颗粒数量来保证血小板检测精度。具有对EDTA依赖性血小板聚集标本的“自解聚”功能，如遇血小板聚集时可自动加测光学血小板，光学血小板对聚集血小板的解聚率≥80%（提供数据证明材料）。</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0" w:hRule="atLeast"/>
        </w:trPr>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具有低值白细胞检测功能，如遇白细胞低值时自动增加计数颗粒数量来保证检测结果的准确性，无需二次折返检测。</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0" w:hRule="atLeast"/>
        </w:trPr>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全血CRP检测时可校正红细胞、白细胞、血小板体积的干扰（提供证明文件）</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0" w:hRule="atLeast"/>
        </w:trPr>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血液分析线性范围（静脉血）：白细胞：（0-500）</w:t>
            </w:r>
            <w:r>
              <w:rPr>
                <w:rFonts w:hint="eastAsia" w:ascii="微软雅黑" w:hAnsi="微软雅黑" w:eastAsia="微软雅黑" w:cs="微软雅黑"/>
                <w:sz w:val="18"/>
                <w:szCs w:val="18"/>
              </w:rPr>
              <w:sym w:font="Symbol" w:char="F0B4"/>
            </w:r>
            <w:r>
              <w:rPr>
                <w:rFonts w:hint="eastAsia" w:ascii="微软雅黑" w:hAnsi="微软雅黑" w:eastAsia="微软雅黑" w:cs="微软雅黑"/>
                <w:sz w:val="18"/>
                <w:szCs w:val="18"/>
              </w:rPr>
              <w:t xml:space="preserve"> 109/L，红细胞：（0-8.6）</w:t>
            </w:r>
            <w:r>
              <w:rPr>
                <w:rFonts w:hint="eastAsia" w:ascii="微软雅黑" w:hAnsi="微软雅黑" w:eastAsia="微软雅黑" w:cs="微软雅黑"/>
                <w:sz w:val="18"/>
                <w:szCs w:val="18"/>
              </w:rPr>
              <w:sym w:font="Symbol" w:char="F0B4"/>
            </w:r>
            <w:r>
              <w:rPr>
                <w:rFonts w:hint="eastAsia" w:ascii="微软雅黑" w:hAnsi="微软雅黑" w:eastAsia="微软雅黑" w:cs="微软雅黑"/>
                <w:sz w:val="18"/>
                <w:szCs w:val="18"/>
              </w:rPr>
              <w:t xml:space="preserve"> 1012/L，血小板：（0-5000）</w:t>
            </w:r>
            <w:r>
              <w:rPr>
                <w:rFonts w:hint="eastAsia" w:ascii="微软雅黑" w:hAnsi="微软雅黑" w:eastAsia="微软雅黑" w:cs="微软雅黑"/>
                <w:sz w:val="18"/>
                <w:szCs w:val="18"/>
              </w:rPr>
              <w:sym w:font="Symbol" w:char="F0B4"/>
            </w:r>
            <w:r>
              <w:rPr>
                <w:rFonts w:hint="eastAsia" w:ascii="微软雅黑" w:hAnsi="微软雅黑" w:eastAsia="微软雅黑" w:cs="微软雅黑"/>
                <w:sz w:val="18"/>
                <w:szCs w:val="18"/>
              </w:rPr>
              <w:t xml:space="preserve"> 109/L，血红蛋白：（0-260）g/L。CRP线性范围：0.2~320mg/L。血液模式空白计数要求：白细胞≤0.1 </w:t>
            </w:r>
            <w:r>
              <w:rPr>
                <w:rFonts w:hint="eastAsia" w:ascii="微软雅黑" w:hAnsi="微软雅黑" w:eastAsia="微软雅黑" w:cs="微软雅黑"/>
                <w:sz w:val="18"/>
                <w:szCs w:val="18"/>
              </w:rPr>
              <w:sym w:font="Symbol" w:char="F0B4"/>
            </w:r>
            <w:r>
              <w:rPr>
                <w:rFonts w:hint="eastAsia" w:ascii="微软雅黑" w:hAnsi="微软雅黑" w:eastAsia="微软雅黑" w:cs="微软雅黑"/>
                <w:sz w:val="18"/>
                <w:szCs w:val="18"/>
              </w:rPr>
              <w:t xml:space="preserve"> 109/L，红细胞≤0.02 </w:t>
            </w:r>
            <w:r>
              <w:rPr>
                <w:rFonts w:hint="eastAsia" w:ascii="微软雅黑" w:hAnsi="微软雅黑" w:eastAsia="微软雅黑" w:cs="微软雅黑"/>
                <w:sz w:val="18"/>
                <w:szCs w:val="18"/>
              </w:rPr>
              <w:sym w:font="Symbol" w:char="F0B4"/>
            </w:r>
            <w:r>
              <w:rPr>
                <w:rFonts w:hint="eastAsia" w:ascii="微软雅黑" w:hAnsi="微软雅黑" w:eastAsia="微软雅黑" w:cs="微软雅黑"/>
                <w:sz w:val="18"/>
                <w:szCs w:val="18"/>
              </w:rPr>
              <w:t xml:space="preserve"> 1012/L，血红蛋白≤1g/L，阻抗法血小板≤3 </w:t>
            </w:r>
            <w:r>
              <w:rPr>
                <w:rFonts w:hint="eastAsia" w:ascii="微软雅黑" w:hAnsi="微软雅黑" w:eastAsia="微软雅黑" w:cs="微软雅黑"/>
                <w:sz w:val="18"/>
                <w:szCs w:val="18"/>
              </w:rPr>
              <w:sym w:font="Symbol" w:char="F0B4"/>
            </w:r>
            <w:r>
              <w:rPr>
                <w:rFonts w:hint="eastAsia" w:ascii="微软雅黑" w:hAnsi="微软雅黑" w:eastAsia="微软雅黑" w:cs="微软雅黑"/>
                <w:sz w:val="18"/>
                <w:szCs w:val="18"/>
              </w:rPr>
              <w:t xml:space="preserve"> 109/L。</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0" w:hRule="atLeast"/>
        </w:trPr>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13、</w:t>
            </w:r>
            <w:r>
              <w:rPr>
                <w:rFonts w:hint="eastAsia" w:ascii="微软雅黑" w:hAnsi="微软雅黑" w:eastAsia="微软雅黑" w:cs="微软雅黑"/>
                <w:sz w:val="18"/>
                <w:szCs w:val="18"/>
              </w:rPr>
              <w:t>仪器可比性偏差要求：白细胞不超过±3%，红细胞不超过±2%，血红蛋白不超过±2%，血小板不超过±5%，红细胞压积不超过±3%，平均红细胞体积不超过±3%。</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0" w:hRule="atLeast"/>
        </w:trPr>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14、</w:t>
            </w:r>
            <w:r>
              <w:rPr>
                <w:rFonts w:hint="eastAsia" w:ascii="微软雅黑" w:hAnsi="微软雅黑" w:eastAsia="微软雅黑" w:cs="微软雅黑"/>
                <w:sz w:val="18"/>
                <w:szCs w:val="18"/>
              </w:rPr>
              <w:t>提供有溯源性的有证血液校准物，并有配套有证的高、中、低3个水平血液和体液质控物。同一管血液质控品可以覆盖全部报告项目进行质控，满足各等级评审及ISO对质控的要求。具有实时在线网络质控功能。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0" w:hRule="atLeast"/>
        </w:trPr>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15、</w:t>
            </w:r>
            <w:r>
              <w:rPr>
                <w:rFonts w:hint="eastAsia" w:ascii="微软雅黑" w:hAnsi="微软雅黑" w:eastAsia="微软雅黑" w:cs="微软雅黑"/>
                <w:sz w:val="18"/>
                <w:szCs w:val="18"/>
              </w:rPr>
              <w:t>可根据医院的发展需求升级组成血液分析流水线。</w:t>
            </w:r>
            <w:r>
              <w:rPr>
                <w:rFonts w:hint="eastAsia" w:ascii="微软雅黑" w:hAnsi="微软雅黑" w:eastAsia="微软雅黑" w:cs="微软雅黑"/>
                <w:sz w:val="18"/>
                <w:szCs w:val="18"/>
                <w:lang w:val="en-US" w:eastAsia="zh-CN"/>
              </w:rPr>
              <w:t>配备不间断电源配置（220V UPS 稳压电源），过流保护及短路保护。</w:t>
            </w:r>
            <w:r>
              <w:rPr>
                <w:rFonts w:hint="eastAsia" w:ascii="微软雅黑" w:hAnsi="微软雅黑" w:eastAsia="微软雅黑" w:cs="微软雅黑"/>
                <w:sz w:val="18"/>
                <w:szCs w:val="18"/>
                <w:lang w:eastAsia="zh-CN"/>
              </w:rPr>
              <w:t>配备单机版中文工作站（含软件、硬件）</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rPr>
          <w:rFonts w:ascii="仿宋" w:hAnsi="仿宋" w:eastAsia="仿宋"/>
          <w:szCs w:val="21"/>
        </w:rPr>
      </w:pPr>
    </w:p>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b/>
          <w:szCs w:val="21"/>
          <w:u w:val="single"/>
          <w:lang w:eastAsia="zh-CN"/>
        </w:rPr>
        <w:t>全</w:t>
      </w:r>
      <w:r>
        <w:rPr>
          <w:rFonts w:hint="eastAsia"/>
          <w:b/>
          <w:szCs w:val="21"/>
          <w:u w:val="single"/>
          <w:lang w:val="en-US" w:eastAsia="zh-CN"/>
        </w:rPr>
        <w:t xml:space="preserve"> </w:t>
      </w:r>
      <w:r>
        <w:rPr>
          <w:rFonts w:hint="eastAsia"/>
          <w:b/>
          <w:szCs w:val="21"/>
          <w:u w:val="single"/>
          <w:lang w:eastAsia="zh-CN"/>
        </w:rPr>
        <w:t>自</w:t>
      </w:r>
      <w:r>
        <w:rPr>
          <w:rFonts w:hint="eastAsia"/>
          <w:b/>
          <w:szCs w:val="21"/>
          <w:u w:val="single"/>
          <w:lang w:val="en-US" w:eastAsia="zh-CN"/>
        </w:rPr>
        <w:t xml:space="preserve"> </w:t>
      </w:r>
      <w:r>
        <w:rPr>
          <w:rFonts w:hint="eastAsia"/>
          <w:b/>
          <w:szCs w:val="21"/>
          <w:u w:val="single"/>
          <w:lang w:eastAsia="zh-CN"/>
        </w:rPr>
        <w:t>动</w:t>
      </w:r>
      <w:r>
        <w:rPr>
          <w:rFonts w:hint="eastAsia"/>
          <w:b/>
          <w:szCs w:val="21"/>
          <w:u w:val="single"/>
          <w:lang w:val="en-US" w:eastAsia="zh-CN"/>
        </w:rPr>
        <w:t xml:space="preserve"> </w:t>
      </w:r>
      <w:r>
        <w:rPr>
          <w:rFonts w:hint="eastAsia"/>
          <w:b/>
          <w:szCs w:val="21"/>
          <w:u w:val="single"/>
          <w:lang w:eastAsia="zh-CN"/>
        </w:rPr>
        <w:t>凝</w:t>
      </w:r>
      <w:r>
        <w:rPr>
          <w:rFonts w:hint="eastAsia"/>
          <w:b/>
          <w:szCs w:val="21"/>
          <w:u w:val="single"/>
          <w:lang w:val="en-US" w:eastAsia="zh-CN"/>
        </w:rPr>
        <w:t xml:space="preserve"> </w:t>
      </w:r>
      <w:r>
        <w:rPr>
          <w:rFonts w:hint="eastAsia"/>
          <w:b/>
          <w:szCs w:val="21"/>
          <w:u w:val="single"/>
          <w:lang w:eastAsia="zh-CN"/>
        </w:rPr>
        <w:t>血</w:t>
      </w:r>
      <w:r>
        <w:rPr>
          <w:rFonts w:hint="eastAsia"/>
          <w:b/>
          <w:szCs w:val="21"/>
          <w:u w:val="single"/>
          <w:lang w:val="en-US" w:eastAsia="zh-CN"/>
        </w:rPr>
        <w:t xml:space="preserve"> </w:t>
      </w:r>
      <w:r>
        <w:rPr>
          <w:rFonts w:hint="eastAsia"/>
          <w:b/>
          <w:szCs w:val="21"/>
          <w:u w:val="single"/>
          <w:lang w:eastAsia="zh-CN"/>
        </w:rPr>
        <w:t>分</w:t>
      </w:r>
      <w:r>
        <w:rPr>
          <w:rFonts w:hint="eastAsia"/>
          <w:b/>
          <w:szCs w:val="21"/>
          <w:u w:val="single"/>
          <w:lang w:val="en-US" w:eastAsia="zh-CN"/>
        </w:rPr>
        <w:t xml:space="preserve"> </w:t>
      </w:r>
      <w:r>
        <w:rPr>
          <w:rFonts w:hint="eastAsia"/>
          <w:b/>
          <w:szCs w:val="21"/>
          <w:u w:val="single"/>
          <w:lang w:eastAsia="zh-CN"/>
        </w:rPr>
        <w:t>析</w:t>
      </w:r>
      <w:r>
        <w:rPr>
          <w:rFonts w:hint="eastAsia"/>
          <w:b/>
          <w:szCs w:val="21"/>
          <w:u w:val="single"/>
          <w:lang w:val="en-US" w:eastAsia="zh-CN"/>
        </w:rPr>
        <w:t xml:space="preserve"> </w:t>
      </w:r>
      <w:r>
        <w:rPr>
          <w:rFonts w:hint="eastAsia"/>
          <w:b/>
          <w:szCs w:val="21"/>
          <w:u w:val="single"/>
          <w:lang w:eastAsia="zh-CN"/>
        </w:rPr>
        <w:t>仪</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测定方法</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 xml:space="preserve">支持磁珠法和光学法项目同时检测，相互独立，互不影响。 </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测定项目</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同时分析项目数≥6 项(PT、APTT、FIB、TT、D-二聚体、FDP)</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测定速度</w:t>
            </w:r>
            <w:r>
              <w:rPr>
                <w:rFonts w:hint="eastAsia" w:ascii="微软雅黑" w:hAnsi="微软雅黑" w:eastAsia="微软雅黑" w:cs="微软雅黑"/>
                <w:sz w:val="18"/>
                <w:szCs w:val="18"/>
                <w:lang w:val="en-US" w:eastAsia="zh-CN"/>
              </w:rPr>
              <w:t>&gt;</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0PT/小时</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样本位</w:t>
            </w:r>
            <w:r>
              <w:rPr>
                <w:rFonts w:hint="eastAsia" w:ascii="微软雅黑" w:hAnsi="微软雅黑" w:eastAsia="微软雅黑" w:cs="微软雅黑"/>
                <w:sz w:val="18"/>
                <w:szCs w:val="18"/>
                <w:lang w:val="en-US" w:eastAsia="zh-CN"/>
              </w:rPr>
              <w:t xml:space="preserve">：同时装载样本数量≥50 个，可以连续装载。样本支持自动稀释功能。 </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5、试剂针：试剂针具有液面感应及加热功能。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6、加样针：具有液面感应、凝块探测功能，避免由加样异常导致的错误结果。</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试剂位</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冷藏试剂位≥10 个，常温试剂位≥3 个。</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8、样本条码：具有样品条码自动识别功能，能连接实验室 LIS，并支持双向通讯。</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9、质控品、校准品：能提供原厂配套的校准品和质控品。</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 xml:space="preserve">10、试剂、耗材存量自动监测、报警功能，且在不停机状态进行更换耗材。 </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 xml:space="preserve">11、配备不间断电源配置（220V UPS 稳压电源），过流保护及短路保护。 </w:t>
            </w:r>
            <w:r>
              <w:rPr>
                <w:rFonts w:hint="eastAsia" w:ascii="微软雅黑" w:hAnsi="微软雅黑" w:eastAsia="微软雅黑" w:cs="微软雅黑"/>
                <w:sz w:val="18"/>
                <w:szCs w:val="18"/>
                <w:lang w:eastAsia="zh-CN"/>
              </w:rPr>
              <w:t>配备单机版中文工作站（含软件、硬件）</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rPr>
          <w:rFonts w:ascii="仿宋" w:hAnsi="仿宋" w:eastAsia="仿宋"/>
          <w:szCs w:val="21"/>
        </w:rPr>
      </w:pPr>
    </w:p>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b/>
          <w:sz w:val="22"/>
          <w:szCs w:val="22"/>
          <w:u w:val="single"/>
          <w:lang w:val="en-US" w:eastAsia="zh-CN"/>
        </w:rPr>
        <w:t>全 自 动 免 疫 分 析 仪</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pStyle w:val="11"/>
              <w:numPr>
                <w:ilvl w:val="0"/>
                <w:numId w:val="0"/>
              </w:numPr>
              <w:spacing w:line="276" w:lineRule="auto"/>
              <w:ind w:left="0" w:leftChars="0" w:firstLine="0" w:firstLineChars="0"/>
              <w:jc w:val="both"/>
              <w:rPr>
                <w:rFonts w:hint="eastAsia" w:ascii="仿宋" w:hAnsi="仿宋" w:eastAsia="仿宋"/>
                <w:b/>
                <w:szCs w:val="21"/>
              </w:rPr>
            </w:pPr>
            <w:r>
              <w:rPr>
                <w:rFonts w:hint="eastAsia" w:ascii="微软雅黑" w:hAnsi="微软雅黑" w:eastAsia="微软雅黑" w:cs="微软雅黑"/>
                <w:sz w:val="18"/>
                <w:szCs w:val="18"/>
              </w:rPr>
              <w:t>全自动模块化化学发光免疫分析仪，支持连接两个相同分析模块（提供仪器注册证证明）</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pStyle w:val="11"/>
              <w:numPr>
                <w:ilvl w:val="0"/>
                <w:numId w:val="0"/>
              </w:numPr>
              <w:spacing w:line="276" w:lineRule="auto"/>
              <w:ind w:left="0" w:leftChars="0" w:firstLine="0" w:firstLineChars="0"/>
              <w:jc w:val="both"/>
              <w:rPr>
                <w:rFonts w:hint="eastAsia" w:ascii="仿宋" w:hAnsi="仿宋" w:eastAsia="仿宋"/>
                <w:b/>
                <w:szCs w:val="21"/>
              </w:rPr>
            </w:pPr>
            <w:r>
              <w:rPr>
                <w:rFonts w:hint="eastAsia" w:ascii="微软雅黑" w:hAnsi="微软雅黑" w:eastAsia="微软雅黑" w:cs="微软雅黑"/>
                <w:sz w:val="18"/>
                <w:szCs w:val="18"/>
              </w:rPr>
              <w:t>方法学：采用吖啶酯直接化学发光或电化学发光反应原理</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pStyle w:val="11"/>
              <w:numPr>
                <w:ilvl w:val="0"/>
                <w:numId w:val="0"/>
              </w:numPr>
              <w:spacing w:line="276" w:lineRule="auto"/>
              <w:ind w:left="0" w:leftChars="0" w:firstLine="0" w:firstLineChars="0"/>
              <w:jc w:val="both"/>
              <w:rPr>
                <w:rFonts w:hint="eastAsia" w:ascii="仿宋" w:hAnsi="仿宋" w:eastAsia="仿宋"/>
                <w:b/>
                <w:szCs w:val="21"/>
              </w:rPr>
            </w:pPr>
            <w:r>
              <w:rPr>
                <w:rFonts w:hint="eastAsia" w:ascii="微软雅黑" w:hAnsi="微软雅黑" w:eastAsia="微软雅黑" w:cs="微软雅黑"/>
                <w:sz w:val="18"/>
                <w:szCs w:val="18"/>
              </w:rPr>
              <w:t>检测速度：≥300测试/小时</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首个结果出报告时间≤1</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分钟</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pStyle w:val="11"/>
              <w:numPr>
                <w:ilvl w:val="0"/>
                <w:numId w:val="0"/>
              </w:numPr>
              <w:spacing w:line="276" w:lineRule="auto"/>
              <w:ind w:left="0" w:leftChars="0" w:firstLine="0" w:firstLineChars="0"/>
              <w:jc w:val="both"/>
              <w:rPr>
                <w:rFonts w:hint="eastAsia" w:ascii="仿宋" w:hAnsi="仿宋" w:eastAsia="仿宋"/>
                <w:b/>
                <w:szCs w:val="21"/>
              </w:rPr>
            </w:pPr>
            <w:r>
              <w:rPr>
                <w:rFonts w:hint="eastAsia" w:ascii="微软雅黑" w:hAnsi="微软雅黑" w:eastAsia="微软雅黑" w:cs="微软雅黑"/>
                <w:sz w:val="18"/>
                <w:szCs w:val="18"/>
              </w:rPr>
              <w:t>分析方法:夹心法、竞争法、间接法、捕获法</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pStyle w:val="11"/>
              <w:numPr>
                <w:ilvl w:val="0"/>
                <w:numId w:val="0"/>
              </w:numPr>
              <w:spacing w:line="276" w:lineRule="auto"/>
              <w:ind w:left="0" w:leftChars="0" w:firstLine="0" w:firstLineChars="0"/>
              <w:jc w:val="both"/>
              <w:rPr>
                <w:rFonts w:hint="eastAsia" w:ascii="仿宋" w:hAnsi="仿宋" w:eastAsia="仿宋"/>
                <w:b/>
                <w:szCs w:val="21"/>
              </w:rPr>
            </w:pPr>
            <w:r>
              <w:rPr>
                <w:rFonts w:hint="eastAsia" w:ascii="微软雅黑" w:hAnsi="微软雅黑" w:eastAsia="微软雅黑" w:cs="微软雅黑"/>
                <w:sz w:val="18"/>
                <w:szCs w:val="18"/>
              </w:rPr>
              <w:t>轨道式进样，一次性最大样本加载量≥200个，可以连续添加样本，具有样品条码自动识别功能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pStyle w:val="11"/>
              <w:numPr>
                <w:ilvl w:val="0"/>
                <w:numId w:val="0"/>
              </w:numPr>
              <w:spacing w:line="276" w:lineRule="auto"/>
              <w:ind w:left="0" w:leftChars="0" w:firstLine="0" w:firstLineChars="0"/>
              <w:jc w:val="both"/>
              <w:rPr>
                <w:rFonts w:hint="eastAsia" w:ascii="仿宋" w:hAnsi="仿宋" w:eastAsia="仿宋"/>
                <w:b/>
                <w:szCs w:val="21"/>
              </w:rPr>
            </w:pPr>
            <w:r>
              <w:rPr>
                <w:rFonts w:hint="eastAsia" w:ascii="微软雅黑" w:hAnsi="微软雅黑" w:eastAsia="微软雅黑" w:cs="微软雅黑"/>
                <w:sz w:val="18"/>
                <w:szCs w:val="18"/>
              </w:rPr>
              <w:t>具有样本自动重测功能</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具有急诊优先测定功能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pStyle w:val="11"/>
              <w:numPr>
                <w:ilvl w:val="0"/>
                <w:numId w:val="0"/>
              </w:numPr>
              <w:spacing w:line="276" w:lineRule="auto"/>
              <w:ind w:left="0" w:leftChars="0" w:firstLine="0" w:firstLineChars="0"/>
              <w:jc w:val="both"/>
              <w:rPr>
                <w:rFonts w:hint="eastAsia" w:ascii="仿宋" w:hAnsi="仿宋" w:eastAsia="仿宋"/>
                <w:b/>
                <w:szCs w:val="21"/>
              </w:rPr>
            </w:pPr>
            <w:r>
              <w:rPr>
                <w:rFonts w:hint="eastAsia" w:ascii="微软雅黑" w:hAnsi="微软雅黑" w:eastAsia="微软雅黑" w:cs="微软雅黑"/>
                <w:sz w:val="18"/>
                <w:szCs w:val="18"/>
              </w:rPr>
              <w:t>可检测样本类型：血清、血浆、尿液、全血</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pStyle w:val="11"/>
              <w:numPr>
                <w:ilvl w:val="0"/>
                <w:numId w:val="0"/>
              </w:numPr>
              <w:spacing w:line="276" w:lineRule="auto"/>
              <w:ind w:left="0" w:leftChars="0" w:firstLine="0" w:firstLineChars="0"/>
              <w:jc w:val="both"/>
              <w:rPr>
                <w:rFonts w:hint="eastAsia" w:ascii="仿宋" w:hAnsi="仿宋" w:eastAsia="仿宋"/>
                <w:b/>
                <w:szCs w:val="21"/>
              </w:rPr>
            </w:pPr>
            <w:r>
              <w:rPr>
                <w:rFonts w:hint="eastAsia" w:ascii="微软雅黑" w:hAnsi="微软雅黑" w:eastAsia="微软雅黑" w:cs="微软雅黑"/>
                <w:sz w:val="18"/>
                <w:szCs w:val="18"/>
              </w:rPr>
              <w:t>最小样品量≤5微升</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pStyle w:val="11"/>
              <w:numPr>
                <w:ilvl w:val="0"/>
                <w:numId w:val="0"/>
              </w:numPr>
              <w:spacing w:line="276" w:lineRule="auto"/>
              <w:ind w:left="0" w:leftChars="0" w:firstLine="0" w:firstLineChars="0"/>
              <w:jc w:val="both"/>
              <w:rPr>
                <w:rFonts w:hint="eastAsia" w:ascii="仿宋" w:hAnsi="仿宋" w:eastAsia="仿宋"/>
                <w:b/>
                <w:szCs w:val="21"/>
              </w:rPr>
            </w:pPr>
            <w:r>
              <w:rPr>
                <w:rFonts w:hint="eastAsia" w:ascii="微软雅黑" w:hAnsi="微软雅黑" w:eastAsia="微软雅黑" w:cs="微软雅黑"/>
                <w:sz w:val="18"/>
                <w:szCs w:val="18"/>
              </w:rPr>
              <w:t>加样针具有液面探测、</w:t>
            </w:r>
            <w:r>
              <w:rPr>
                <w:rFonts w:hint="eastAsia" w:ascii="微软雅黑" w:hAnsi="微软雅黑" w:eastAsia="微软雅黑" w:cs="微软雅黑"/>
                <w:sz w:val="18"/>
                <w:szCs w:val="18"/>
                <w:lang w:eastAsia="zh-CN"/>
              </w:rPr>
              <w:t>堵针检测</w:t>
            </w:r>
            <w:r>
              <w:rPr>
                <w:rFonts w:hint="eastAsia" w:ascii="微软雅黑" w:hAnsi="微软雅黑" w:eastAsia="微软雅黑" w:cs="微软雅黑"/>
                <w:sz w:val="18"/>
                <w:szCs w:val="18"/>
              </w:rPr>
              <w:t>、立体防撞、气泡检测等功能</w:t>
            </w:r>
            <w:r>
              <w:rPr>
                <w:rFonts w:hint="eastAsia" w:ascii="微软雅黑" w:hAnsi="微软雅黑" w:eastAsia="微软雅黑" w:cs="微软雅黑"/>
                <w:sz w:val="18"/>
                <w:szCs w:val="18"/>
                <w:lang w:eastAsia="zh-CN"/>
              </w:rPr>
              <w:t>，携带污染率小</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pStyle w:val="11"/>
              <w:numPr>
                <w:ilvl w:val="0"/>
                <w:numId w:val="0"/>
              </w:numPr>
              <w:spacing w:line="276" w:lineRule="auto"/>
              <w:ind w:left="0" w:leftChars="0" w:firstLine="0" w:firstLineChars="0"/>
              <w:jc w:val="both"/>
              <w:rPr>
                <w:rFonts w:hint="eastAsia" w:ascii="仿宋" w:hAnsi="仿宋" w:eastAsia="仿宋"/>
                <w:b/>
                <w:szCs w:val="21"/>
              </w:rPr>
            </w:pPr>
            <w:r>
              <w:rPr>
                <w:rFonts w:hint="eastAsia" w:ascii="微软雅黑" w:hAnsi="微软雅黑" w:eastAsia="微软雅黑" w:cs="微软雅黑"/>
                <w:sz w:val="18"/>
                <w:szCs w:val="18"/>
              </w:rPr>
              <w:t>仪器具有样本自动识别条码功能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pStyle w:val="11"/>
              <w:numPr>
                <w:ilvl w:val="0"/>
                <w:numId w:val="0"/>
              </w:numPr>
              <w:spacing w:line="276" w:lineRule="auto"/>
              <w:ind w:left="0" w:leftChars="0" w:firstLine="0" w:firstLineChars="0"/>
              <w:jc w:val="both"/>
              <w:rPr>
                <w:rFonts w:hint="eastAsia" w:ascii="仿宋" w:hAnsi="仿宋" w:eastAsia="仿宋"/>
                <w:b/>
                <w:szCs w:val="21"/>
              </w:rPr>
            </w:pPr>
            <w:r>
              <w:rPr>
                <w:rFonts w:hint="eastAsia" w:ascii="微软雅黑" w:hAnsi="微软雅黑" w:eastAsia="微软雅黑" w:cs="微软雅黑"/>
                <w:sz w:val="18"/>
                <w:szCs w:val="18"/>
              </w:rPr>
              <w:t>仪器冷藏试剂位≥25个，</w:t>
            </w:r>
            <w:r>
              <w:rPr>
                <w:rFonts w:hint="eastAsia" w:ascii="微软雅黑" w:hAnsi="微软雅黑" w:eastAsia="微软雅黑" w:cs="微软雅黑"/>
                <w:sz w:val="18"/>
                <w:szCs w:val="18"/>
                <w:lang w:eastAsia="zh-CN"/>
              </w:rPr>
              <w:t>具有磁珠混匀功能，可在线装载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pStyle w:val="11"/>
              <w:numPr>
                <w:ilvl w:val="0"/>
                <w:numId w:val="0"/>
              </w:numPr>
              <w:spacing w:line="276" w:lineRule="auto"/>
              <w:ind w:left="0" w:leftChars="0" w:firstLine="0" w:firstLineChars="0"/>
              <w:jc w:val="both"/>
              <w:rPr>
                <w:rFonts w:hint="eastAsia" w:ascii="仿宋" w:hAnsi="仿宋" w:eastAsia="仿宋"/>
                <w:b/>
                <w:szCs w:val="21"/>
              </w:rPr>
            </w:pPr>
            <w:r>
              <w:rPr>
                <w:rFonts w:hint="eastAsia" w:ascii="微软雅黑" w:hAnsi="微软雅黑" w:eastAsia="微软雅黑" w:cs="微软雅黑"/>
                <w:sz w:val="18"/>
                <w:szCs w:val="18"/>
              </w:rPr>
              <w:t>采用一次性反应杯，倾倒式添加，一次性装载数量≥</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000个，可连续加载；反应杯从加样位开始，全程孵育，直至检测结束。</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pStyle w:val="11"/>
              <w:numPr>
                <w:ilvl w:val="0"/>
                <w:numId w:val="0"/>
              </w:numPr>
              <w:spacing w:line="276" w:lineRule="auto"/>
              <w:ind w:left="0" w:leftChars="0" w:firstLine="0" w:firstLineChars="0"/>
              <w:jc w:val="both"/>
              <w:rPr>
                <w:rFonts w:hint="eastAsia" w:ascii="仿宋" w:hAnsi="仿宋" w:eastAsia="仿宋"/>
                <w:b/>
                <w:szCs w:val="21"/>
              </w:rPr>
            </w:pPr>
            <w:r>
              <w:rPr>
                <w:rFonts w:hint="eastAsia" w:ascii="微软雅黑" w:hAnsi="微软雅黑" w:eastAsia="微软雅黑" w:cs="微软雅黑"/>
                <w:sz w:val="18"/>
                <w:szCs w:val="18"/>
                <w:lang w:val="en-US" w:eastAsia="zh-CN"/>
              </w:rPr>
              <w:t>检测项目全面，包括传染病、肿瘤、激素、心肌标志物等。</w:t>
            </w:r>
            <w:r>
              <w:rPr>
                <w:rFonts w:hint="eastAsia" w:ascii="微软雅黑" w:hAnsi="微软雅黑" w:eastAsia="微软雅黑" w:cs="微软雅黑"/>
                <w:sz w:val="18"/>
                <w:szCs w:val="18"/>
              </w:rPr>
              <w:t>乙肝五项检测要求全定量，并溯源至国际标准品，需提供溯源报告与说明书证明</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pStyle w:val="11"/>
              <w:numPr>
                <w:ilvl w:val="0"/>
                <w:numId w:val="0"/>
              </w:numPr>
              <w:spacing w:line="276" w:lineRule="auto"/>
              <w:ind w:left="0" w:leftChars="0" w:firstLine="0" w:firstLineChars="0"/>
              <w:jc w:val="both"/>
              <w:rPr>
                <w:rFonts w:hint="eastAsia" w:ascii="仿宋" w:hAnsi="仿宋" w:eastAsia="仿宋"/>
                <w:b/>
                <w:szCs w:val="21"/>
              </w:rPr>
            </w:pPr>
            <w:r>
              <w:rPr>
                <w:rFonts w:hint="eastAsia" w:ascii="微软雅黑" w:hAnsi="微软雅黑" w:eastAsia="微软雅黑" w:cs="微软雅黑"/>
                <w:sz w:val="18"/>
                <w:szCs w:val="18"/>
              </w:rPr>
              <w:t>可以跟LIS系统进行单项和双向通讯连接</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numPr>
                <w:ilvl w:val="0"/>
                <w:numId w:val="0"/>
              </w:numPr>
              <w:spacing w:line="320" w:lineRule="exact"/>
              <w:ind w:left="0" w:leftChars="0" w:firstLine="0" w:firstLineChars="0"/>
              <w:jc w:val="left"/>
              <w:rPr>
                <w:rFonts w:hint="eastAsia" w:ascii="仿宋" w:hAnsi="仿宋" w:eastAsia="仿宋"/>
                <w:b/>
                <w:szCs w:val="21"/>
              </w:rPr>
            </w:pPr>
            <w:r>
              <w:rPr>
                <w:rFonts w:hint="eastAsia" w:ascii="微软雅黑" w:hAnsi="微软雅黑" w:eastAsia="微软雅黑" w:cs="微软雅黑"/>
                <w:sz w:val="18"/>
                <w:szCs w:val="18"/>
                <w:lang w:eastAsia="zh-CN"/>
              </w:rPr>
              <w:t>其他</w:t>
            </w:r>
            <w:r>
              <w:rPr>
                <w:rFonts w:hint="eastAsia" w:ascii="微软雅黑" w:hAnsi="微软雅黑" w:eastAsia="微软雅黑" w:cs="微软雅黑"/>
                <w:sz w:val="18"/>
                <w:szCs w:val="18"/>
              </w:rPr>
              <w:t>配置：出水量≥100L/小时纯水机一套、 ≥6KV UPS不间断电源一套；</w:t>
            </w:r>
            <w:r>
              <w:rPr>
                <w:rFonts w:hint="eastAsia" w:ascii="微软雅黑" w:hAnsi="微软雅黑" w:eastAsia="微软雅黑" w:cs="微软雅黑"/>
                <w:sz w:val="18"/>
                <w:szCs w:val="18"/>
                <w:lang w:eastAsia="zh-CN"/>
              </w:rPr>
              <w:t>单机版中文工作站（含软件、硬件）</w:t>
            </w:r>
            <w:r>
              <w:rPr>
                <w:rFonts w:hint="eastAsia" w:ascii="微软雅黑" w:hAnsi="微软雅黑" w:eastAsia="微软雅黑" w:cs="微软雅黑"/>
                <w:sz w:val="18"/>
                <w:szCs w:val="18"/>
                <w:lang w:val="en-US" w:eastAsia="zh-CN"/>
              </w:rPr>
              <w:t>、</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b/>
          <w:sz w:val="22"/>
          <w:szCs w:val="22"/>
          <w:u w:val="single"/>
          <w:lang w:val="en-US" w:eastAsia="zh-CN"/>
        </w:rPr>
        <w:t>全 自 动 尿 液 分 析 仪</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kern w:val="0"/>
                <w:sz w:val="18"/>
                <w:szCs w:val="18"/>
                <w:shd w:val="clear" w:color="auto" w:fill="FFFFFF"/>
                <w:lang w:val="en-US" w:eastAsia="zh-CN"/>
              </w:rPr>
              <w:t>1、</w:t>
            </w:r>
            <w:r>
              <w:rPr>
                <w:rFonts w:hint="eastAsia" w:ascii="微软雅黑" w:hAnsi="微软雅黑" w:eastAsia="微软雅黑" w:cs="微软雅黑"/>
                <w:sz w:val="18"/>
                <w:szCs w:val="18"/>
              </w:rPr>
              <w:t>机器构造</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同一厂家全自动尿液有形成分分析+全自动干化学分析仪</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检测方法</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干化学法+全自动机器视觉识别技术</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rPr>
              <w:t>3</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全自动化管道系统：自动传送纸条，自动传送标本至尿有形成分分析仪，自动回收纸条。</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rPr>
              <w:t>4</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加样方式：矩阵式加样系统,保证每个项目均匀加样，可有效避免滴样方式漏检因素及测试项间的相互干扰。</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rPr>
              <w:t>5</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试纸</w:t>
            </w:r>
            <w:r>
              <w:rPr>
                <w:rFonts w:hint="eastAsia" w:ascii="微软雅黑" w:hAnsi="微软雅黑" w:eastAsia="微软雅黑" w:cs="微软雅黑"/>
                <w:sz w:val="18"/>
                <w:szCs w:val="18"/>
                <w:lang w:eastAsia="zh-CN"/>
              </w:rPr>
              <w:t>仓容量</w:t>
            </w:r>
            <w:r>
              <w:rPr>
                <w:rFonts w:hint="eastAsia" w:ascii="微软雅黑" w:hAnsi="微软雅黑" w:eastAsia="微软雅黑" w:cs="微软雅黑"/>
                <w:sz w:val="18"/>
                <w:szCs w:val="18"/>
              </w:rPr>
              <w:t>：一次性上机≥</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00根测试试纸条</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rPr>
              <w:t>6</w:t>
            </w:r>
            <w:r>
              <w:rPr>
                <w:rFonts w:hint="eastAsia" w:ascii="微软雅黑" w:hAnsi="微软雅黑" w:eastAsia="微软雅黑" w:cs="微软雅黑"/>
                <w:sz w:val="18"/>
                <w:szCs w:val="18"/>
                <w:lang w:eastAsia="zh-CN"/>
              </w:rPr>
              <w:t>、干化学</w:t>
            </w:r>
            <w:r>
              <w:rPr>
                <w:rFonts w:hint="eastAsia" w:ascii="微软雅黑" w:hAnsi="微软雅黑" w:eastAsia="微软雅黑" w:cs="微软雅黑"/>
                <w:sz w:val="18"/>
                <w:szCs w:val="18"/>
              </w:rPr>
              <w:t>检验项目：≥14项,可测ACR比值（尿微量白蛋白与肌酐比值），提示早期肾脏损害</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rPr>
              <w:t>7</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最小样品量：≤2ml。样本量不足提示功能：采用液面感应技术，当样本量不时会发出报警提示</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携带污染率：≤0.05%</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标本处理：标本直接上机方式。</w:t>
            </w:r>
            <w:r>
              <w:rPr>
                <w:rFonts w:hint="eastAsia" w:ascii="微软雅黑" w:hAnsi="微软雅黑" w:eastAsia="微软雅黑" w:cs="微软雅黑"/>
                <w:sz w:val="18"/>
                <w:szCs w:val="18"/>
                <w:lang w:eastAsia="zh-CN"/>
              </w:rPr>
              <w:t>具备</w:t>
            </w:r>
            <w:r>
              <w:rPr>
                <w:rFonts w:hint="eastAsia" w:ascii="微软雅黑" w:hAnsi="微软雅黑" w:eastAsia="微软雅黑" w:cs="微软雅黑"/>
                <w:sz w:val="18"/>
                <w:szCs w:val="18"/>
              </w:rPr>
              <w:t>急诊功能</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可随时插入急诊样品检测。</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9、综合</w:t>
            </w:r>
            <w:r>
              <w:rPr>
                <w:rFonts w:hint="eastAsia" w:ascii="微软雅黑" w:hAnsi="微软雅黑" w:eastAsia="微软雅黑" w:cs="微软雅黑"/>
                <w:sz w:val="18"/>
                <w:szCs w:val="18"/>
              </w:rPr>
              <w:t>测试速度：≥</w:t>
            </w:r>
            <w:r>
              <w:rPr>
                <w:rFonts w:hint="eastAsia" w:ascii="微软雅黑" w:hAnsi="微软雅黑" w:eastAsia="微软雅黑" w:cs="微软雅黑"/>
                <w:sz w:val="18"/>
                <w:szCs w:val="18"/>
                <w:lang w:val="en-US" w:eastAsia="zh-CN"/>
              </w:rPr>
              <w:t>100</w:t>
            </w:r>
            <w:r>
              <w:rPr>
                <w:rFonts w:hint="eastAsia" w:ascii="微软雅黑" w:hAnsi="微软雅黑" w:eastAsia="微软雅黑" w:cs="微软雅黑"/>
                <w:sz w:val="18"/>
                <w:szCs w:val="18"/>
              </w:rPr>
              <w:t>个样品/小时。</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10、</w:t>
            </w:r>
            <w:r>
              <w:rPr>
                <w:rFonts w:hint="eastAsia" w:ascii="微软雅黑" w:hAnsi="微软雅黑" w:eastAsia="微软雅黑" w:cs="微软雅黑"/>
                <w:sz w:val="18"/>
                <w:szCs w:val="18"/>
              </w:rPr>
              <w:t>报告方式：测试结果单位可选择“个数每微升”（/uL）或“个数每视野”（/HFP）</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11、</w:t>
            </w:r>
            <w:r>
              <w:rPr>
                <w:rFonts w:hint="eastAsia" w:ascii="微软雅黑" w:hAnsi="微软雅黑" w:eastAsia="微软雅黑" w:cs="微软雅黑"/>
                <w:sz w:val="18"/>
                <w:szCs w:val="18"/>
              </w:rPr>
              <w:t xml:space="preserve"> 形态学分析：利用机器视觉技术，以自动形态学方法对尿中有形成份进行自动识别与成分计数。仪器自动分析红细胞形态学参数，生成形态学曲线图和散点图（红细胞位相）。图像拼接功能图像切割功能, 具有智能图像拼接切割功能,便于仪器识别和复检</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质量控制：和仪器同厂家的</w:t>
            </w:r>
            <w:r>
              <w:rPr>
                <w:rFonts w:hint="eastAsia" w:ascii="微软雅黑" w:hAnsi="微软雅黑" w:eastAsia="微软雅黑" w:cs="微软雅黑"/>
                <w:sz w:val="18"/>
                <w:szCs w:val="18"/>
                <w:lang w:val="en-US" w:eastAsia="zh-CN"/>
              </w:rPr>
              <w:t>C</w:t>
            </w:r>
            <w:r>
              <w:rPr>
                <w:rFonts w:hint="eastAsia" w:ascii="微软雅黑" w:hAnsi="微软雅黑" w:eastAsia="微软雅黑" w:cs="微软雅黑"/>
                <w:sz w:val="18"/>
                <w:szCs w:val="18"/>
              </w:rPr>
              <w:t>FDA注册的配套尿试纸、质控液</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制造商具有通过</w:t>
            </w:r>
            <w:r>
              <w:rPr>
                <w:rFonts w:hint="eastAsia" w:ascii="微软雅黑" w:hAnsi="微软雅黑" w:eastAsia="微软雅黑" w:cs="微软雅黑"/>
                <w:sz w:val="18"/>
                <w:szCs w:val="18"/>
                <w:lang w:val="en-US" w:eastAsia="zh-CN"/>
              </w:rPr>
              <w:t>C</w:t>
            </w:r>
            <w:r>
              <w:rPr>
                <w:rFonts w:hint="eastAsia" w:ascii="微软雅黑" w:hAnsi="微软雅黑" w:eastAsia="微软雅黑" w:cs="微软雅黑"/>
                <w:sz w:val="18"/>
                <w:szCs w:val="18"/>
              </w:rPr>
              <w:t>FDA注册的校准物，并能提供具有检出限、低浓度、中浓度和高浓度四种水平的质控液，确保检测结果准确、临界标本不漏检，(提供证件)</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 xml:space="preserve">13、配备不间断电源配置（220V UPS 稳压电源），过流保护及短路保护。 </w:t>
            </w:r>
            <w:r>
              <w:rPr>
                <w:rFonts w:hint="eastAsia" w:ascii="微软雅黑" w:hAnsi="微软雅黑" w:eastAsia="微软雅黑" w:cs="微软雅黑"/>
                <w:sz w:val="18"/>
                <w:szCs w:val="18"/>
                <w:lang w:eastAsia="zh-CN"/>
              </w:rPr>
              <w:t>配备单机版中文工作站（含软件、硬件）</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b/>
          <w:sz w:val="22"/>
          <w:szCs w:val="22"/>
          <w:u w:val="single"/>
          <w:lang w:val="en-US" w:eastAsia="zh-CN"/>
        </w:rPr>
        <w:t>全 自 动 粪 便 分 析 仪</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numPr>
                <w:ilvl w:val="0"/>
                <w:numId w:val="3"/>
              </w:num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检测速度：检测速度 ≥ 70个标本/小时（提供CFDA检测报告证明仪器速度达到此标准）；检测通道：流动石英计数池，通道数≥2通道</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2、具有≥5种以上的样本稀释方式；机械旋转混匀，混匀旋转速度可调；吸样针从上往下穿刺，在采集杯中间吸样；待检区容纳标本数≥50个，轨道式进样；自动进样，进、出样位有密封罩全密封</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rPr>
                <w:rFonts w:hint="eastAsia" w:ascii="仿宋" w:hAnsi="仿宋" w:eastAsia="仿宋"/>
                <w:b/>
                <w:szCs w:val="21"/>
              </w:rPr>
            </w:pPr>
            <w:r>
              <w:rPr>
                <w:rFonts w:hint="eastAsia" w:ascii="微软雅黑" w:hAnsi="微软雅黑" w:eastAsia="微软雅黑" w:cs="微软雅黑"/>
                <w:sz w:val="18"/>
                <w:szCs w:val="18"/>
                <w:lang w:val="en-US" w:eastAsia="zh-CN"/>
              </w:rPr>
              <w:t>3、显微镜物镜</w:t>
            </w:r>
            <w:r>
              <w:rPr>
                <w:rFonts w:hint="eastAsia" w:ascii="微软雅黑" w:hAnsi="微软雅黑" w:eastAsia="微软雅黑" w:cs="微软雅黑"/>
                <w:sz w:val="18"/>
                <w:szCs w:val="18"/>
                <w:lang w:val="en-US" w:eastAsia="zh-CN"/>
              </w:rPr>
              <w:tab/>
            </w:r>
            <w:r>
              <w:rPr>
                <w:rFonts w:hint="eastAsia" w:ascii="微软雅黑" w:hAnsi="微软雅黑" w:eastAsia="微软雅黑" w:cs="微软雅黑"/>
                <w:sz w:val="18"/>
                <w:szCs w:val="18"/>
                <w:lang w:val="en-US" w:eastAsia="zh-CN"/>
              </w:rPr>
              <w:t>显微镜物镜≥2个，开机自动对焦，全自动一键对焦功能；预设拍摄图片数量</w:t>
            </w:r>
            <w:r>
              <w:rPr>
                <w:rFonts w:hint="eastAsia" w:ascii="微软雅黑" w:hAnsi="微软雅黑" w:eastAsia="微软雅黑" w:cs="微软雅黑"/>
                <w:sz w:val="18"/>
                <w:szCs w:val="18"/>
                <w:lang w:val="en-US" w:eastAsia="zh-CN"/>
              </w:rPr>
              <w:tab/>
            </w:r>
            <w:r>
              <w:rPr>
                <w:rFonts w:hint="eastAsia" w:ascii="微软雅黑" w:hAnsi="微软雅黑" w:eastAsia="微软雅黑" w:cs="微软雅黑"/>
                <w:sz w:val="18"/>
                <w:szCs w:val="18"/>
                <w:lang w:val="en-US" w:eastAsia="zh-CN"/>
              </w:rPr>
              <w:t>可预设拍摄≥176视野，每个视野最多可拍摄≥8层图片，亦可自定义拍摄视野数目；有形成分检测</w:t>
            </w:r>
            <w:r>
              <w:rPr>
                <w:rFonts w:hint="eastAsia" w:ascii="微软雅黑" w:hAnsi="微软雅黑" w:eastAsia="微软雅黑" w:cs="微软雅黑"/>
                <w:sz w:val="18"/>
                <w:szCs w:val="18"/>
                <w:lang w:val="en-US" w:eastAsia="zh-CN"/>
              </w:rPr>
              <w:tab/>
            </w:r>
            <w:r>
              <w:rPr>
                <w:rFonts w:hint="eastAsia" w:ascii="微软雅黑" w:hAnsi="微软雅黑" w:eastAsia="微软雅黑" w:cs="微软雅黑"/>
                <w:sz w:val="18"/>
                <w:szCs w:val="18"/>
                <w:lang w:val="en-US" w:eastAsia="zh-CN"/>
              </w:rPr>
              <w:t>检测红细胞、白细胞、真菌、虫卵等成分</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4、金标项目报告格式：可定性和半定量报告模式；金标卡孵育检测通道：≥20个独立检测单控孵育通道位，立体式多通道设计；金标检测项目：仪器可同时一次性吸样检测项目≥5个；金标孵育时间：标本一次吸样后仪器主机能满足同时≥3个不同时间点的检测，批量标本间仪器可同时设定并检测≥3个不同反应时间的项目，可以在多个不同反应时间点同时检测，使免疫学的结果更准确</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5、隐血化学物质检测：粪便金标隐血仪器可自动定性识别检测，无需人工判读。（提供产品注册证和CFDA检测报告，证明仪器可做金标项目并自动识别）</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6、急诊功能：仪器主机进样特设独立急诊位，急诊标本随到随测，不占用试管架位，不影响批量处理</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7、采集杯滤网≥2层；采集杯腔体≥3个</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8、质控品</w:t>
            </w:r>
            <w:r>
              <w:rPr>
                <w:rFonts w:hint="eastAsia" w:ascii="微软雅黑" w:hAnsi="微软雅黑" w:eastAsia="微软雅黑" w:cs="微软雅黑"/>
                <w:sz w:val="18"/>
                <w:szCs w:val="18"/>
                <w:lang w:val="en-US" w:eastAsia="zh-CN"/>
              </w:rPr>
              <w:tab/>
            </w:r>
            <w:r>
              <w:rPr>
                <w:rFonts w:hint="eastAsia" w:ascii="微软雅黑" w:hAnsi="微软雅黑" w:eastAsia="微软雅黑" w:cs="微软雅黑"/>
                <w:sz w:val="18"/>
                <w:szCs w:val="18"/>
                <w:lang w:val="en-US" w:eastAsia="zh-CN"/>
              </w:rPr>
              <w:t>配套与仪器相同厂家的粪便有形成分、FOB和转铁蛋白多水平非定值质控品（提供国家食品药品监督管理局检测报告）</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9、通信功能真正具有双向通讯双工功能，能通过主机内扫码自动检测同一标本的多个反应时间点的金标项目（例如粪便隐血、转铁蛋白、轮、腺病毒、幽门螺旋杆菌等项目应设定不同反应时间），不需人工扫码，实现无人值守</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rPr>
                <w:rFonts w:hint="eastAsia" w:ascii="仿宋" w:hAnsi="仿宋" w:eastAsia="仿宋"/>
                <w:b/>
                <w:szCs w:val="21"/>
              </w:rPr>
            </w:pPr>
            <w:r>
              <w:rPr>
                <w:rFonts w:hint="eastAsia" w:ascii="微软雅黑" w:hAnsi="微软雅黑" w:eastAsia="微软雅黑" w:cs="微软雅黑"/>
                <w:sz w:val="18"/>
                <w:szCs w:val="18"/>
                <w:lang w:val="en-US" w:eastAsia="zh-CN"/>
              </w:rPr>
              <w:t>10、条码功能仪器主机具有内置条码仪及外置条码枪，实现仪器主机自动扫码功能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both"/>
              <w:rPr>
                <w:rFonts w:hint="eastAsia" w:ascii="仿宋" w:hAnsi="仿宋" w:eastAsia="仿宋"/>
                <w:b/>
                <w:szCs w:val="21"/>
              </w:rPr>
            </w:pPr>
            <w:r>
              <w:rPr>
                <w:rFonts w:hint="eastAsia" w:ascii="微软雅黑" w:hAnsi="微软雅黑" w:eastAsia="微软雅黑" w:cs="微软雅黑"/>
                <w:sz w:val="18"/>
                <w:szCs w:val="18"/>
                <w:lang w:val="en-US" w:eastAsia="zh-CN"/>
              </w:rPr>
              <w:t xml:space="preserve">11、配备不间断电源配置（220V UPS 稳压电源），过流保护及短路保护。 </w:t>
            </w:r>
            <w:r>
              <w:rPr>
                <w:rFonts w:hint="eastAsia" w:ascii="微软雅黑" w:hAnsi="微软雅黑" w:eastAsia="微软雅黑" w:cs="微软雅黑"/>
                <w:sz w:val="18"/>
                <w:szCs w:val="18"/>
                <w:lang w:eastAsia="zh-CN"/>
              </w:rPr>
              <w:t>配备单机版中文工作站（含软件、硬件）</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b/>
          <w:sz w:val="22"/>
          <w:szCs w:val="22"/>
          <w:u w:val="single"/>
          <w:lang w:val="en-US" w:eastAsia="zh-CN"/>
        </w:rPr>
        <w:t>全 自 动 血 培 养 仪</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numPr>
                <w:ilvl w:val="0"/>
                <w:numId w:val="0"/>
              </w:numPr>
              <w:spacing w:line="320" w:lineRule="exact"/>
              <w:ind w:left="0" w:leftChars="0" w:firstLine="0" w:firstLineChars="0"/>
              <w:jc w:val="center"/>
              <w:rPr>
                <w:rFonts w:hint="eastAsia" w:ascii="仿宋" w:hAnsi="仿宋" w:eastAsia="仿宋"/>
                <w:b/>
                <w:szCs w:val="21"/>
              </w:rPr>
            </w:pPr>
            <w:r>
              <w:rPr>
                <w:rFonts w:hint="eastAsia" w:ascii="微软雅黑" w:hAnsi="微软雅黑" w:eastAsia="微软雅黑" w:cs="微软雅黑"/>
                <w:sz w:val="18"/>
                <w:szCs w:val="18"/>
                <w:lang w:val="en-US" w:eastAsia="zh-CN"/>
              </w:rPr>
              <w:t>1、培养方式：恒温、摇摆震动培养；检验方法：采用非侵入式检测方法，当微生物代谢产生气体可经过半透膜渗透至瓶底与指示剂结合，通过光学探测器测量光的变化，判定标本的阴阳性结果；培养条件设置：预制的培养时间与温度可随时修改设置，温度显示准确±0.5℃，支持根据需求可灵活设定不同的培养周期。</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numPr>
                <w:ilvl w:val="0"/>
                <w:numId w:val="0"/>
              </w:numPr>
              <w:spacing w:line="320" w:lineRule="exact"/>
              <w:ind w:left="0" w:leftChars="0" w:firstLine="0" w:firstLineChars="0"/>
              <w:jc w:val="center"/>
              <w:rPr>
                <w:rFonts w:hint="eastAsia" w:ascii="仿宋" w:hAnsi="仿宋" w:eastAsia="仿宋"/>
                <w:b/>
                <w:szCs w:val="21"/>
              </w:rPr>
            </w:pPr>
            <w:r>
              <w:rPr>
                <w:rFonts w:hint="eastAsia" w:ascii="微软雅黑" w:hAnsi="微软雅黑" w:eastAsia="微软雅黑" w:cs="微软雅黑"/>
                <w:sz w:val="18"/>
                <w:szCs w:val="18"/>
                <w:lang w:val="en-US" w:eastAsia="zh-CN"/>
              </w:rPr>
              <w:t>2、标本位：≥120个独立测试孔；标本种类：血液及脑脊液等各种液体标本；标本采集：负压定量采血</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3、检测时间：每隔十分钟仪器自动对每份标本检测一次并记录，同时形成曲线，运算方式：采用阈值、加速度、Δ值等多种数学运算模式，加快阳性结果检出时间；支持数据导出功能，方便用户统计分析。</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4、阳性报警时间：90%以上的阳性标本可在24小时内报警；多重报警方式：采用声、光、色三种报警方式</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5、延迟放瓶功能：多种数学模型运算，最大支持48小时延迟放瓶功能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6、培养瓶种类：培养瓶种类齐全：标准需氧瓶、标准厌氧瓶、树脂需氧瓶、树脂厌氧瓶、标准儿童瓶、树脂儿童瓶；培养瓶材料：聚酯材料（碳纤维塑胶材料）；中和抗生素方式：采用多种规格树脂吸附残留抗生素；同时能吸附抑菌因子和免疫因子；血培养瓶添加了丰富的促生长因子和专用特殊气体，解决苛养菌难养问题，提高苛养菌检出率</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7、采用可撕贴的双条形码置瓶、取瓶、数据查询，可随意或指定方式取瓶及置瓶；具有装卸条码瓶和匿名瓶两种模式，运行过程中可任意装瓶及实时卸瓶，特殊提醒功能避免操作失误及错置瓶位；</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8、标本信息：可提供病人资料录入、生长过程曲线等相关信息并储存、可以随时提供查询和统计，仪器操作软件具有LIS连接功能。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9、操作界面：仪器具有电脑界面瓶位图形化显示和培养过程曲线显示</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10、仪器自动校正:仪器培养检测位有自我检测和校正功能，自我完成质量控制，自动校正和调整功能的光学检测系统，高精度的温度控制系统（精度0.1℃），保证仪器运行稳定可靠。</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11、配备不间断电源配置（220V UPS 稳压电源），过流保护及短路保护。</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b/>
          <w:sz w:val="22"/>
          <w:szCs w:val="22"/>
          <w:u w:val="single"/>
          <w:lang w:val="en-US" w:eastAsia="zh-CN"/>
        </w:rPr>
        <w:t>全 自 动 细 菌 鉴 定 药 敏 分 析 仪</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lang w:eastAsia="zh-CN"/>
              </w:rPr>
              <w:t>适用范围：用于进行临床</w:t>
            </w:r>
            <w:r>
              <w:rPr>
                <w:rFonts w:hint="eastAsia" w:ascii="微软雅黑" w:hAnsi="微软雅黑" w:eastAsia="微软雅黑" w:cs="微软雅黑"/>
                <w:sz w:val="18"/>
                <w:szCs w:val="18"/>
                <w:lang w:val="en-US" w:eastAsia="zh-CN"/>
              </w:rPr>
              <w:t>病原菌</w:t>
            </w:r>
            <w:r>
              <w:rPr>
                <w:rFonts w:hint="eastAsia" w:ascii="微软雅黑" w:hAnsi="微软雅黑" w:eastAsia="微软雅黑" w:cs="微软雅黑"/>
                <w:sz w:val="18"/>
                <w:szCs w:val="18"/>
                <w:lang w:eastAsia="zh-CN"/>
              </w:rPr>
              <w:t>（细菌、真菌）的鉴定和抗菌药物</w:t>
            </w:r>
            <w:r>
              <w:rPr>
                <w:rFonts w:hint="eastAsia" w:ascii="微软雅黑" w:hAnsi="微软雅黑" w:eastAsia="微软雅黑" w:cs="微软雅黑"/>
                <w:sz w:val="18"/>
                <w:szCs w:val="18"/>
                <w:lang w:val="en-US" w:eastAsia="zh-CN"/>
              </w:rPr>
              <w:t>MIC半定量分析。</w:t>
            </w:r>
            <w:r>
              <w:rPr>
                <w:rFonts w:hint="eastAsia" w:ascii="微软雅黑" w:hAnsi="微软雅黑" w:eastAsia="微软雅黑" w:cs="微软雅黑"/>
                <w:sz w:val="18"/>
                <w:szCs w:val="18"/>
                <w:lang w:eastAsia="zh-CN"/>
              </w:rPr>
              <w:t>检测方法：鉴定采用生化显色和酶反应相结合的方法，药敏试验采用比浊法。鉴定种类：提供临床常见</w:t>
            </w:r>
            <w:r>
              <w:rPr>
                <w:rFonts w:hint="eastAsia" w:ascii="微软雅黑" w:hAnsi="微软雅黑" w:eastAsia="微软雅黑" w:cs="微软雅黑"/>
                <w:sz w:val="18"/>
                <w:szCs w:val="18"/>
                <w:lang w:val="en-US" w:eastAsia="zh-CN"/>
              </w:rPr>
              <w:t>11大类，超过600种病原菌。</w:t>
            </w:r>
            <w:r>
              <w:rPr>
                <w:rFonts w:hint="eastAsia" w:ascii="微软雅黑" w:hAnsi="微软雅黑" w:eastAsia="微软雅黑" w:cs="微软雅黑"/>
                <w:sz w:val="18"/>
                <w:szCs w:val="18"/>
                <w:lang w:eastAsia="zh-CN"/>
              </w:rPr>
              <w:t>药敏种类：提供临床常见的</w:t>
            </w:r>
            <w:r>
              <w:rPr>
                <w:rFonts w:hint="eastAsia" w:ascii="微软雅黑" w:hAnsi="微软雅黑" w:eastAsia="微软雅黑" w:cs="微软雅黑"/>
                <w:sz w:val="18"/>
                <w:szCs w:val="18"/>
                <w:lang w:val="en-US" w:eastAsia="zh-CN"/>
              </w:rPr>
              <w:t>200多种抗生素，根据最新CLSI标准、EUCAST标准及相关指导性文件分析MIC，能够报告MIC和S、I、R敏感度。</w:t>
            </w:r>
            <w:r>
              <w:rPr>
                <w:rFonts w:hint="eastAsia" w:ascii="微软雅黑" w:hAnsi="微软雅黑" w:eastAsia="微软雅黑" w:cs="微软雅黑"/>
                <w:sz w:val="18"/>
                <w:szCs w:val="18"/>
                <w:lang w:eastAsia="zh-CN"/>
              </w:rPr>
              <w:t>仪器容量：最多可同时容纳</w:t>
            </w:r>
            <w:r>
              <w:rPr>
                <w:rFonts w:hint="eastAsia" w:ascii="微软雅黑" w:hAnsi="微软雅黑" w:eastAsia="微软雅黑" w:cs="微软雅黑"/>
                <w:sz w:val="18"/>
                <w:szCs w:val="18"/>
                <w:lang w:val="en-US" w:eastAsia="zh-CN"/>
              </w:rPr>
              <w:t>60个测试卡。</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lang w:eastAsia="zh-CN"/>
              </w:rPr>
              <w:t>仪器开机自检，通过图象处理器检测测试卡反应情况，上传数据库分析，得出试验结果；</w:t>
            </w:r>
            <w:r>
              <w:rPr>
                <w:rFonts w:hint="eastAsia" w:ascii="微软雅黑" w:hAnsi="微软雅黑" w:eastAsia="微软雅黑" w:cs="微软雅黑"/>
                <w:sz w:val="18"/>
                <w:szCs w:val="18"/>
                <w:lang w:val="en-US" w:eastAsia="zh-CN"/>
              </w:rPr>
              <w:t>仪器具备自动检测与手工录入功能，用户可查询和修改报告。</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3、自动检测功能：装载试剂板后仪器自动识别条形码，并启动对板条进行初读作为阴性对照，孵育完成后，自动进行读板并对结果进行对照分析，并在读板后自动废弃试剂板。</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4、自动温控系统：a.监测并控制培养箱温度，保持恒温状态；b.监测并控制辅助试剂冷藏温度，保证其长期有效；c.控制加热效能，避免所需添加辅助试剂孔上封口膜扩大，防止辅助试剂添加器污染。</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5、自动移液装置：仪器根据试剂板孵育状态，严格按照辅助试剂的反应时间及数量自动添加辅助试剂，避免由于人工误差导致生化反应不准确。</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lang w:eastAsia="zh-CN"/>
              </w:rPr>
              <w:t>软件可实现</w:t>
            </w:r>
            <w:r>
              <w:rPr>
                <w:rFonts w:hint="eastAsia" w:ascii="微软雅黑" w:hAnsi="微软雅黑" w:eastAsia="微软雅黑" w:cs="微软雅黑"/>
                <w:sz w:val="18"/>
                <w:szCs w:val="18"/>
                <w:lang w:val="en-US" w:eastAsia="zh-CN"/>
              </w:rPr>
              <w:t>综合数据统计分析，预置多达20余项临床检测针对细菌抗菌药物的常用统计分析，可根据医院需求增加统计项目。细菌鉴定和药敏数据可与世界卫生组织药敏分析系统WHONET共享数据。</w:t>
            </w:r>
            <w:r>
              <w:rPr>
                <w:rFonts w:hint="eastAsia" w:ascii="微软雅黑" w:hAnsi="微软雅黑" w:eastAsia="微软雅黑" w:cs="微软雅黑"/>
                <w:sz w:val="18"/>
                <w:szCs w:val="18"/>
                <w:lang w:eastAsia="zh-CN"/>
              </w:rPr>
              <w:t>具</w:t>
            </w:r>
            <w:r>
              <w:rPr>
                <w:rFonts w:hint="eastAsia" w:ascii="微软雅黑" w:hAnsi="微软雅黑" w:eastAsia="微软雅黑" w:cs="微软雅黑"/>
                <w:sz w:val="18"/>
                <w:szCs w:val="18"/>
                <w:lang w:val="en-US" w:eastAsia="zh-CN"/>
              </w:rPr>
              <w:t>备院内感染管理系统，支持多台设备院内联网，有院内微生物感染管理和院内感染病例管理功能。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7、高级专家系统：抗生素优化组合，根据CLSI制定的临床用药标准，将抗菌药物分A、B、C、U、O、Inv组报告药敏结果。检测特殊特殊耐药表型，如MRSA、MRCNS、ESBL、β-LAC、ICR、HLAR、CRE、CRKPN、CRAB、CRPAE、VRE等修正结果并对药敏结果进行科学注释。提示药敏报告中不合理现象以及检验者如何正确操作、临床医师用药时要注意的问题等。</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8、标配配自动加样仪，自动完成测试板加样，保证加样均匀，准确无误。</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9、配套体外诊断测试卡：测试卡种类：肠杆菌、非发酵菌、链球菌（肠球菌）、葡萄球菌（微球菌）、真菌测试卡；有生化鉴定/药敏复合卡、单一生化鉴定卡及根据临床需求定制的药敏卡（科研用）；测试卡孔位：96/120孔鉴定药敏测试卡，药敏试验采用微量肉汤稀释法，抗生素浓度常见4-7个浓度梯度，最高可达9个浓度梯度。鉴定药敏测试卡中所含的所有药物均已验证，MIC值均为实测值，同时药敏全面覆盖CRASS的监测需求。</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10、具备院内网接口，可与医院LIS系统和/或HIS系统联网。</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ascii="微软雅黑" w:hAnsi="微软雅黑" w:eastAsia="微软雅黑" w:cs="微软雅黑"/>
                <w:sz w:val="18"/>
                <w:szCs w:val="18"/>
                <w:lang w:val="en-US" w:eastAsia="zh-CN"/>
              </w:rPr>
              <w:t xml:space="preserve">11、配备不间断电源配置（220V UPS 稳压电源），过流保护及短路保护。 </w:t>
            </w:r>
            <w:r>
              <w:rPr>
                <w:rFonts w:hint="eastAsia" w:ascii="微软雅黑" w:hAnsi="微软雅黑" w:eastAsia="微软雅黑" w:cs="微软雅黑"/>
                <w:sz w:val="18"/>
                <w:szCs w:val="18"/>
                <w:lang w:eastAsia="zh-CN"/>
              </w:rPr>
              <w:t>配备单机版中文工作站（含软件、硬件）</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rPr>
          <w:rFonts w:ascii="仿宋" w:hAnsi="仿宋" w:eastAsia="仿宋"/>
          <w:szCs w:val="21"/>
        </w:rPr>
      </w:pPr>
      <w:r>
        <w:rPr>
          <w:rFonts w:ascii="仿宋" w:hAnsi="仿宋" w:eastAsia="仿宋"/>
          <w:szCs w:val="21"/>
        </w:rPr>
        <w:br w:type="page"/>
      </w:r>
    </w:p>
    <w:p>
      <w:pPr>
        <w:spacing w:line="280" w:lineRule="exact"/>
        <w:ind w:firstLine="420" w:firstLineChars="200"/>
        <w:rPr>
          <w:rFonts w:ascii="仿宋" w:hAnsi="仿宋" w:eastAsia="仿宋"/>
          <w:szCs w:val="21"/>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sz w:val="22"/>
          <w:szCs w:val="22"/>
          <w:u w:val="single"/>
        </w:rPr>
        <w:t>医用血液冷藏箱</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1、工作条件：适合环境温度10℃~38℃，湿度80%以下使用。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2、立式：</w:t>
            </w:r>
            <w:r>
              <w:rPr>
                <w:rFonts w:hint="eastAsia"/>
                <w:sz w:val="18"/>
                <w:szCs w:val="18"/>
                <w:lang w:eastAsia="zh-CN"/>
              </w:rPr>
              <w:t>一台</w:t>
            </w:r>
            <w:r>
              <w:rPr>
                <w:rFonts w:hint="eastAsia"/>
                <w:sz w:val="18"/>
                <w:szCs w:val="18"/>
              </w:rPr>
              <w:t>有效容积≥140L。</w:t>
            </w:r>
            <w:r>
              <w:rPr>
                <w:rFonts w:hint="eastAsia"/>
                <w:sz w:val="18"/>
                <w:szCs w:val="18"/>
                <w:lang w:eastAsia="zh-CN"/>
              </w:rPr>
              <w:t>一台</w:t>
            </w:r>
            <w:r>
              <w:rPr>
                <w:rFonts w:hint="eastAsia"/>
                <w:sz w:val="18"/>
                <w:szCs w:val="18"/>
              </w:rPr>
              <w:t>有效容积≥300L。</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3、防凝露设计：采用电加热玻璃门，在高温高湿的环境下不凝露。</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★4、温度控制：采用高精度数字传感器，微电脑控制，大屏幕数字温度显示，箱内温度恒定控制在4℃±1℃可调，分辨率0.1℃；设定点可以调整校对，校对范围2℃～6℃，校对0.1℃增量。</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5、安全系统：五种故障报警（高低温报警、断电报警、传感器故障报警、开门报警、后备电池低电量报警）；三种报警方式（声音蜂鸣报警、灯光闪烁报警、远程信号报警）；两种安全运行程序（传感器故障安全运行程序、数字紊乱安全运行程序）。</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 xml:space="preserve">6、风冷技术：内部风冷系统设。 </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7、除霜技术：自动除霜功能。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★8、压缩机、风机：采用德国名牌压缩机和风机。</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★9、门及内门：双层可视带锁设计，加热门玻璃，安全可靠防凝露，2层透明内门设计，独立开关门，减少冷量外溢。</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10、照明：箱内设置照明灯，外部独立灯开关，可不用开门清晰观察箱内物品。</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11、蓄电池：内置蓄电池，断电可报警48小时。</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12、配置温度记录仪全过程监测安全系统，能自动保存箱内十年温度数据；</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sz w:val="22"/>
          <w:szCs w:val="22"/>
          <w:u w:val="single"/>
        </w:rPr>
        <w:t>低温储血冰箱</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1、立式，有效容积≥200L。</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2、微电脑控制，温度LED数字显示，显示精度0.1℃；设定温度可以在-20℃～-40℃范围内调节。</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3、多种故障报警（高温报警、低温报警、断电报警、传感器报警、开关门异常报警），两种报警方式（声音蜂鸣报警、灯光闪烁报警）。</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4、搁架式蒸发器设计，保证箱内温度在最短的时间内降到需要温度。</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5、外门带锁扣设计，储物安全。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6、密封：采用嵌入式双密封条设计，保证更好的保温效果。</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7、盘管式蒸发器配合独特的循环系统设计，保证箱内温度的均匀性和波动值。</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★8、抽屉采用一体化注塑设计，每个抽屉均带标识卡片槽，防止保存物品交叉影响。</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★9、优选国际名牌压缩机和德国EBM风机。</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10、具有医疗器械注册证</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sz w:val="22"/>
          <w:szCs w:val="22"/>
          <w:u w:val="single"/>
        </w:rPr>
        <w:t>医用冷藏箱</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1.有效容积≥300L。</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2.电子温控器控温，控制精度0.1℃，操作方便简洁。</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3.设定温度在2～8℃范围内可调，箱内风冷设计。</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4.多种故障报警（高低温报警，开门报警、断电报警）两种报警方式（声音蜂鸣报警，显示屏闪烁报警）。</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5.温度控制系统内部自带电池支持长时间断电后，闪烁显示箱内温度；报警持续时间48个小时。</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*6.双效防凝露设计，热吹风和电加热门防凝露，38℃环温80%湿度下箱内无凝露，物品清晰可见。</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7.温控器密码设计，防止用户误操作。</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8.冷凝水汇集后自动蒸发，免除人工处理。</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9.配备4个脚轮，灵活，可移动、可通过底角锁定。</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10.多层搁架设计，方便用户自行调节高度。</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sz w:val="22"/>
          <w:szCs w:val="22"/>
          <w:u w:val="single"/>
        </w:rPr>
        <w:t>血清学专用离心机</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1、微电脑控制、数码显示；采用交流变频电机驱动。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2、多种升、降速率选择，最快升、降速时间≤5秒；多种自定义工作模式。</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3、转速/离心力互设、同步显示；</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4、全钢制结构，电动安全门锁，不平衡保护，自动平衡、无需配平。</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5、温度稳定（离心过程温度不升高）、防开盖功能、静音防噪。</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6、最高转速：4000r/min，定时范围：0-99 min，电源电压：220±22V</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7、适用于血库标准化血型鉴定、交叉配血等血清学试验；</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sz w:val="22"/>
          <w:szCs w:val="22"/>
          <w:u w:val="single"/>
        </w:rPr>
        <w:t>低速离心机</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最高转速：5000r/min</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最大相对离心力：3555Xg</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转速精度：±20r/min</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控制方式：微电脑控制</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显示方式：液晶显示</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电机：变频无刷电机</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最短加/减速时间：35s/30s</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整机噪音：＜65dB</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定时范围：1min~99min59s（可以以秒为单位定时）</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最大容量一次性离心≥48支试管（7ml）</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其他要求：需同时配置供2ml、5ml试管离心的适配器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耗材：如需其他相关耗材/零配件的列出品牌、型号、价格清单</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sz w:val="22"/>
          <w:szCs w:val="22"/>
          <w:u w:val="single"/>
        </w:rPr>
        <w:t>普通光学显微镜</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1.观察头双目观察筒，镜筒倾角为30°，瞳间距48-75mm，眼点调整：377.8-427.7mm</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2.目镜视场数F.N.20（防霉处理）</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3.物镜平场消色差</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4×N.A.0.1，W.D.27.8mm</w:t>
            </w:r>
            <w:r>
              <w:rPr>
                <w:rFonts w:hint="eastAsia"/>
                <w:sz w:val="18"/>
                <w:szCs w:val="18"/>
              </w:rPr>
              <w:br w:type="textWrapping"/>
            </w:r>
            <w:r>
              <w:rPr>
                <w:rFonts w:hint="eastAsia"/>
                <w:sz w:val="18"/>
                <w:szCs w:val="18"/>
              </w:rPr>
              <w:t>10×N.A.0.25 W.D.8.0mm</w:t>
            </w:r>
            <w:r>
              <w:rPr>
                <w:rFonts w:hint="eastAsia"/>
                <w:sz w:val="18"/>
                <w:szCs w:val="18"/>
              </w:rPr>
              <w:br w:type="textWrapping"/>
            </w:r>
            <w:r>
              <w:rPr>
                <w:rFonts w:hint="eastAsia"/>
                <w:sz w:val="18"/>
                <w:szCs w:val="18"/>
              </w:rPr>
              <w:t>40×N.A.0.65 W.D.0.6mm</w:t>
            </w:r>
            <w:r>
              <w:rPr>
                <w:rFonts w:hint="eastAsia"/>
                <w:sz w:val="18"/>
                <w:szCs w:val="18"/>
              </w:rPr>
              <w:br w:type="textWrapping"/>
            </w:r>
            <w:r>
              <w:rPr>
                <w:rFonts w:hint="eastAsia"/>
                <w:sz w:val="18"/>
                <w:szCs w:val="18"/>
              </w:rPr>
              <w:t>100×N.A.1.25 W.D.0.13mm</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4.调焦载物台垂直运动，粗调行程每一圈为15mm，微调最小距离2.5微米</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5.聚光镜阿贝聚光镜，数值孔径1.25（浸油式），内装式孔径光阑</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6.粗调范围48-75mm</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7.照明系统内置在透射照明系统，0.5W LED，柯勒照明</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8.其他参数换镜转盘：固定4孔物镜转盘</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9.光学系统UIS2光学系统（无限远校正系统）</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hint="eastAsia" w:asciiTheme="majorEastAsia" w:hAnsiTheme="majorEastAsia" w:eastAsiaTheme="majorEastAsia"/>
          <w:b/>
          <w:sz w:val="32"/>
          <w:szCs w:val="32"/>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sz w:val="22"/>
          <w:szCs w:val="22"/>
          <w:u w:val="single"/>
        </w:rPr>
        <w:t>水浴箱</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1、内胆全不锈钢。</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2、温控精确，数字显示，自动控温。</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3、电源：220V、50HZ</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4、功率：1000W</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5、温控范围：10~100℃</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6、控温精度：±0.5℃</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7、内胆尺寸420×250×150mm（大致）</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hint="eastAsia" w:asciiTheme="majorEastAsia" w:hAnsiTheme="majorEastAsia" w:eastAsiaTheme="majorEastAsia"/>
          <w:b/>
          <w:sz w:val="32"/>
          <w:szCs w:val="32"/>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sz w:val="22"/>
          <w:szCs w:val="22"/>
          <w:u w:val="single"/>
        </w:rPr>
        <w:t>生物安全柜</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1.安全柜分类：A2型，30%外排，70%循环，符合中国CFDA的YY0569标准中二级生物安全柜分类为A2型的要求,操作区尺寸1500mm左右。</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★2.垂直层流负压机型，70%的空气经过滤后循环使用，30%的空气经过滤后可向室内排出或接到排风系统。</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在送风和排风系统都设置“零泄露”，超高效过滤膜，对于0.12μm的尘埃颗粒过滤效率≥99.9995%，确保达到洁净度10级</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3.负压环绕的双层箱体，确保无污染泄漏。工作区全部采用SUS304不锈钢，圆弧角内胆一次成型增加自洁功能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4.隔离操作面10°倾斜设计。</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★5.滑动前窗采用专利技术的悬挂升降系统，使用大于5mm厚的安全玻璃能任意升降定位、性能可靠、免维护。关闭密封后便于灭菌处理</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★6.前窗吸入口采用无阻隔回风</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7.高清LCD彩色人机对话界面 ，多重密码设置，并伴有相关操作程序提示友好界面，触摸按键操作，全程监视显示项目：</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（1）、实时监控、显示流入气流和下降气流风速；</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（2）、安全状态显示及声光、联锁报警；</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（3）、高效过滤器寿命显示及报警；</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（4）、移门过高声光报警</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★8.前窗玻璃移门为全幅可清洁结构，移门可下拉至操作台面下。</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9.照明与紫外灯安全互锁功能，当风机、荧光灯关闭时，紫外灯才能运行；开门断紫外灯，紫外灯开启0.5小时（可调）自动关闭，并可预约开关时间。</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10.在运行状态下关闭前窗，3s后安全柜能进入低速节能运行模式，维持操作区的洁净度。一旦需要工作打开移窗，安全柜即刻进入正常运行状态，无需等待自净时间。</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★11.实时显示过滤器寿命梯度显示（条形光带），动态监控过滤器使用情况. 并有绿/黄/红三色指示提醒维护与失效报警。12.内置的具有温湿度补偿功能的微风速传感器，实时精准在线监测安全柜的下降风速及吸入口风速，保证负压气幕的稳定。</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13.前窗开启高度限位声光报警系统与照明控制联动，照明和杀菌系统的安全互锁系统</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14.可卸式圆弧型搁手板。</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★15.进口美国直流无刷节能电机，自带电压波动补偿功能，在190－250伏宽电压波动范围内保持恒定风速，具有阻力感应补偿功能，有效地延长超高效过滤器的使用寿命。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16.严格的柜体防泄漏检测，确保柜体在500Pa的条件下无任何泄漏，进口的风机智能风量自动补偿系统，确保在过滤器阻力增加50%的情况下风机风量变化小于10%，提高安全性</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17.严格的过滤器防泄漏检测，确保可扫描过滤器漏过率≤0．01%，不可扫描过滤器漏过率≤0．005%</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18.支架式的安全柜，支架与上箱体可以分离。</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19.生物安全性：</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 xml:space="preserve">(1)人员安全性：撞击式采样器的菌落数≤10CFU/次 </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 xml:space="preserve">狭缝式采样器的菌落数≤5CFU/次 </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 xml:space="preserve">(2)产品安全性：菌落数≤5CFU/次 </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(3)交叉污染安全性：菌落数≤2CFU/次</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20.洁净等级：ISO4级（10级）</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21.下降风速：≥0.35 m/s   流入风速：≥0.55 m/s</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22.过滤效率:对0.12μm颗粒过滤效率≥99.9995%</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★23.噪音等级：≤63dB（A）</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24.照度：≥900lux</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i w:val="0"/>
          <w:iCs w:val="0"/>
          <w:sz w:val="22"/>
          <w:szCs w:val="22"/>
          <w:u w:val="single"/>
        </w:rPr>
        <w:t>血小板保存箱</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★温控方式：双微处理机技术，备用温度传感器探头，无需停机即可自行切换。</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★热反射镀膜钢化玻璃门，有效隔音、隔热。</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★独立的振荡监测系统，实时控监振荡小车的运行。</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★能声光报警，设有消警开关、配备后备电池，可在断电情况下及时报警，紫外线消毒。</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温控范围：22.0℃±2.0℃ ，显示精度：≤0.1℃，报警温度：＜20℃、＞24℃</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振荡幅度：50mm±5mm，振荡频率：60周／分钟</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工作方式：连续往复（左右）、水平振荡</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环境温度：5℃～35℃</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显示方式：数码显示屏</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存放面积：270×270×35 (mm)</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层数：≤5层</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存放袋数：机采袋≤5袋，手工分离袋≤10袋</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外形尺寸：参考范围510×545×700 (mm)</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sz w:val="22"/>
          <w:szCs w:val="22"/>
          <w:u w:val="single"/>
        </w:rPr>
        <w:t>血浆融化仪</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1、立式，连续摆动型；内置不锈钢弹簧隔栏，放取方便；</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2、大容量水循环系统，温度数字显示；采用先进的温度控制系统，控温精度高。</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3、加热水箱与解冻水槽分离，解冻完成后自动控干血袋，减少浸泡时间。</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4、双路温控系统，超温自动断电报警功能；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5、具有自动注水、预热、加温、排水和循环清洗功能；</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6、配置扫码枪，扫码保存每袋血浆的融化温度数据，确保数据可追溯性。</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7、循环能力：≥40 kg/min；控温范围：室温～50℃；控温精度：±0.2℃；最大融化血浆量：≥24袋（50～200ml/袋）；摆动频率：60周/min；解冻时间：&lt;20min；输入电压：220V</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8、整机免费保修三年，保修期外维修只收取配件费无其他费用。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9、列出相关耗材及主要（易损）零配件价格清单</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sz w:val="22"/>
          <w:szCs w:val="22"/>
          <w:u w:val="single"/>
        </w:rPr>
        <w:t>高压灭菌器</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1、容积:≥50L</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2、电源：AC220V/50HZ</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3、★极限工作/设计压力：0.22MPa/0.25MPa，极限工作/设计温度：135℃/138℃</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4、★温度设定范围(100℃-129℃)内排式</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5、★时间设定范围(0-80min)</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6、硅橡胶密封</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7、双刻度二类读数压力表指示灯提示工作状态</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8、超压自泄保护：安全阀能释放过高压力超温保护：超过设计温度灭菌器自动断电，漏电保护：产品出现漏电灭菌器自动断电</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9、手动式下排气，下排式结构使灭菌效果更彻底</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10、★断水保护：灭菌器内缺水、低水自动停止工作，报警提示</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11、消毒内筒、外筒、网篮全部采用SUS304材质，耐酸，耐碱，耐腐蚀。</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12、★具有特种设备(压力容器)制造许可证资质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sz w:val="22"/>
          <w:szCs w:val="22"/>
          <w:u w:val="single"/>
        </w:rPr>
        <w:t>电热鼓风干燥箱</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1、容积≥70L；</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2、控温范围：室温+5～250℃可调，分辨率：0.1℃。</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3、微电脑智能控温仪，设定、箱内温度同时数字显示。</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4、垂直强迫对流；原装进口鼓风电机。</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5、带数字定时器，定时范围：0～99小时60分钟</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6、不锈钢内胆，带观察窗。</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7、电源电压：AC 220V±10%/50Hz±2%</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8、内胆尺寸：60CMx50CMx75CM（大致</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i w:val="0"/>
          <w:iCs w:val="0"/>
          <w:sz w:val="22"/>
          <w:szCs w:val="22"/>
          <w:u w:val="single"/>
        </w:rPr>
        <w:t>温度连续监控系统</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（一）云平台系统参数</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1、数据由智能监控主机通过GPRS无线上传至云服务平台，多用户可直接登陆系统查看平台监控信息，并可随时导出不同时间段的数据。</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2、平台基于B/S结构，WEB页面登陆，无需安装客户端，通过用户名和密码直接在电脑或手机终端登陆，实时查看信息。</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3、用户可以对冷链监测设备的温度采集间隔、温度上下限、报警延时、报警短信号码等参数进行设置。</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4、系统具备多级报警机制，平台自动监测报警信息，在设定时间范围内，没有及时处理的报警信息会升级，通过短信或微信通知相关负责人。</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5、用户可以根据设定的时间间隔查询温度数据和报警信息，并以excel表格的形式导出数据。</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6、具备实时温度汇总、历史报警汇总和温度曲线图功能，方便数据统计分析。</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（二）温湿度采集主机参数</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*1、温度采集、传输一体机，4寸LCD液晶屏，双色背光，声光双重报警。</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*2、电容感应界面，面板整洁，操作灵敏。</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3、采用进口高精度温湿度传感器，温度范围-40～50℃，精度±0.3℃，湿度范围0～100%RH，精度±3%RH，可选配PT100（-200～40℃），NTC(-40～50℃)等多种传感器。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4、GPRS数据上传至云服务器，用户随时通过电脑或移动终端登录查看信息。</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*5、支持断线续传功能，保证监控数据的完整性。</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*6、具有温湿度异常平台短信报警、微信推送报警、电话报警、平台语音报警。</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7、采集频率（时间间隔）：可自由设定（1分钟～360分钟可设）</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8、大容量锂电池，断电后仍可持续监控数据24小时。</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9、具有软件著作权证书。</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10、质保：整机免费保修一年，平台终身免费维护升级。</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11、监测主机安装便捷，可直接放置或悬挂于箱体外，技术工程师提供一站式安装、调试、维护服务。</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*12、整套系统终身免流量费用。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sz w:val="22"/>
          <w:szCs w:val="22"/>
          <w:u w:val="single"/>
        </w:rPr>
        <w:t>血小板运输箱</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1、体积小、轻便，方便运输使用。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2、采用高精度温控系统和内循环风道，温度均匀。</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3、采用进口恒速电机，连续运转无噪音。</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4、箱体内的隔热材料采用聚氨酯发泡，对外界冷、热源有较强的阻绝能力。</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5、温度范围：22±2℃；控温精度±0.2℃；</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6、摆动幅度20mm，摆动频率60转/min。</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7、加热功率：60W，制冷功率：60W。</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8、电源交流220V、直流12V。</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9、外形大致尺寸440*300*420（长*宽*高）mm。</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sz w:val="22"/>
          <w:szCs w:val="22"/>
          <w:u w:val="single"/>
        </w:rPr>
        <w:t>血液运输箱</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1、有效容积：约20升左右。</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2、医用级塑料一次性成型，使用安全。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3、发泡保温层，对外界热源有最佳阻断效果。</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4、带有内部温度显示，有效显示箱内温度。</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5、配带制冷冰晶，优选有搁架，避免冰晶与血液直接接触，确保血液安全。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6、重量轻，使用存储便捷。</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sz w:val="22"/>
          <w:szCs w:val="22"/>
          <w:u w:val="single"/>
        </w:rPr>
        <w:t>血液院内运输箱</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1、有效容积：约6升左右。</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2、医用级塑料一次性成型，使用安全。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3、发泡保温层，对外界热源有最佳阻断效果。</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4、带有内部温度显示，有效显示箱内温度。</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5、配带制冷冰晶，优选有搁架，避免冰晶与血液直接接触，确保血液安全。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6、重量轻，使用存储便捷。</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sz w:val="22"/>
          <w:szCs w:val="22"/>
          <w:u w:val="single"/>
        </w:rPr>
        <w:t>卡式离心机</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1．供电电源：AC220V±22V   50Hz±1Hz</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2．环境温度：10℃-40℃</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3．环境湿度：≤85%</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4．电机转速：1500R/min</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5．最大离心力：182Xg</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6．记时时间：&lt;99分</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8．整机噪音：&lt;75dB</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9．可配转子：微柱凝集卡转子。</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10．与微柱凝集卡配套使用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p>
      <w:p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微软雅黑" w:hAnsi="微软雅黑" w:eastAsia="微软雅黑" w:cs="微软雅黑"/>
          <w:b/>
          <w:sz w:val="22"/>
          <w:szCs w:val="22"/>
          <w:u w:val="single"/>
        </w:rPr>
        <w:t>卡式孵育器</w:t>
      </w:r>
      <w:r>
        <w:rPr>
          <w:rFonts w:hint="eastAsia" w:asciiTheme="majorEastAsia" w:hAnsiTheme="majorEastAsia" w:eastAsiaTheme="majorEastAsia"/>
          <w:b/>
          <w:sz w:val="32"/>
          <w:szCs w:val="32"/>
        </w:rPr>
        <w:t>项目初步参数论证征集意见表</w:t>
      </w:r>
    </w:p>
    <w:p>
      <w:pPr>
        <w:spacing w:line="320" w:lineRule="exact"/>
        <w:rPr>
          <w:rFonts w:hint="eastAsia" w:ascii="仿宋" w:hAnsi="仿宋" w:eastAsia="仿宋"/>
          <w:szCs w:val="21"/>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5"/>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62"/>
        <w:gridCol w:w="753"/>
        <w:gridCol w:w="5430"/>
        <w:gridCol w:w="720"/>
        <w:gridCol w:w="1020"/>
        <w:gridCol w:w="16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645"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20"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1020"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646"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753"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5430" w:type="dxa"/>
          </w:tcPr>
          <w:p>
            <w:pPr>
              <w:spacing w:line="320" w:lineRule="exact"/>
              <w:jc w:val="center"/>
              <w:rPr>
                <w:rFonts w:ascii="仿宋" w:hAnsi="仿宋" w:eastAsia="仿宋"/>
                <w:b/>
                <w:szCs w:val="21"/>
              </w:rPr>
            </w:pPr>
            <w:r>
              <w:rPr>
                <w:rFonts w:hint="eastAsia" w:ascii="仿宋" w:hAnsi="仿宋" w:eastAsia="仿宋"/>
                <w:b/>
                <w:szCs w:val="21"/>
              </w:rPr>
              <w:t>参数设置</w:t>
            </w:r>
          </w:p>
        </w:tc>
        <w:tc>
          <w:tcPr>
            <w:tcW w:w="720" w:type="dxa"/>
            <w:vMerge w:val="continue"/>
          </w:tcPr>
          <w:p>
            <w:pPr>
              <w:spacing w:line="320" w:lineRule="exact"/>
              <w:rPr>
                <w:rFonts w:ascii="仿宋" w:hAnsi="仿宋" w:eastAsia="仿宋"/>
                <w:szCs w:val="21"/>
              </w:rPr>
            </w:pPr>
          </w:p>
        </w:tc>
        <w:tc>
          <w:tcPr>
            <w:tcW w:w="1020" w:type="dxa"/>
            <w:vMerge w:val="continue"/>
          </w:tcPr>
          <w:p>
            <w:pPr>
              <w:spacing w:line="320" w:lineRule="exact"/>
              <w:rPr>
                <w:rFonts w:ascii="仿宋" w:hAnsi="仿宋" w:eastAsia="仿宋"/>
                <w:szCs w:val="21"/>
              </w:rPr>
            </w:pPr>
          </w:p>
        </w:tc>
        <w:tc>
          <w:tcPr>
            <w:tcW w:w="1646"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1．电源：AC220±22V，50/60Hz</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2． 环境温度：10-37℃</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3． 孵育温度：37.0±1.5℃</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ascii="仿宋" w:hAnsi="仿宋" w:eastAsia="仿宋"/>
                <w:b/>
                <w:szCs w:val="21"/>
              </w:rPr>
            </w:pPr>
            <w:r>
              <w:rPr>
                <w:rFonts w:hint="eastAsia"/>
                <w:sz w:val="18"/>
                <w:szCs w:val="18"/>
              </w:rPr>
              <w:t>4．外形尺寸：370mm×270mm×183mm</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62" w:type="dxa"/>
          </w:tcPr>
          <w:p>
            <w:pPr>
              <w:spacing w:line="320" w:lineRule="exact"/>
              <w:jc w:val="center"/>
              <w:rPr>
                <w:rFonts w:hint="eastAsia" w:ascii="仿宋" w:hAnsi="仿宋" w:eastAsia="仿宋"/>
                <w:b/>
                <w:szCs w:val="21"/>
              </w:rPr>
            </w:pPr>
          </w:p>
        </w:tc>
        <w:tc>
          <w:tcPr>
            <w:tcW w:w="753" w:type="dxa"/>
          </w:tcPr>
          <w:p>
            <w:pPr>
              <w:spacing w:line="320" w:lineRule="exact"/>
              <w:jc w:val="center"/>
              <w:rPr>
                <w:rFonts w:hint="eastAsia" w:ascii="仿宋" w:hAnsi="仿宋" w:eastAsia="仿宋"/>
                <w:b/>
                <w:szCs w:val="21"/>
              </w:rPr>
            </w:pPr>
          </w:p>
        </w:tc>
        <w:tc>
          <w:tcPr>
            <w:tcW w:w="5430" w:type="dxa"/>
          </w:tcPr>
          <w:p>
            <w:pPr>
              <w:spacing w:line="320" w:lineRule="exact"/>
              <w:jc w:val="center"/>
              <w:rPr>
                <w:rFonts w:hint="eastAsia"/>
                <w:sz w:val="18"/>
                <w:szCs w:val="18"/>
              </w:rPr>
            </w:pPr>
            <w:r>
              <w:rPr>
                <w:rFonts w:hint="eastAsia"/>
                <w:sz w:val="18"/>
                <w:szCs w:val="18"/>
              </w:rPr>
              <w:t>5．与微柱凝集卡配套使用。</w:t>
            </w:r>
          </w:p>
        </w:tc>
        <w:tc>
          <w:tcPr>
            <w:tcW w:w="720" w:type="dxa"/>
          </w:tcPr>
          <w:p>
            <w:pPr>
              <w:spacing w:line="320" w:lineRule="exact"/>
              <w:rPr>
                <w:rFonts w:ascii="仿宋" w:hAnsi="仿宋" w:eastAsia="仿宋"/>
                <w:szCs w:val="21"/>
              </w:rPr>
            </w:pPr>
          </w:p>
        </w:tc>
        <w:tc>
          <w:tcPr>
            <w:tcW w:w="1020" w:type="dxa"/>
          </w:tcPr>
          <w:p>
            <w:pPr>
              <w:spacing w:line="320" w:lineRule="exact"/>
              <w:rPr>
                <w:rFonts w:ascii="仿宋" w:hAnsi="仿宋" w:eastAsia="仿宋"/>
                <w:szCs w:val="21"/>
              </w:rPr>
            </w:pPr>
          </w:p>
        </w:tc>
        <w:tc>
          <w:tcPr>
            <w:tcW w:w="1646"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012585"/>
    <w:multiLevelType w:val="singleLevel"/>
    <w:tmpl w:val="DA012585"/>
    <w:lvl w:ilvl="0" w:tentative="0">
      <w:start w:val="1"/>
      <w:numFmt w:val="decimal"/>
      <w:suff w:val="nothing"/>
      <w:lvlText w:val="%1、"/>
      <w:lvlJc w:val="left"/>
    </w:lvl>
  </w:abstractNum>
  <w:abstractNum w:abstractNumId="1">
    <w:nsid w:val="00000009"/>
    <w:multiLevelType w:val="multilevel"/>
    <w:tmpl w:val="00000009"/>
    <w:lvl w:ilvl="0" w:tentative="0">
      <w:start w:val="9"/>
      <w:numFmt w:val="decimal"/>
      <w:pStyle w:val="9"/>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D4AFC5"/>
    <w:multiLevelType w:val="singleLevel"/>
    <w:tmpl w:val="1CD4AFC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22245871"/>
    <w:rsid w:val="30732574"/>
    <w:rsid w:val="32651683"/>
    <w:rsid w:val="68B40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0">
    <w:name w:val="NormalCharacter"/>
    <w:qFormat/>
    <w:uiPriority w:val="0"/>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0</TotalTime>
  <ScaleCrop>false</ScaleCrop>
  <LinksUpToDate>false</LinksUpToDate>
  <CharactersWithSpaces>929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今晚打老虎จุ๊บ</cp:lastModifiedBy>
  <dcterms:modified xsi:type="dcterms:W3CDTF">2020-12-24T01:07:21Z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