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1.做好2018年工作,要认真贯彻习近平新时代中国特色社会主义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FF0000"/>
          <w:spacing w:val="0"/>
          <w:sz w:val="32"/>
          <w:szCs w:val="32"/>
        </w:rPr>
        <w:t>经济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思想,坚坚持稳中求进工作总基调,把稳和进作为一个整体来把握。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2.五年来,国务院部门行政审批事项削减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val="en-US"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44%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非行政许可审批彻底终结。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3.五年来,棚户区住房改造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2600多万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套,农村危房改造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1700多万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户,上亿人喜迁新居。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4.2018年，降低电网环节收费和输配电价格，一般工商业电价平均降低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10%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lang w:eastAsia="zh-CN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5.在2018年的政府工作报告中，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  <w:t>个人所得税起征点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要提高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6.2018年，加快家里多立体供给、多渠道保障、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租购并举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的住房制度，让广大人民群众早日实现安居乐业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7.决胜全面建成小康社会三大攻坚战是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防范化解重大风险，精准脱贫，污染防治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val="en-US" w:eastAsia="zh-CN"/>
        </w:rPr>
        <w:t>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8.在提速降速方面，2018年将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取消流量漫游费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lang w:eastAsia="zh-CN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9. 五年来，我国坚持实施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积极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的财政政策和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稳健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的货币政策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10.五年来，创新和加强2事中事后监管，实行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双随机，一公开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11.2018年，切实降低农村学生辍学率，抓紧消除城镇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大班额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，着力解决中小学生课外负担重问题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12.2018年，降低电网环节收费和输配电价格，一般工商业电价平均降低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10%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13.2018年，居民基本医保人均财政补助标准再增加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40元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14.五年来，生态环节状况逐步好转。制定实施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大气、水、土壤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污染防治三个“十条”并取得扎实基础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15.2018年，移动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网络流量资费年内至少降低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30%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16.2018年，发展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互联网+农业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，多渠道增加农民收入，促进农村一二三产业融合发展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17.更好解决群众住房问题，启动新的三年棚改攻坚计划，2018开工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580万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万套。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18.2018年，我国城镇新增就与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城镇失业率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的预期目标分别为1100万人以上，5.5%以内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19.五年来，居民收入年均增长7.4%，超过经济增速，形成世界上人口最多的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中等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收入群体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20.20178年，在全国推开“证照”分离改革，重点是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照后减证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1.深入开展大众创业，万众创新，实施惠普性支持政策，完善孵化体系。各类市场主体达到9800万多户，五年增加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70%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2.2018年，加强新一代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人工智能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研发应用，在医疗、养老、教育、文化、体育。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3.2018年，改革完善增值税，按照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三挡并两档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方向调整税率水平。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4.2018年，稳步开展农村人居环境整治三年行动，推进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厕所革命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5.2018年完善产权制度和要素市场化配置机制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产权制度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是社会主义经济的基石。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6.中央财政五年投入专项扶贫资金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2800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多亿元？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7.2018年，落实和完善创新激励政策。改革科技管理制度，绩效评价要快从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重过程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向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重结果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转变。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8.2018年,将新能源汽车车辆购置税优惠政策再延长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三年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，全民取消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二手车限迁政策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9.五年来,创新驱动发展成果丰硕全社会研发投入年均增长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11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规模跃居世界第二位。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0.2018年,促进大众创业万众创业水平形成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线上线下结合、产学研用协同、大中小企业融合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的创新创业格局,打造双创升级版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1.坚持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稳中求进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工作总基调,坚持新发展理念,紧扣扣我国社会主要矛盾变化,按照高质量发展的要求,统筹推进“五位一体”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总体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布局和协调推进“四个全面”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战略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布局。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2.2018年,坚持把发展经济着力点放在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实体经済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上,继续抓好“三去降一补”,大力简政减税减费,不断优化营商环境,进一步激发市场主体活力,提升经济发展质量。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3.采取既利当前更惠长远的举措，着力推进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供给侧结构性改革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，适度扩大总需求,推动实现更高层次的供需动态平衡。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4.做好2018年工作,要认真贯彻习近平新时代中国特色社会主义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经济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思想,坚持稳中求进工作总基调,把稳和进作为一个整体来把握。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5.分步骤全面推开营改增,结東了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66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年的营业税征收历史,累计减税超过2万亿元,加加上采取小微企业税收优惠、清理各种收费等措施,共减轻市场主体负担3万多亿元。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6.2018年,我国要加快建设创新型国家。把握世界新一轮科技革命和产业变革大势,深入实施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</w:rPr>
        <w:t>创新驱动发展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FF0000"/>
          <w:spacing w:val="0"/>
          <w:sz w:val="32"/>
          <w:szCs w:val="32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战略,不断增强经济创新力和竞争力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37.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2018年我国国内生产总值增长预期目标为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32"/>
          <w:szCs w:val="32"/>
          <w:shd w:val="clear" w:fill="FFFFFF"/>
        </w:rPr>
        <w:t>6.5%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左右。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全新硬笔隶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E1442"/>
    <w:rsid w:val="268C0D48"/>
    <w:rsid w:val="2C786055"/>
    <w:rsid w:val="32FC48CC"/>
    <w:rsid w:val="41B9646D"/>
    <w:rsid w:val="545B0538"/>
    <w:rsid w:val="5A462C7C"/>
    <w:rsid w:val="616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2018-04-20T02:22:00Z</dcterms:created>
  <dc:creator>Pikki。</dc:creator>
  <cp:lastModifiedBy>Pikki。</cp:lastModifiedBy>
  <dcterms:modified xsi:type="dcterms:W3CDTF">2018-04-20T03:09:46Z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